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151E18" w14:textId="37606E04" w:rsidR="0035348A" w:rsidRPr="00E02B5F" w:rsidRDefault="0035348A" w:rsidP="0035348A">
      <w:pPr>
        <w:rPr>
          <w:rFonts w:cstheme="minorHAnsi"/>
          <w:b/>
          <w:bCs/>
          <w:sz w:val="28"/>
          <w:szCs w:val="28"/>
        </w:rPr>
      </w:pPr>
      <w:r w:rsidRPr="0035348A">
        <w:rPr>
          <w:rFonts w:cstheme="minorHAnsi"/>
          <w:b/>
          <w:bCs/>
          <w:sz w:val="28"/>
          <w:szCs w:val="28"/>
        </w:rPr>
        <w:t xml:space="preserve">Enabling change: why we should design and evaluate </w:t>
      </w:r>
      <w:proofErr w:type="spellStart"/>
      <w:r w:rsidRPr="0035348A">
        <w:rPr>
          <w:rFonts w:cstheme="minorHAnsi"/>
          <w:b/>
          <w:bCs/>
          <w:sz w:val="28"/>
          <w:szCs w:val="28"/>
        </w:rPr>
        <w:t>behavioural</w:t>
      </w:r>
      <w:proofErr w:type="spellEnd"/>
      <w:r w:rsidRPr="0035348A">
        <w:rPr>
          <w:rFonts w:cstheme="minorHAnsi"/>
          <w:b/>
          <w:bCs/>
          <w:sz w:val="28"/>
          <w:szCs w:val="28"/>
        </w:rPr>
        <w:t xml:space="preserve"> interventions differently</w:t>
      </w:r>
    </w:p>
    <w:p w14:paraId="376E845A" w14:textId="461A954D" w:rsidR="0035348A" w:rsidRPr="0035348A" w:rsidRDefault="0035348A" w:rsidP="0035348A">
      <w:pPr>
        <w:rPr>
          <w:rFonts w:cstheme="minorHAnsi"/>
        </w:rPr>
      </w:pPr>
      <w:r w:rsidRPr="0035348A">
        <w:rPr>
          <w:rFonts w:cstheme="minorHAnsi"/>
        </w:rPr>
        <w:t xml:space="preserve">Changing individual </w:t>
      </w:r>
      <w:proofErr w:type="spellStart"/>
      <w:r w:rsidRPr="0035348A">
        <w:rPr>
          <w:rFonts w:cstheme="minorHAnsi"/>
        </w:rPr>
        <w:t>behaviour</w:t>
      </w:r>
      <w:proofErr w:type="spellEnd"/>
      <w:r w:rsidRPr="0035348A">
        <w:rPr>
          <w:rFonts w:cstheme="minorHAnsi"/>
        </w:rPr>
        <w:t xml:space="preserve"> is key to tackling issues such as obesity, poverty and climate change. Yet many </w:t>
      </w:r>
      <w:proofErr w:type="spellStart"/>
      <w:r w:rsidRPr="0035348A">
        <w:rPr>
          <w:rFonts w:cstheme="minorHAnsi"/>
        </w:rPr>
        <w:t>behavioural</w:t>
      </w:r>
      <w:proofErr w:type="spellEnd"/>
      <w:r w:rsidRPr="0035348A">
        <w:rPr>
          <w:rFonts w:cstheme="minorHAnsi"/>
        </w:rPr>
        <w:t xml:space="preserve"> interventions have recently been </w:t>
      </w:r>
      <w:proofErr w:type="spellStart"/>
      <w:r w:rsidRPr="0035348A">
        <w:rPr>
          <w:rFonts w:cstheme="minorHAnsi"/>
        </w:rPr>
        <w:t>criticised</w:t>
      </w:r>
      <w:proofErr w:type="spellEnd"/>
      <w:r w:rsidRPr="0035348A">
        <w:rPr>
          <w:rFonts w:cstheme="minorHAnsi"/>
        </w:rPr>
        <w:t xml:space="preserve">: they often raise awareness or strengthen intentions, but show only small and short-lived effects on actual </w:t>
      </w:r>
      <w:proofErr w:type="spellStart"/>
      <w:r w:rsidRPr="0035348A">
        <w:rPr>
          <w:rFonts w:cstheme="minorHAnsi"/>
        </w:rPr>
        <w:t>behaviour</w:t>
      </w:r>
      <w:proofErr w:type="spellEnd"/>
      <w:r w:rsidRPr="0035348A">
        <w:rPr>
          <w:rFonts w:cstheme="minorHAnsi"/>
        </w:rPr>
        <w:t xml:space="preserve">. This has led behavioral researchers to prioritize interventions that produce immediate, observable changes in </w:t>
      </w:r>
      <w:proofErr w:type="spellStart"/>
      <w:r w:rsidRPr="0035348A">
        <w:rPr>
          <w:rFonts w:cstheme="minorHAnsi"/>
        </w:rPr>
        <w:t>behaviour</w:t>
      </w:r>
      <w:proofErr w:type="spellEnd"/>
      <w:r w:rsidRPr="0035348A">
        <w:rPr>
          <w:rFonts w:cstheme="minorHAnsi"/>
        </w:rPr>
        <w:t xml:space="preserve"> (or ‘revealed preferences’), even when these effects are tiny.</w:t>
      </w:r>
    </w:p>
    <w:p w14:paraId="75965C9A" w14:textId="6A48F253" w:rsidR="0035348A" w:rsidRPr="0035348A" w:rsidRDefault="0035348A" w:rsidP="0035348A">
      <w:pPr>
        <w:rPr>
          <w:rFonts w:cstheme="minorHAnsi"/>
        </w:rPr>
      </w:pPr>
      <w:r w:rsidRPr="0035348A">
        <w:rPr>
          <w:rFonts w:cstheme="minorHAnsi"/>
        </w:rPr>
        <w:t xml:space="preserve">However, some of the most important interventions may be those that do not primarily target immediate </w:t>
      </w:r>
      <w:proofErr w:type="spellStart"/>
      <w:r w:rsidRPr="0035348A">
        <w:rPr>
          <w:rFonts w:cstheme="minorHAnsi"/>
        </w:rPr>
        <w:t>behaviour</w:t>
      </w:r>
      <w:proofErr w:type="spellEnd"/>
      <w:r w:rsidRPr="0035348A">
        <w:rPr>
          <w:rFonts w:cstheme="minorHAnsi"/>
        </w:rPr>
        <w:t xml:space="preserve">, but those that reshape the conditions under which future </w:t>
      </w:r>
      <w:proofErr w:type="spellStart"/>
      <w:r w:rsidRPr="0035348A">
        <w:rPr>
          <w:rFonts w:cstheme="minorHAnsi"/>
        </w:rPr>
        <w:t>behaviours</w:t>
      </w:r>
      <w:proofErr w:type="spellEnd"/>
      <w:r w:rsidRPr="0035348A">
        <w:rPr>
          <w:rFonts w:cstheme="minorHAnsi"/>
        </w:rPr>
        <w:t xml:space="preserve">, norms, coalitions and policy demands emerge. They change what is seen as normal, legitimate, politically feasible or socially expected. In terms of complex dynamical systems, they alter the current “attractor landscape” and make later tipping points possible. For example, advertising bans may not instantly change </w:t>
      </w:r>
      <w:proofErr w:type="spellStart"/>
      <w:r w:rsidRPr="0035348A">
        <w:rPr>
          <w:rFonts w:cstheme="minorHAnsi"/>
        </w:rPr>
        <w:t>behaviour</w:t>
      </w:r>
      <w:proofErr w:type="spellEnd"/>
      <w:r w:rsidRPr="0035348A">
        <w:rPr>
          <w:rFonts w:cstheme="minorHAnsi"/>
        </w:rPr>
        <w:t xml:space="preserve">, but they help to </w:t>
      </w:r>
      <w:proofErr w:type="spellStart"/>
      <w:r w:rsidRPr="0035348A">
        <w:rPr>
          <w:rFonts w:cstheme="minorHAnsi"/>
        </w:rPr>
        <w:t>denormalise</w:t>
      </w:r>
      <w:proofErr w:type="spellEnd"/>
      <w:r w:rsidRPr="0035348A">
        <w:rPr>
          <w:rFonts w:cstheme="minorHAnsi"/>
        </w:rPr>
        <w:t> high-carbon consumption by undermining the social license of fossil-intensive lifestyles.</w:t>
      </w:r>
    </w:p>
    <w:p w14:paraId="4ADDE673" w14:textId="47DF17DB" w:rsidR="0035348A" w:rsidRPr="00E02B5F" w:rsidRDefault="0035348A" w:rsidP="0035348A">
      <w:pPr>
        <w:rPr>
          <w:rFonts w:cstheme="minorHAnsi"/>
        </w:rPr>
      </w:pPr>
      <w:r w:rsidRPr="0035348A">
        <w:rPr>
          <w:rFonts w:cstheme="minorHAnsi"/>
        </w:rPr>
        <w:t xml:space="preserve">This perspective implies that </w:t>
      </w:r>
      <w:proofErr w:type="spellStart"/>
      <w:r w:rsidRPr="0035348A">
        <w:rPr>
          <w:rFonts w:cstheme="minorHAnsi"/>
        </w:rPr>
        <w:t>behavioural</w:t>
      </w:r>
      <w:proofErr w:type="spellEnd"/>
      <w:r w:rsidRPr="0035348A">
        <w:rPr>
          <w:rFonts w:cstheme="minorHAnsi"/>
        </w:rPr>
        <w:t xml:space="preserve"> interventions can be most impactful when they weaken forces that </w:t>
      </w:r>
      <w:proofErr w:type="spellStart"/>
      <w:r w:rsidRPr="0035348A">
        <w:rPr>
          <w:rFonts w:cstheme="minorHAnsi"/>
        </w:rPr>
        <w:t>stabilise</w:t>
      </w:r>
      <w:proofErr w:type="spellEnd"/>
      <w:r w:rsidRPr="0035348A">
        <w:rPr>
          <w:rFonts w:cstheme="minorHAnsi"/>
        </w:rPr>
        <w:t xml:space="preserve"> the status quo and strengthen the pull of alternative futures. Rather than searching for a single ‘silver bullet’, </w:t>
      </w:r>
      <w:proofErr w:type="spellStart"/>
      <w:r w:rsidRPr="0035348A">
        <w:rPr>
          <w:rFonts w:cstheme="minorHAnsi"/>
        </w:rPr>
        <w:t>behavioural</w:t>
      </w:r>
      <w:proofErr w:type="spellEnd"/>
      <w:r w:rsidRPr="0035348A">
        <w:rPr>
          <w:rFonts w:cstheme="minorHAnsi"/>
        </w:rPr>
        <w:t xml:space="preserve"> scientists and behavioral public policy may thus benefit from policy sequencing: using combinations of interventions that first </w:t>
      </w:r>
      <w:proofErr w:type="spellStart"/>
      <w:r w:rsidRPr="0035348A">
        <w:rPr>
          <w:rFonts w:cstheme="minorHAnsi"/>
        </w:rPr>
        <w:t>destabilise</w:t>
      </w:r>
      <w:proofErr w:type="spellEnd"/>
      <w:r w:rsidRPr="0035348A">
        <w:rPr>
          <w:rFonts w:cstheme="minorHAnsi"/>
        </w:rPr>
        <w:t xml:space="preserve"> existing patterns and then help tip the system into a new state (as in the ‘Zwarte Piet’ transition in the Netherlands). During this workshop, we explore how such policy sequencing influences the evaluation of behavioral interventions, and how </w:t>
      </w:r>
      <w:r w:rsidR="00E02B5F" w:rsidRPr="00E02B5F">
        <w:rPr>
          <w:rFonts w:cstheme="minorHAnsi"/>
        </w:rPr>
        <w:t xml:space="preserve">it </w:t>
      </w:r>
      <w:r w:rsidRPr="0035348A">
        <w:rPr>
          <w:rFonts w:cstheme="minorHAnsi"/>
        </w:rPr>
        <w:t>can be embedded more structurally in behavioral public policy.</w:t>
      </w:r>
    </w:p>
    <w:p w14:paraId="6FB558A5" w14:textId="72E77DF9" w:rsidR="00B17160" w:rsidRPr="00E02B5F" w:rsidRDefault="00B17160" w:rsidP="0035348A">
      <w:pPr>
        <w:rPr>
          <w:rFonts w:cstheme="minorHAnsi"/>
          <w:b/>
          <w:bCs/>
        </w:rPr>
      </w:pPr>
      <w:r w:rsidRPr="00E02B5F">
        <w:rPr>
          <w:rFonts w:cstheme="minorHAnsi"/>
          <w:b/>
          <w:bCs/>
        </w:rPr>
        <w:t>Bio</w:t>
      </w:r>
      <w:r w:rsidR="00E02B5F">
        <w:rPr>
          <w:rFonts w:cstheme="minorHAnsi"/>
          <w:b/>
          <w:bCs/>
        </w:rPr>
        <w:t xml:space="preserve"> </w:t>
      </w:r>
      <w:r w:rsidR="00E02B5F" w:rsidRPr="00E02B5F">
        <w:rPr>
          <w:rFonts w:cstheme="minorHAnsi"/>
          <w:b/>
          <w:bCs/>
        </w:rPr>
        <w:t>Sara Constantino</w:t>
      </w:r>
    </w:p>
    <w:p w14:paraId="23DB37AE" w14:textId="03B3574D" w:rsidR="0035348A" w:rsidRPr="0035348A" w:rsidRDefault="00E02B5F" w:rsidP="0035348A">
      <w:pPr>
        <w:rPr>
          <w:rFonts w:cstheme="minorHAnsi"/>
        </w:rPr>
      </w:pPr>
      <w:hyperlink r:id="rId5" w:history="1">
        <w:r w:rsidRPr="00E02B5F">
          <w:rPr>
            <w:rStyle w:val="Hyperlink"/>
            <w:rFonts w:cstheme="minorHAnsi"/>
          </w:rPr>
          <w:t>Sa</w:t>
        </w:r>
        <w:r w:rsidRPr="00E02B5F">
          <w:rPr>
            <w:rStyle w:val="Hyperlink"/>
            <w:rFonts w:cstheme="minorHAnsi"/>
          </w:rPr>
          <w:t>ra</w:t>
        </w:r>
      </w:hyperlink>
      <w:r w:rsidR="00B17160" w:rsidRPr="00E02B5F">
        <w:rPr>
          <w:rFonts w:cstheme="minorHAnsi"/>
        </w:rPr>
        <w:t xml:space="preserve"> is an assistant professor at the Stanford Doerr School of Sustainability in the Department of Environmental Social Sciences. Her research focuses on understanding the interplay between individual, collective, institutional and ecological factors, including how they shape preferences, decisions, experiences and resilience to extreme events or shocks. In recent and ongoing studies, she is looking at the role of polarization, social norms and governance in stimulating or stifling climate action, including both adaptation and mitigation, and what conditions lead groups </w:t>
      </w:r>
      <w:r w:rsidR="00606FD8">
        <w:rPr>
          <w:rFonts w:cstheme="minorHAnsi"/>
        </w:rPr>
        <w:t xml:space="preserve">to </w:t>
      </w:r>
      <w:r w:rsidR="00B17160" w:rsidRPr="00E02B5F">
        <w:rPr>
          <w:rFonts w:cstheme="minorHAnsi"/>
        </w:rPr>
        <w:t>mobilize to shape policy and other outcomes. She also works on the impacts and politics of guaranteed income and other cash transfer programs.</w:t>
      </w:r>
      <w:r w:rsidR="0035348A" w:rsidRPr="0035348A">
        <w:rPr>
          <w:rFonts w:cstheme="minorHAnsi"/>
        </w:rPr>
        <w:t> </w:t>
      </w:r>
    </w:p>
    <w:p w14:paraId="2BF3DE3C" w14:textId="1464F25D" w:rsidR="0035348A" w:rsidRPr="0035348A" w:rsidRDefault="0035348A" w:rsidP="0035348A">
      <w:pPr>
        <w:rPr>
          <w:rFonts w:cstheme="minorHAnsi"/>
          <w:b/>
          <w:bCs/>
        </w:rPr>
      </w:pPr>
      <w:r w:rsidRPr="0035348A">
        <w:rPr>
          <w:rFonts w:cstheme="minorHAnsi"/>
          <w:b/>
          <w:bCs/>
        </w:rPr>
        <w:t>Practical details</w:t>
      </w:r>
      <w:r w:rsidR="00E02B5F">
        <w:rPr>
          <w:rFonts w:cstheme="minorHAnsi"/>
          <w:b/>
          <w:bCs/>
        </w:rPr>
        <w:t xml:space="preserve"> workshop</w:t>
      </w:r>
    </w:p>
    <w:p w14:paraId="5714A947" w14:textId="25570C40" w:rsidR="00E02B5F" w:rsidRPr="00E02B5F" w:rsidRDefault="00E02B5F" w:rsidP="0035348A">
      <w:pPr>
        <w:pStyle w:val="ListParagraph"/>
        <w:numPr>
          <w:ilvl w:val="0"/>
          <w:numId w:val="1"/>
        </w:numPr>
        <w:rPr>
          <w:rFonts w:cstheme="minorHAnsi"/>
        </w:rPr>
      </w:pPr>
      <w:r w:rsidRPr="00E02B5F">
        <w:rPr>
          <w:rFonts w:cstheme="minorHAnsi"/>
          <w:lang w:val="nl-NL"/>
        </w:rPr>
        <w:t xml:space="preserve">23 </w:t>
      </w:r>
      <w:proofErr w:type="spellStart"/>
      <w:r w:rsidRPr="00E02B5F">
        <w:rPr>
          <w:rFonts w:cstheme="minorHAnsi"/>
          <w:lang w:val="nl-NL"/>
        </w:rPr>
        <w:t>June</w:t>
      </w:r>
      <w:proofErr w:type="spellEnd"/>
      <w:r w:rsidRPr="00E02B5F">
        <w:rPr>
          <w:rFonts w:cstheme="minorHAnsi"/>
          <w:lang w:val="nl-NL"/>
        </w:rPr>
        <w:t xml:space="preserve"> 2026</w:t>
      </w:r>
    </w:p>
    <w:p w14:paraId="5F522867" w14:textId="28303BE5" w:rsidR="0035348A" w:rsidRPr="00E02B5F" w:rsidRDefault="0035348A" w:rsidP="0035348A">
      <w:pPr>
        <w:pStyle w:val="ListParagraph"/>
        <w:numPr>
          <w:ilvl w:val="0"/>
          <w:numId w:val="1"/>
        </w:numPr>
        <w:rPr>
          <w:rFonts w:cstheme="minorHAnsi"/>
        </w:rPr>
      </w:pPr>
      <w:r w:rsidRPr="00E02B5F">
        <w:rPr>
          <w:rFonts w:cstheme="minorHAnsi"/>
          <w:lang w:val="nl-NL"/>
        </w:rPr>
        <w:t>12:00–14:00</w:t>
      </w:r>
      <w:r w:rsidR="00E02B5F">
        <w:rPr>
          <w:rFonts w:cstheme="minorHAnsi"/>
          <w:lang w:val="nl-NL"/>
        </w:rPr>
        <w:t xml:space="preserve"> h</w:t>
      </w:r>
    </w:p>
    <w:p w14:paraId="667D5B19" w14:textId="5ECB86A8" w:rsidR="00E02B5F" w:rsidRPr="00E02B5F" w:rsidRDefault="00E02B5F" w:rsidP="00E02B5F">
      <w:pPr>
        <w:pStyle w:val="ListParagraph"/>
        <w:numPr>
          <w:ilvl w:val="0"/>
          <w:numId w:val="1"/>
        </w:numPr>
        <w:rPr>
          <w:rFonts w:cstheme="minorHAnsi"/>
        </w:rPr>
      </w:pPr>
      <w:r w:rsidRPr="00E02B5F">
        <w:rPr>
          <w:rFonts w:cstheme="minorHAnsi"/>
        </w:rPr>
        <w:t xml:space="preserve">Room M0.02, </w:t>
      </w:r>
      <w:hyperlink r:id="rId6" w:history="1">
        <w:r w:rsidRPr="00E02B5F">
          <w:rPr>
            <w:rStyle w:val="Hyperlink"/>
            <w:rFonts w:cstheme="minorHAnsi"/>
          </w:rPr>
          <w:t>Amsterdam Business School</w:t>
        </w:r>
      </w:hyperlink>
      <w:r w:rsidRPr="00E02B5F">
        <w:rPr>
          <w:rFonts w:cstheme="minorHAnsi"/>
        </w:rPr>
        <w:t xml:space="preserve">, </w:t>
      </w:r>
      <w:proofErr w:type="spellStart"/>
      <w:r w:rsidRPr="00E02B5F">
        <w:rPr>
          <w:rFonts w:cstheme="minorHAnsi"/>
        </w:rPr>
        <w:t>Plantage</w:t>
      </w:r>
      <w:proofErr w:type="spellEnd"/>
      <w:r w:rsidRPr="00E02B5F">
        <w:rPr>
          <w:rFonts w:cstheme="minorHAnsi"/>
        </w:rPr>
        <w:t xml:space="preserve"> </w:t>
      </w:r>
      <w:proofErr w:type="spellStart"/>
      <w:r w:rsidRPr="00E02B5F">
        <w:rPr>
          <w:rFonts w:cstheme="minorHAnsi"/>
        </w:rPr>
        <w:t>Muidergracht</w:t>
      </w:r>
      <w:proofErr w:type="spellEnd"/>
      <w:r w:rsidRPr="00E02B5F">
        <w:rPr>
          <w:rFonts w:cstheme="minorHAnsi"/>
        </w:rPr>
        <w:t xml:space="preserve"> 12</w:t>
      </w:r>
      <w:r>
        <w:rPr>
          <w:rFonts w:cstheme="minorHAnsi"/>
        </w:rPr>
        <w:t xml:space="preserve"> (building M)</w:t>
      </w:r>
    </w:p>
    <w:p w14:paraId="48D577CC" w14:textId="1CF85853" w:rsidR="00BE003F" w:rsidRPr="00E02B5F" w:rsidRDefault="00B17160">
      <w:pPr>
        <w:rPr>
          <w:rFonts w:cstheme="minorHAnsi"/>
        </w:rPr>
      </w:pPr>
      <w:r w:rsidRPr="0035348A">
        <w:rPr>
          <w:rFonts w:cstheme="minorHAnsi"/>
        </w:rPr>
        <w:t xml:space="preserve">This workshop is organized by </w:t>
      </w:r>
      <w:proofErr w:type="spellStart"/>
      <w:r w:rsidRPr="0035348A">
        <w:rPr>
          <w:rFonts w:cstheme="minorHAnsi"/>
        </w:rPr>
        <w:t>UvA’s</w:t>
      </w:r>
      <w:proofErr w:type="spellEnd"/>
      <w:r w:rsidRPr="0035348A">
        <w:rPr>
          <w:rFonts w:cstheme="minorHAnsi"/>
        </w:rPr>
        <w:t xml:space="preserve"> </w:t>
      </w:r>
      <w:r w:rsidRPr="00E02B5F">
        <w:rPr>
          <w:rFonts w:cstheme="minorHAnsi"/>
        </w:rPr>
        <w:t>Impact Centre ‘</w:t>
      </w:r>
      <w:r w:rsidRPr="0035348A">
        <w:rPr>
          <w:rFonts w:cstheme="minorHAnsi"/>
          <w:b/>
          <w:bCs/>
        </w:rPr>
        <w:t>Marketing Insights for Societal Transitions</w:t>
      </w:r>
      <w:r w:rsidRPr="00E02B5F">
        <w:rPr>
          <w:rFonts w:cstheme="minorHAnsi"/>
          <w:b/>
          <w:bCs/>
        </w:rPr>
        <w:t>’</w:t>
      </w:r>
      <w:r w:rsidRPr="00E02B5F">
        <w:rPr>
          <w:rFonts w:cstheme="minorHAnsi"/>
        </w:rPr>
        <w:t xml:space="preserve"> (MIST - </w:t>
      </w:r>
      <w:hyperlink r:id="rId7" w:tgtFrame="_blank" w:history="1">
        <w:r w:rsidRPr="00E02B5F">
          <w:rPr>
            <w:rStyle w:val="Hyperlink"/>
            <w:rFonts w:cstheme="minorHAnsi"/>
          </w:rPr>
          <w:t>https://abs.uva.nl/mist</w:t>
        </w:r>
      </w:hyperlink>
      <w:r w:rsidRPr="00E02B5F">
        <w:rPr>
          <w:rFonts w:cstheme="minorHAnsi"/>
        </w:rPr>
        <w:t xml:space="preserve">). </w:t>
      </w:r>
      <w:r w:rsidRPr="0035348A">
        <w:rPr>
          <w:rFonts w:cstheme="minorHAnsi"/>
        </w:rPr>
        <w:t>It is open to academics but we especially welcome change agents, including communication specialists, NGOs, sustainability officers, marketeers and policymakers.</w:t>
      </w:r>
    </w:p>
    <w:sectPr w:rsidR="00BE003F" w:rsidRPr="00E02B5F" w:rsidSect="004B06FB">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C1327E5"/>
    <w:multiLevelType w:val="hybridMultilevel"/>
    <w:tmpl w:val="876E17F6"/>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2744807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348A"/>
    <w:rsid w:val="0000488B"/>
    <w:rsid w:val="000066AA"/>
    <w:rsid w:val="00010C00"/>
    <w:rsid w:val="0001288F"/>
    <w:rsid w:val="000202FC"/>
    <w:rsid w:val="000204AE"/>
    <w:rsid w:val="00023D0B"/>
    <w:rsid w:val="00027EAA"/>
    <w:rsid w:val="00030613"/>
    <w:rsid w:val="00034CE8"/>
    <w:rsid w:val="00040940"/>
    <w:rsid w:val="00042C6B"/>
    <w:rsid w:val="000434E5"/>
    <w:rsid w:val="00045370"/>
    <w:rsid w:val="000537BB"/>
    <w:rsid w:val="00053B35"/>
    <w:rsid w:val="00053CB0"/>
    <w:rsid w:val="00064628"/>
    <w:rsid w:val="00065C7B"/>
    <w:rsid w:val="00073054"/>
    <w:rsid w:val="00073C82"/>
    <w:rsid w:val="000743D8"/>
    <w:rsid w:val="00081403"/>
    <w:rsid w:val="0009115E"/>
    <w:rsid w:val="0009232D"/>
    <w:rsid w:val="000A000C"/>
    <w:rsid w:val="000A221E"/>
    <w:rsid w:val="000A68AB"/>
    <w:rsid w:val="000B1022"/>
    <w:rsid w:val="000B1F3B"/>
    <w:rsid w:val="000C5DB2"/>
    <w:rsid w:val="000C66DE"/>
    <w:rsid w:val="000D453C"/>
    <w:rsid w:val="000D536F"/>
    <w:rsid w:val="000E029E"/>
    <w:rsid w:val="000E1233"/>
    <w:rsid w:val="000E15B4"/>
    <w:rsid w:val="000F00E6"/>
    <w:rsid w:val="000F09FC"/>
    <w:rsid w:val="000F1FF1"/>
    <w:rsid w:val="000F6078"/>
    <w:rsid w:val="000F63BB"/>
    <w:rsid w:val="000F69B2"/>
    <w:rsid w:val="00100A15"/>
    <w:rsid w:val="001023DA"/>
    <w:rsid w:val="00111C28"/>
    <w:rsid w:val="00121D7C"/>
    <w:rsid w:val="00131B5E"/>
    <w:rsid w:val="00134F38"/>
    <w:rsid w:val="0014715F"/>
    <w:rsid w:val="00150155"/>
    <w:rsid w:val="0015425F"/>
    <w:rsid w:val="00160433"/>
    <w:rsid w:val="0016576F"/>
    <w:rsid w:val="00166C1A"/>
    <w:rsid w:val="001733C2"/>
    <w:rsid w:val="001962D8"/>
    <w:rsid w:val="001A1BFE"/>
    <w:rsid w:val="001B1485"/>
    <w:rsid w:val="001B1E80"/>
    <w:rsid w:val="001B71B2"/>
    <w:rsid w:val="001C4371"/>
    <w:rsid w:val="001C49AC"/>
    <w:rsid w:val="001C7EDE"/>
    <w:rsid w:val="001D5430"/>
    <w:rsid w:val="001D5F60"/>
    <w:rsid w:val="001E19CA"/>
    <w:rsid w:val="001E5316"/>
    <w:rsid w:val="001F22E3"/>
    <w:rsid w:val="001F7DF8"/>
    <w:rsid w:val="002063ED"/>
    <w:rsid w:val="00207E38"/>
    <w:rsid w:val="0021149B"/>
    <w:rsid w:val="002259BD"/>
    <w:rsid w:val="00233487"/>
    <w:rsid w:val="002454A8"/>
    <w:rsid w:val="0025716B"/>
    <w:rsid w:val="00257935"/>
    <w:rsid w:val="00263B87"/>
    <w:rsid w:val="002644CA"/>
    <w:rsid w:val="002702BD"/>
    <w:rsid w:val="00276A00"/>
    <w:rsid w:val="00277254"/>
    <w:rsid w:val="00277B96"/>
    <w:rsid w:val="00277FF4"/>
    <w:rsid w:val="002802A9"/>
    <w:rsid w:val="002861B7"/>
    <w:rsid w:val="002863D2"/>
    <w:rsid w:val="002917B7"/>
    <w:rsid w:val="0029675C"/>
    <w:rsid w:val="00297720"/>
    <w:rsid w:val="002A57FA"/>
    <w:rsid w:val="002B45D4"/>
    <w:rsid w:val="002B658D"/>
    <w:rsid w:val="002C60F4"/>
    <w:rsid w:val="002C69CD"/>
    <w:rsid w:val="002D7781"/>
    <w:rsid w:val="002E3E08"/>
    <w:rsid w:val="002F59D9"/>
    <w:rsid w:val="00300D71"/>
    <w:rsid w:val="00304A6C"/>
    <w:rsid w:val="00306341"/>
    <w:rsid w:val="0030720A"/>
    <w:rsid w:val="00310965"/>
    <w:rsid w:val="00311809"/>
    <w:rsid w:val="00325E58"/>
    <w:rsid w:val="00334115"/>
    <w:rsid w:val="00336FCC"/>
    <w:rsid w:val="00336FFD"/>
    <w:rsid w:val="00337085"/>
    <w:rsid w:val="00337867"/>
    <w:rsid w:val="0034538B"/>
    <w:rsid w:val="0034792D"/>
    <w:rsid w:val="0035348A"/>
    <w:rsid w:val="0036155F"/>
    <w:rsid w:val="0036494D"/>
    <w:rsid w:val="0037223E"/>
    <w:rsid w:val="003777F8"/>
    <w:rsid w:val="00383E0D"/>
    <w:rsid w:val="003854C5"/>
    <w:rsid w:val="00385F5F"/>
    <w:rsid w:val="003874B3"/>
    <w:rsid w:val="0039156B"/>
    <w:rsid w:val="003923B1"/>
    <w:rsid w:val="00393C04"/>
    <w:rsid w:val="00394B61"/>
    <w:rsid w:val="003979DF"/>
    <w:rsid w:val="003A1618"/>
    <w:rsid w:val="003A1BA6"/>
    <w:rsid w:val="003A3791"/>
    <w:rsid w:val="003A79A2"/>
    <w:rsid w:val="003B7A69"/>
    <w:rsid w:val="003C1737"/>
    <w:rsid w:val="003C59C8"/>
    <w:rsid w:val="003C6CE6"/>
    <w:rsid w:val="003D4417"/>
    <w:rsid w:val="003D5234"/>
    <w:rsid w:val="003D7445"/>
    <w:rsid w:val="003E0DB9"/>
    <w:rsid w:val="003E4203"/>
    <w:rsid w:val="003F3841"/>
    <w:rsid w:val="003F69C1"/>
    <w:rsid w:val="00402498"/>
    <w:rsid w:val="0040518F"/>
    <w:rsid w:val="00406589"/>
    <w:rsid w:val="004066BD"/>
    <w:rsid w:val="00410312"/>
    <w:rsid w:val="0043119E"/>
    <w:rsid w:val="004319F3"/>
    <w:rsid w:val="0043358E"/>
    <w:rsid w:val="00436696"/>
    <w:rsid w:val="00436977"/>
    <w:rsid w:val="00442129"/>
    <w:rsid w:val="00443597"/>
    <w:rsid w:val="00446C3C"/>
    <w:rsid w:val="00452B29"/>
    <w:rsid w:val="004619D7"/>
    <w:rsid w:val="00461A72"/>
    <w:rsid w:val="0046332A"/>
    <w:rsid w:val="0046441A"/>
    <w:rsid w:val="004669D5"/>
    <w:rsid w:val="004675FA"/>
    <w:rsid w:val="00482426"/>
    <w:rsid w:val="00483FB3"/>
    <w:rsid w:val="004A2CA2"/>
    <w:rsid w:val="004A3EAE"/>
    <w:rsid w:val="004A402F"/>
    <w:rsid w:val="004B06FB"/>
    <w:rsid w:val="004B2D9D"/>
    <w:rsid w:val="004C0CF4"/>
    <w:rsid w:val="004D1936"/>
    <w:rsid w:val="004D1F6E"/>
    <w:rsid w:val="004D64CA"/>
    <w:rsid w:val="004D6D50"/>
    <w:rsid w:val="004E10CF"/>
    <w:rsid w:val="004E3876"/>
    <w:rsid w:val="004E55F8"/>
    <w:rsid w:val="004F35AA"/>
    <w:rsid w:val="004F5999"/>
    <w:rsid w:val="0050141D"/>
    <w:rsid w:val="005118BD"/>
    <w:rsid w:val="00513113"/>
    <w:rsid w:val="005160BE"/>
    <w:rsid w:val="00521F88"/>
    <w:rsid w:val="00531877"/>
    <w:rsid w:val="0053287E"/>
    <w:rsid w:val="005335FC"/>
    <w:rsid w:val="00535A3D"/>
    <w:rsid w:val="00535AED"/>
    <w:rsid w:val="005360D3"/>
    <w:rsid w:val="00537A0B"/>
    <w:rsid w:val="005423FF"/>
    <w:rsid w:val="00553670"/>
    <w:rsid w:val="005547CB"/>
    <w:rsid w:val="00562C4B"/>
    <w:rsid w:val="00563B6D"/>
    <w:rsid w:val="005661BC"/>
    <w:rsid w:val="00567728"/>
    <w:rsid w:val="0057073F"/>
    <w:rsid w:val="00570ED5"/>
    <w:rsid w:val="00574B16"/>
    <w:rsid w:val="005762EC"/>
    <w:rsid w:val="0058025F"/>
    <w:rsid w:val="00582FB1"/>
    <w:rsid w:val="00584B30"/>
    <w:rsid w:val="005863F2"/>
    <w:rsid w:val="0059332B"/>
    <w:rsid w:val="005A0DCA"/>
    <w:rsid w:val="005A2002"/>
    <w:rsid w:val="005B17C1"/>
    <w:rsid w:val="005B2637"/>
    <w:rsid w:val="005B40E1"/>
    <w:rsid w:val="005B5583"/>
    <w:rsid w:val="005B5AFE"/>
    <w:rsid w:val="005C0FE4"/>
    <w:rsid w:val="005C4FB8"/>
    <w:rsid w:val="005D06D8"/>
    <w:rsid w:val="005D16E4"/>
    <w:rsid w:val="005D31BA"/>
    <w:rsid w:val="005D343D"/>
    <w:rsid w:val="005D6624"/>
    <w:rsid w:val="005D71B8"/>
    <w:rsid w:val="005E02AE"/>
    <w:rsid w:val="005E0DE8"/>
    <w:rsid w:val="005E22DE"/>
    <w:rsid w:val="005F4E96"/>
    <w:rsid w:val="005F545A"/>
    <w:rsid w:val="005F77CE"/>
    <w:rsid w:val="00606862"/>
    <w:rsid w:val="00606FD8"/>
    <w:rsid w:val="00607952"/>
    <w:rsid w:val="00611AD9"/>
    <w:rsid w:val="00613789"/>
    <w:rsid w:val="00615879"/>
    <w:rsid w:val="006226F2"/>
    <w:rsid w:val="006246B5"/>
    <w:rsid w:val="00632052"/>
    <w:rsid w:val="006334ED"/>
    <w:rsid w:val="0063404B"/>
    <w:rsid w:val="00636475"/>
    <w:rsid w:val="00636C9E"/>
    <w:rsid w:val="00640F81"/>
    <w:rsid w:val="00645C4B"/>
    <w:rsid w:val="00650E2C"/>
    <w:rsid w:val="00651925"/>
    <w:rsid w:val="00656955"/>
    <w:rsid w:val="00660614"/>
    <w:rsid w:val="006618CC"/>
    <w:rsid w:val="00661947"/>
    <w:rsid w:val="00676AB5"/>
    <w:rsid w:val="006806AA"/>
    <w:rsid w:val="00681C06"/>
    <w:rsid w:val="00685744"/>
    <w:rsid w:val="0068770A"/>
    <w:rsid w:val="00694E79"/>
    <w:rsid w:val="006953C7"/>
    <w:rsid w:val="006B21DF"/>
    <w:rsid w:val="006B489B"/>
    <w:rsid w:val="006C1BA3"/>
    <w:rsid w:val="006C218A"/>
    <w:rsid w:val="006C4884"/>
    <w:rsid w:val="006C5D54"/>
    <w:rsid w:val="006C7FF5"/>
    <w:rsid w:val="006D1543"/>
    <w:rsid w:val="006D48EF"/>
    <w:rsid w:val="006E28A6"/>
    <w:rsid w:val="006E33B4"/>
    <w:rsid w:val="006E5934"/>
    <w:rsid w:val="006F164F"/>
    <w:rsid w:val="006F2EE1"/>
    <w:rsid w:val="006F4718"/>
    <w:rsid w:val="00707AF6"/>
    <w:rsid w:val="00712BFD"/>
    <w:rsid w:val="007413E3"/>
    <w:rsid w:val="00743BE6"/>
    <w:rsid w:val="007452AC"/>
    <w:rsid w:val="0074794B"/>
    <w:rsid w:val="0075262E"/>
    <w:rsid w:val="007563F0"/>
    <w:rsid w:val="007609C9"/>
    <w:rsid w:val="00765411"/>
    <w:rsid w:val="00770850"/>
    <w:rsid w:val="007736C6"/>
    <w:rsid w:val="00777BE3"/>
    <w:rsid w:val="007818F3"/>
    <w:rsid w:val="0079611A"/>
    <w:rsid w:val="007A1153"/>
    <w:rsid w:val="007A125C"/>
    <w:rsid w:val="007A1B4C"/>
    <w:rsid w:val="007A32DD"/>
    <w:rsid w:val="007B4757"/>
    <w:rsid w:val="007C02B1"/>
    <w:rsid w:val="007C78FB"/>
    <w:rsid w:val="007D0C2C"/>
    <w:rsid w:val="007D3EA1"/>
    <w:rsid w:val="007D6096"/>
    <w:rsid w:val="007E0481"/>
    <w:rsid w:val="007F05B3"/>
    <w:rsid w:val="007F26B0"/>
    <w:rsid w:val="008073FF"/>
    <w:rsid w:val="0081024E"/>
    <w:rsid w:val="008175D8"/>
    <w:rsid w:val="00817CED"/>
    <w:rsid w:val="00820C85"/>
    <w:rsid w:val="00821F59"/>
    <w:rsid w:val="00825243"/>
    <w:rsid w:val="0082653D"/>
    <w:rsid w:val="00827FF3"/>
    <w:rsid w:val="00830923"/>
    <w:rsid w:val="0083326E"/>
    <w:rsid w:val="0084350F"/>
    <w:rsid w:val="00844C26"/>
    <w:rsid w:val="0086030A"/>
    <w:rsid w:val="00866D44"/>
    <w:rsid w:val="0087139C"/>
    <w:rsid w:val="00874833"/>
    <w:rsid w:val="00874A71"/>
    <w:rsid w:val="008758BF"/>
    <w:rsid w:val="00883414"/>
    <w:rsid w:val="00884861"/>
    <w:rsid w:val="0089747A"/>
    <w:rsid w:val="008977CB"/>
    <w:rsid w:val="008A5605"/>
    <w:rsid w:val="008B445A"/>
    <w:rsid w:val="008B69D6"/>
    <w:rsid w:val="008B7E32"/>
    <w:rsid w:val="008C0276"/>
    <w:rsid w:val="008C0908"/>
    <w:rsid w:val="008C0C9F"/>
    <w:rsid w:val="008E1DBE"/>
    <w:rsid w:val="008E2B00"/>
    <w:rsid w:val="008E3E03"/>
    <w:rsid w:val="00906B90"/>
    <w:rsid w:val="00906F8B"/>
    <w:rsid w:val="00907087"/>
    <w:rsid w:val="00915D1E"/>
    <w:rsid w:val="00917A53"/>
    <w:rsid w:val="00921134"/>
    <w:rsid w:val="00933577"/>
    <w:rsid w:val="009335D8"/>
    <w:rsid w:val="00935F7E"/>
    <w:rsid w:val="0094121A"/>
    <w:rsid w:val="00942A67"/>
    <w:rsid w:val="00943135"/>
    <w:rsid w:val="00943FB1"/>
    <w:rsid w:val="00944FEE"/>
    <w:rsid w:val="00950369"/>
    <w:rsid w:val="0095545E"/>
    <w:rsid w:val="0096312B"/>
    <w:rsid w:val="00973F19"/>
    <w:rsid w:val="00983079"/>
    <w:rsid w:val="00987F0F"/>
    <w:rsid w:val="00995EE7"/>
    <w:rsid w:val="0099627B"/>
    <w:rsid w:val="009A3841"/>
    <w:rsid w:val="009A646E"/>
    <w:rsid w:val="009A77C3"/>
    <w:rsid w:val="009B0244"/>
    <w:rsid w:val="009B0533"/>
    <w:rsid w:val="009B3F5C"/>
    <w:rsid w:val="009B6238"/>
    <w:rsid w:val="009B71E0"/>
    <w:rsid w:val="009C44E0"/>
    <w:rsid w:val="009D28B5"/>
    <w:rsid w:val="009D3B48"/>
    <w:rsid w:val="009D4489"/>
    <w:rsid w:val="009D5958"/>
    <w:rsid w:val="009E4AB7"/>
    <w:rsid w:val="009F45F0"/>
    <w:rsid w:val="009F7830"/>
    <w:rsid w:val="00A04E5E"/>
    <w:rsid w:val="00A053FB"/>
    <w:rsid w:val="00A07561"/>
    <w:rsid w:val="00A1133F"/>
    <w:rsid w:val="00A164AC"/>
    <w:rsid w:val="00A230E0"/>
    <w:rsid w:val="00A25065"/>
    <w:rsid w:val="00A26FF3"/>
    <w:rsid w:val="00A335B1"/>
    <w:rsid w:val="00A40378"/>
    <w:rsid w:val="00A4688C"/>
    <w:rsid w:val="00A507BA"/>
    <w:rsid w:val="00A525A9"/>
    <w:rsid w:val="00A579E7"/>
    <w:rsid w:val="00A57B1E"/>
    <w:rsid w:val="00A57CC1"/>
    <w:rsid w:val="00A6113C"/>
    <w:rsid w:val="00A61554"/>
    <w:rsid w:val="00A62837"/>
    <w:rsid w:val="00A72549"/>
    <w:rsid w:val="00A76FAA"/>
    <w:rsid w:val="00A8219D"/>
    <w:rsid w:val="00A85E49"/>
    <w:rsid w:val="00A9025E"/>
    <w:rsid w:val="00A92215"/>
    <w:rsid w:val="00A92315"/>
    <w:rsid w:val="00A93FC4"/>
    <w:rsid w:val="00A954B6"/>
    <w:rsid w:val="00A97ECB"/>
    <w:rsid w:val="00AA340A"/>
    <w:rsid w:val="00AA6D11"/>
    <w:rsid w:val="00AC58ED"/>
    <w:rsid w:val="00AD5109"/>
    <w:rsid w:val="00AD6393"/>
    <w:rsid w:val="00AE0743"/>
    <w:rsid w:val="00AE0D58"/>
    <w:rsid w:val="00AE26C1"/>
    <w:rsid w:val="00AF3869"/>
    <w:rsid w:val="00AF61A6"/>
    <w:rsid w:val="00AF64BF"/>
    <w:rsid w:val="00B17160"/>
    <w:rsid w:val="00B20D23"/>
    <w:rsid w:val="00B21863"/>
    <w:rsid w:val="00B2533F"/>
    <w:rsid w:val="00B266A1"/>
    <w:rsid w:val="00B34DC1"/>
    <w:rsid w:val="00B357B2"/>
    <w:rsid w:val="00B3583C"/>
    <w:rsid w:val="00B37BC7"/>
    <w:rsid w:val="00B465FB"/>
    <w:rsid w:val="00B50C39"/>
    <w:rsid w:val="00B51AF8"/>
    <w:rsid w:val="00B51CA0"/>
    <w:rsid w:val="00B56DD9"/>
    <w:rsid w:val="00B62025"/>
    <w:rsid w:val="00B66A31"/>
    <w:rsid w:val="00B6748E"/>
    <w:rsid w:val="00B677C2"/>
    <w:rsid w:val="00B7286C"/>
    <w:rsid w:val="00B819AB"/>
    <w:rsid w:val="00B8546D"/>
    <w:rsid w:val="00B90517"/>
    <w:rsid w:val="00B95ACA"/>
    <w:rsid w:val="00BA03E8"/>
    <w:rsid w:val="00BA5604"/>
    <w:rsid w:val="00BA5C59"/>
    <w:rsid w:val="00BB01ED"/>
    <w:rsid w:val="00BB1C1E"/>
    <w:rsid w:val="00BB1CC7"/>
    <w:rsid w:val="00BB3AAC"/>
    <w:rsid w:val="00BB72A0"/>
    <w:rsid w:val="00BD1DDE"/>
    <w:rsid w:val="00BE003F"/>
    <w:rsid w:val="00BE5ACB"/>
    <w:rsid w:val="00BE5B07"/>
    <w:rsid w:val="00BE5E59"/>
    <w:rsid w:val="00BE613E"/>
    <w:rsid w:val="00BE77D6"/>
    <w:rsid w:val="00BF03F2"/>
    <w:rsid w:val="00C1121D"/>
    <w:rsid w:val="00C12FA6"/>
    <w:rsid w:val="00C24016"/>
    <w:rsid w:val="00C253A1"/>
    <w:rsid w:val="00C30D12"/>
    <w:rsid w:val="00C350D5"/>
    <w:rsid w:val="00C3597E"/>
    <w:rsid w:val="00C35B07"/>
    <w:rsid w:val="00C47DEA"/>
    <w:rsid w:val="00C52961"/>
    <w:rsid w:val="00C532FD"/>
    <w:rsid w:val="00C5793E"/>
    <w:rsid w:val="00C7062E"/>
    <w:rsid w:val="00C80DC3"/>
    <w:rsid w:val="00C849FD"/>
    <w:rsid w:val="00C90849"/>
    <w:rsid w:val="00C9141E"/>
    <w:rsid w:val="00C91653"/>
    <w:rsid w:val="00C928C5"/>
    <w:rsid w:val="00C9354F"/>
    <w:rsid w:val="00C96BB7"/>
    <w:rsid w:val="00CA09D6"/>
    <w:rsid w:val="00CA45D9"/>
    <w:rsid w:val="00CB38A9"/>
    <w:rsid w:val="00CB552C"/>
    <w:rsid w:val="00CB6E80"/>
    <w:rsid w:val="00CC073B"/>
    <w:rsid w:val="00CD31C4"/>
    <w:rsid w:val="00CE32FE"/>
    <w:rsid w:val="00CE3ACC"/>
    <w:rsid w:val="00CE4041"/>
    <w:rsid w:val="00CE4359"/>
    <w:rsid w:val="00CE5B9C"/>
    <w:rsid w:val="00CE6068"/>
    <w:rsid w:val="00CF05C0"/>
    <w:rsid w:val="00CF36D3"/>
    <w:rsid w:val="00CF48D7"/>
    <w:rsid w:val="00D06307"/>
    <w:rsid w:val="00D070FF"/>
    <w:rsid w:val="00D121BB"/>
    <w:rsid w:val="00D13110"/>
    <w:rsid w:val="00D14591"/>
    <w:rsid w:val="00D15D7B"/>
    <w:rsid w:val="00D16FF4"/>
    <w:rsid w:val="00D2032A"/>
    <w:rsid w:val="00D21A28"/>
    <w:rsid w:val="00D21EC1"/>
    <w:rsid w:val="00D227CB"/>
    <w:rsid w:val="00D25165"/>
    <w:rsid w:val="00D37207"/>
    <w:rsid w:val="00D4099E"/>
    <w:rsid w:val="00D4472D"/>
    <w:rsid w:val="00D512CA"/>
    <w:rsid w:val="00D5539E"/>
    <w:rsid w:val="00D5711A"/>
    <w:rsid w:val="00D61F80"/>
    <w:rsid w:val="00D64D13"/>
    <w:rsid w:val="00D6761D"/>
    <w:rsid w:val="00D73194"/>
    <w:rsid w:val="00D82986"/>
    <w:rsid w:val="00D835C6"/>
    <w:rsid w:val="00D83614"/>
    <w:rsid w:val="00D83F3E"/>
    <w:rsid w:val="00D872D7"/>
    <w:rsid w:val="00D87AEB"/>
    <w:rsid w:val="00D94C02"/>
    <w:rsid w:val="00D94E0B"/>
    <w:rsid w:val="00DA0EB4"/>
    <w:rsid w:val="00DA122E"/>
    <w:rsid w:val="00DB0817"/>
    <w:rsid w:val="00DB4646"/>
    <w:rsid w:val="00DB6799"/>
    <w:rsid w:val="00DB7F7A"/>
    <w:rsid w:val="00DC66AB"/>
    <w:rsid w:val="00DD01BA"/>
    <w:rsid w:val="00DE06BC"/>
    <w:rsid w:val="00DE1060"/>
    <w:rsid w:val="00DE34ED"/>
    <w:rsid w:val="00DE7ABA"/>
    <w:rsid w:val="00DF0582"/>
    <w:rsid w:val="00DF6DF0"/>
    <w:rsid w:val="00DF7133"/>
    <w:rsid w:val="00E02B5F"/>
    <w:rsid w:val="00E06515"/>
    <w:rsid w:val="00E10946"/>
    <w:rsid w:val="00E226CA"/>
    <w:rsid w:val="00E33116"/>
    <w:rsid w:val="00E377D2"/>
    <w:rsid w:val="00E37F83"/>
    <w:rsid w:val="00E40AB0"/>
    <w:rsid w:val="00E40D40"/>
    <w:rsid w:val="00E45F9E"/>
    <w:rsid w:val="00E47F6C"/>
    <w:rsid w:val="00E5424C"/>
    <w:rsid w:val="00E55432"/>
    <w:rsid w:val="00E57439"/>
    <w:rsid w:val="00E57808"/>
    <w:rsid w:val="00E62FB3"/>
    <w:rsid w:val="00E6310D"/>
    <w:rsid w:val="00E656CF"/>
    <w:rsid w:val="00E66F4A"/>
    <w:rsid w:val="00E7205E"/>
    <w:rsid w:val="00E75800"/>
    <w:rsid w:val="00E76415"/>
    <w:rsid w:val="00E832AD"/>
    <w:rsid w:val="00E8637D"/>
    <w:rsid w:val="00E958C5"/>
    <w:rsid w:val="00EA14F7"/>
    <w:rsid w:val="00EB143D"/>
    <w:rsid w:val="00EB30EB"/>
    <w:rsid w:val="00EB4F98"/>
    <w:rsid w:val="00EB65BB"/>
    <w:rsid w:val="00EC4C48"/>
    <w:rsid w:val="00EC5DAA"/>
    <w:rsid w:val="00ED4A3D"/>
    <w:rsid w:val="00ED6809"/>
    <w:rsid w:val="00EE1352"/>
    <w:rsid w:val="00EE426E"/>
    <w:rsid w:val="00EF0189"/>
    <w:rsid w:val="00EF1C48"/>
    <w:rsid w:val="00EF3FC7"/>
    <w:rsid w:val="00EF4A9C"/>
    <w:rsid w:val="00EF5177"/>
    <w:rsid w:val="00F01427"/>
    <w:rsid w:val="00F05038"/>
    <w:rsid w:val="00F05674"/>
    <w:rsid w:val="00F05D25"/>
    <w:rsid w:val="00F10BC4"/>
    <w:rsid w:val="00F13176"/>
    <w:rsid w:val="00F14472"/>
    <w:rsid w:val="00F17728"/>
    <w:rsid w:val="00F203CB"/>
    <w:rsid w:val="00F233B0"/>
    <w:rsid w:val="00F235B9"/>
    <w:rsid w:val="00F34E47"/>
    <w:rsid w:val="00F350BA"/>
    <w:rsid w:val="00F36A1C"/>
    <w:rsid w:val="00F44E13"/>
    <w:rsid w:val="00F46EEC"/>
    <w:rsid w:val="00F5572B"/>
    <w:rsid w:val="00F73799"/>
    <w:rsid w:val="00F74C9D"/>
    <w:rsid w:val="00F74CBD"/>
    <w:rsid w:val="00F778A0"/>
    <w:rsid w:val="00F81FD5"/>
    <w:rsid w:val="00F91F6A"/>
    <w:rsid w:val="00FA58A8"/>
    <w:rsid w:val="00FB3E96"/>
    <w:rsid w:val="00FB5513"/>
    <w:rsid w:val="00FB5C6E"/>
    <w:rsid w:val="00FC0DD4"/>
    <w:rsid w:val="00FC1010"/>
    <w:rsid w:val="00FC2157"/>
    <w:rsid w:val="00FC2AB0"/>
    <w:rsid w:val="00FC58B9"/>
    <w:rsid w:val="00FC7C3D"/>
    <w:rsid w:val="00FD1FE5"/>
    <w:rsid w:val="00FD78E1"/>
    <w:rsid w:val="00FE05B7"/>
    <w:rsid w:val="00FE3DDD"/>
    <w:rsid w:val="00FE4F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FC9CE4"/>
  <w15:chartTrackingRefBased/>
  <w15:docId w15:val="{FAEDBE3F-7EB9-47F7-B845-C2CDD407BB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5348A"/>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35348A"/>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35348A"/>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35348A"/>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35348A"/>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35348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5348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5348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5348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348A"/>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35348A"/>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35348A"/>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35348A"/>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35348A"/>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35348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5348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5348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5348A"/>
    <w:rPr>
      <w:rFonts w:eastAsiaTheme="majorEastAsia" w:cstheme="majorBidi"/>
      <w:color w:val="272727" w:themeColor="text1" w:themeTint="D8"/>
    </w:rPr>
  </w:style>
  <w:style w:type="paragraph" w:styleId="Title">
    <w:name w:val="Title"/>
    <w:basedOn w:val="Normal"/>
    <w:next w:val="Normal"/>
    <w:link w:val="TitleChar"/>
    <w:uiPriority w:val="10"/>
    <w:qFormat/>
    <w:rsid w:val="0035348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348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5348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5348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5348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5348A"/>
    <w:rPr>
      <w:i/>
      <w:iCs/>
      <w:color w:val="404040" w:themeColor="text1" w:themeTint="BF"/>
    </w:rPr>
  </w:style>
  <w:style w:type="paragraph" w:styleId="ListParagraph">
    <w:name w:val="List Paragraph"/>
    <w:basedOn w:val="Normal"/>
    <w:uiPriority w:val="34"/>
    <w:qFormat/>
    <w:rsid w:val="0035348A"/>
    <w:pPr>
      <w:ind w:left="720"/>
      <w:contextualSpacing/>
    </w:pPr>
  </w:style>
  <w:style w:type="character" w:styleId="IntenseEmphasis">
    <w:name w:val="Intense Emphasis"/>
    <w:basedOn w:val="DefaultParagraphFont"/>
    <w:uiPriority w:val="21"/>
    <w:qFormat/>
    <w:rsid w:val="0035348A"/>
    <w:rPr>
      <w:i/>
      <w:iCs/>
      <w:color w:val="365F91" w:themeColor="accent1" w:themeShade="BF"/>
    </w:rPr>
  </w:style>
  <w:style w:type="paragraph" w:styleId="IntenseQuote">
    <w:name w:val="Intense Quote"/>
    <w:basedOn w:val="Normal"/>
    <w:next w:val="Normal"/>
    <w:link w:val="IntenseQuoteChar"/>
    <w:uiPriority w:val="30"/>
    <w:qFormat/>
    <w:rsid w:val="0035348A"/>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35348A"/>
    <w:rPr>
      <w:i/>
      <w:iCs/>
      <w:color w:val="365F91" w:themeColor="accent1" w:themeShade="BF"/>
    </w:rPr>
  </w:style>
  <w:style w:type="character" w:styleId="IntenseReference">
    <w:name w:val="Intense Reference"/>
    <w:basedOn w:val="DefaultParagraphFont"/>
    <w:uiPriority w:val="32"/>
    <w:qFormat/>
    <w:rsid w:val="0035348A"/>
    <w:rPr>
      <w:b/>
      <w:bCs/>
      <w:smallCaps/>
      <w:color w:val="365F91" w:themeColor="accent1" w:themeShade="BF"/>
      <w:spacing w:val="5"/>
    </w:rPr>
  </w:style>
  <w:style w:type="character" w:styleId="Hyperlink">
    <w:name w:val="Hyperlink"/>
    <w:basedOn w:val="DefaultParagraphFont"/>
    <w:uiPriority w:val="99"/>
    <w:unhideWhenUsed/>
    <w:rsid w:val="0035348A"/>
    <w:rPr>
      <w:color w:val="0000FF" w:themeColor="hyperlink"/>
      <w:u w:val="single"/>
    </w:rPr>
  </w:style>
  <w:style w:type="character" w:styleId="UnresolvedMention">
    <w:name w:val="Unresolved Mention"/>
    <w:basedOn w:val="DefaultParagraphFont"/>
    <w:uiPriority w:val="99"/>
    <w:semiHidden/>
    <w:unhideWhenUsed/>
    <w:rsid w:val="0035348A"/>
    <w:rPr>
      <w:color w:val="605E5C"/>
      <w:shd w:val="clear" w:color="auto" w:fill="E1DFDD"/>
    </w:rPr>
  </w:style>
  <w:style w:type="character" w:styleId="FollowedHyperlink">
    <w:name w:val="FollowedHyperlink"/>
    <w:basedOn w:val="DefaultParagraphFont"/>
    <w:uiPriority w:val="99"/>
    <w:semiHidden/>
    <w:unhideWhenUsed/>
    <w:rsid w:val="00E02B5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abs.uva.nl/mis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bs.uva.nl/shared/locaties/en/roeterseiland/rec-m.html" TargetMode="External"/><Relationship Id="rId5" Type="http://schemas.openxmlformats.org/officeDocument/2006/relationships/hyperlink" Target="https://profiles.stanford.edu/sara-constantino?tab=bio"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499</Words>
  <Characters>2746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Marlene Vock</dc:creator>
  <cp:keywords/>
  <dc:description/>
  <cp:lastModifiedBy>Marlene Vock</cp:lastModifiedBy>
  <cp:revision>4</cp:revision>
  <dcterms:created xsi:type="dcterms:W3CDTF">2026-06-02T09:36:00Z</dcterms:created>
  <dcterms:modified xsi:type="dcterms:W3CDTF">2026-06-02T09:39:00Z</dcterms:modified>
</cp:coreProperties>
</file>