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5B671" w14:textId="77777777" w:rsidR="0091031C" w:rsidRPr="006358DA" w:rsidRDefault="0091031C" w:rsidP="0091031C">
      <w:pPr>
        <w:rPr>
          <w:rFonts w:ascii="Times New Roman" w:hAnsi="Times New Roman" w:cs="Times New Roman"/>
          <w:b/>
          <w:bCs/>
          <w:sz w:val="28"/>
          <w:szCs w:val="28"/>
        </w:rPr>
      </w:pPr>
      <w:r w:rsidRPr="006358DA">
        <w:rPr>
          <w:rFonts w:ascii="Times New Roman" w:hAnsi="Times New Roman" w:cs="Times New Roman"/>
          <w:b/>
          <w:bCs/>
          <w:sz w:val="28"/>
          <w:szCs w:val="28"/>
        </w:rPr>
        <w:t xml:space="preserve">UvA-wide dialogue on collaboration with third parties/fossil fuel industry </w:t>
      </w:r>
    </w:p>
    <w:p w14:paraId="08D4FF78" w14:textId="77777777" w:rsidR="0091031C" w:rsidRPr="006358DA" w:rsidRDefault="0091031C" w:rsidP="0091031C">
      <w:pPr>
        <w:rPr>
          <w:rFonts w:ascii="Times New Roman" w:hAnsi="Times New Roman" w:cs="Times New Roman"/>
          <w:b/>
          <w:bCs/>
          <w:sz w:val="28"/>
          <w:szCs w:val="28"/>
        </w:rPr>
      </w:pPr>
      <w:r w:rsidRPr="006358DA">
        <w:rPr>
          <w:rFonts w:ascii="Times New Roman" w:hAnsi="Times New Roman" w:cs="Times New Roman"/>
          <w:b/>
          <w:bCs/>
          <w:sz w:val="28"/>
          <w:szCs w:val="28"/>
        </w:rPr>
        <w:t xml:space="preserve">Notes of the Round Table discussion on </w:t>
      </w:r>
    </w:p>
    <w:p w14:paraId="6E596027" w14:textId="53B68F33" w:rsidR="0091031C" w:rsidRPr="006358DA" w:rsidRDefault="0091031C" w:rsidP="0091031C">
      <w:pPr>
        <w:rPr>
          <w:rFonts w:ascii="Times New Roman" w:hAnsi="Times New Roman" w:cs="Times New Roman"/>
          <w:b/>
          <w:bCs/>
          <w:i/>
          <w:iCs/>
          <w:sz w:val="28"/>
          <w:szCs w:val="28"/>
        </w:rPr>
      </w:pPr>
      <w:r w:rsidRPr="006358DA">
        <w:rPr>
          <w:rFonts w:ascii="Times New Roman" w:hAnsi="Times New Roman" w:cs="Times New Roman"/>
          <w:b/>
          <w:bCs/>
          <w:i/>
          <w:iCs/>
          <w:sz w:val="28"/>
          <w:szCs w:val="28"/>
        </w:rPr>
        <w:t xml:space="preserve">Limits of Academic Freedom </w:t>
      </w:r>
    </w:p>
    <w:p w14:paraId="3BAA219F" w14:textId="474733A0" w:rsidR="0091031C" w:rsidRPr="006358DA" w:rsidRDefault="0091031C" w:rsidP="00F46AA4">
      <w:pPr>
        <w:rPr>
          <w:rFonts w:ascii="Times New Roman" w:hAnsi="Times New Roman" w:cs="Times New Roman"/>
          <w:sz w:val="24"/>
        </w:rPr>
      </w:pPr>
      <w:r w:rsidRPr="006358DA">
        <w:rPr>
          <w:rFonts w:ascii="Times New Roman" w:hAnsi="Times New Roman" w:cs="Times New Roman"/>
          <w:sz w:val="24"/>
        </w:rPr>
        <w:t>University Library, 12-06-2023</w:t>
      </w:r>
    </w:p>
    <w:p w14:paraId="7B046864" w14:textId="77777777" w:rsidR="0091031C" w:rsidRPr="006358DA" w:rsidRDefault="0091031C" w:rsidP="00F46AA4">
      <w:pPr>
        <w:rPr>
          <w:rFonts w:ascii="Times New Roman" w:eastAsia="Times New Roman" w:hAnsi="Times New Roman" w:cs="Times New Roman"/>
          <w:color w:val="212121"/>
          <w:szCs w:val="22"/>
          <w:lang w:eastAsia="en-GB"/>
        </w:rPr>
      </w:pPr>
    </w:p>
    <w:p w14:paraId="1CCFA5DE" w14:textId="7E1CED58" w:rsidR="00F46AA4" w:rsidRPr="006358DA" w:rsidRDefault="00F46AA4" w:rsidP="00F46AA4">
      <w:pPr>
        <w:rPr>
          <w:rFonts w:ascii="Times New Roman" w:eastAsia="Times New Roman" w:hAnsi="Times New Roman" w:cs="Times New Roman"/>
          <w:color w:val="212121"/>
          <w:sz w:val="18"/>
          <w:szCs w:val="18"/>
          <w:u w:val="single"/>
          <w:lang w:eastAsia="en-GB"/>
        </w:rPr>
      </w:pPr>
      <w:r w:rsidRPr="006358DA">
        <w:rPr>
          <w:rFonts w:ascii="Times New Roman" w:eastAsia="Times New Roman" w:hAnsi="Times New Roman" w:cs="Times New Roman"/>
          <w:color w:val="212121"/>
          <w:sz w:val="18"/>
          <w:szCs w:val="18"/>
          <w:u w:val="single"/>
          <w:lang w:eastAsia="en-GB"/>
        </w:rPr>
        <w:t>Background</w:t>
      </w:r>
    </w:p>
    <w:p w14:paraId="651AF45D" w14:textId="06C0C36A" w:rsidR="00F46AA4" w:rsidRPr="006358DA" w:rsidRDefault="00F46AA4" w:rsidP="00F46AA4">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In the past </w:t>
      </w:r>
      <w:r w:rsidR="00561C7C" w:rsidRPr="006358DA">
        <w:rPr>
          <w:rFonts w:ascii="Times New Roman" w:eastAsia="Times New Roman" w:hAnsi="Times New Roman" w:cs="Times New Roman"/>
          <w:color w:val="212121"/>
          <w:sz w:val="18"/>
          <w:szCs w:val="18"/>
          <w:lang w:eastAsia="en-GB"/>
        </w:rPr>
        <w:t xml:space="preserve">sessions of this </w:t>
      </w:r>
      <w:r w:rsidR="0091031C" w:rsidRPr="006358DA">
        <w:rPr>
          <w:rFonts w:ascii="Times New Roman" w:eastAsia="Times New Roman" w:hAnsi="Times New Roman" w:cs="Times New Roman"/>
          <w:color w:val="212121"/>
          <w:sz w:val="18"/>
          <w:szCs w:val="18"/>
          <w:lang w:eastAsia="en-GB"/>
        </w:rPr>
        <w:t>dialogue,</w:t>
      </w:r>
      <w:r w:rsidR="00561C7C" w:rsidRPr="006358DA">
        <w:rPr>
          <w:rFonts w:ascii="Times New Roman" w:eastAsia="Times New Roman" w:hAnsi="Times New Roman" w:cs="Times New Roman"/>
          <w:color w:val="212121"/>
          <w:sz w:val="18"/>
          <w:szCs w:val="18"/>
          <w:lang w:eastAsia="en-GB"/>
        </w:rPr>
        <w:t xml:space="preserve"> </w:t>
      </w:r>
      <w:r w:rsidRPr="006358DA">
        <w:rPr>
          <w:rFonts w:ascii="Times New Roman" w:eastAsia="Times New Roman" w:hAnsi="Times New Roman" w:cs="Times New Roman"/>
          <w:color w:val="212121"/>
          <w:sz w:val="18"/>
          <w:szCs w:val="18"/>
          <w:lang w:eastAsia="en-GB"/>
        </w:rPr>
        <w:t xml:space="preserve">we discussed </w:t>
      </w:r>
    </w:p>
    <w:p w14:paraId="561D6EE6" w14:textId="700F7A12" w:rsidR="00F46AA4" w:rsidRPr="006358DA" w:rsidRDefault="00F46AA4" w:rsidP="00F46AA4">
      <w:pPr>
        <w:pStyle w:val="ListParagraph"/>
        <w:numPr>
          <w:ilvl w:val="0"/>
          <w:numId w:val="8"/>
        </w:num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the UvA Values and where they need to be more defined</w:t>
      </w:r>
      <w:r w:rsidR="00561C7C" w:rsidRPr="006358DA">
        <w:rPr>
          <w:rFonts w:ascii="Times New Roman" w:eastAsia="Times New Roman" w:hAnsi="Times New Roman" w:cs="Times New Roman"/>
          <w:color w:val="212121"/>
          <w:sz w:val="18"/>
          <w:szCs w:val="18"/>
          <w:lang w:eastAsia="en-GB"/>
        </w:rPr>
        <w:t xml:space="preserve"> to be helpful</w:t>
      </w:r>
      <w:r w:rsidRPr="006358DA">
        <w:rPr>
          <w:rFonts w:ascii="Times New Roman" w:eastAsia="Times New Roman" w:hAnsi="Times New Roman" w:cs="Times New Roman"/>
          <w:color w:val="212121"/>
          <w:sz w:val="18"/>
          <w:szCs w:val="18"/>
          <w:lang w:eastAsia="en-GB"/>
        </w:rPr>
        <w:t xml:space="preserve">. </w:t>
      </w:r>
    </w:p>
    <w:p w14:paraId="42344299" w14:textId="6903176E" w:rsidR="00F46AA4" w:rsidRPr="006358DA" w:rsidRDefault="00F46AA4" w:rsidP="00F46AA4">
      <w:pPr>
        <w:pStyle w:val="ListParagraph"/>
        <w:numPr>
          <w:ilvl w:val="0"/>
          <w:numId w:val="8"/>
        </w:num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criteria that need to be considered in evaluating whether third parties are aligned with our values.</w:t>
      </w:r>
    </w:p>
    <w:p w14:paraId="5E645145" w14:textId="77777777" w:rsidR="00CB009C" w:rsidRPr="006358DA" w:rsidRDefault="00CB009C" w:rsidP="00F46AA4">
      <w:pPr>
        <w:rPr>
          <w:rFonts w:ascii="Times New Roman" w:eastAsia="Times New Roman" w:hAnsi="Times New Roman" w:cs="Times New Roman"/>
          <w:color w:val="212121"/>
          <w:sz w:val="18"/>
          <w:szCs w:val="18"/>
          <w:lang w:eastAsia="en-GB"/>
        </w:rPr>
      </w:pPr>
    </w:p>
    <w:p w14:paraId="6C44BE1D" w14:textId="6756B909" w:rsidR="00561C7C" w:rsidRPr="006358DA" w:rsidRDefault="00561C7C" w:rsidP="00561C7C">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An important question that needs to be addressed in the current discussion concerns the limits of academic freedom: A</w:t>
      </w:r>
      <w:r w:rsidR="00CB009C" w:rsidRPr="006358DA">
        <w:rPr>
          <w:rFonts w:ascii="Times New Roman" w:eastAsia="Times New Roman" w:hAnsi="Times New Roman" w:cs="Times New Roman"/>
          <w:color w:val="212121"/>
          <w:sz w:val="18"/>
          <w:szCs w:val="18"/>
          <w:lang w:eastAsia="en-GB"/>
        </w:rPr>
        <w:t xml:space="preserve">t what point do we see the need to impose restrictions on the academic freedom of researchers </w:t>
      </w:r>
      <w:r w:rsidRPr="006358DA">
        <w:rPr>
          <w:rFonts w:ascii="Times New Roman" w:eastAsia="Times New Roman" w:hAnsi="Times New Roman" w:cs="Times New Roman"/>
          <w:color w:val="212121"/>
          <w:sz w:val="18"/>
          <w:szCs w:val="18"/>
          <w:lang w:eastAsia="en-GB"/>
        </w:rPr>
        <w:t>(see below a definition of academic freedom by KNAW).</w:t>
      </w:r>
    </w:p>
    <w:p w14:paraId="26313420" w14:textId="77777777" w:rsidR="00CB009C" w:rsidRPr="006358DA" w:rsidRDefault="00CB009C" w:rsidP="00F46AA4">
      <w:pPr>
        <w:rPr>
          <w:rFonts w:ascii="Times New Roman" w:eastAsia="Times New Roman" w:hAnsi="Times New Roman" w:cs="Times New Roman"/>
          <w:color w:val="212121"/>
          <w:sz w:val="18"/>
          <w:szCs w:val="18"/>
          <w:lang w:eastAsia="en-GB"/>
        </w:rPr>
      </w:pPr>
    </w:p>
    <w:p w14:paraId="1556B32D" w14:textId="466FED61" w:rsidR="00F46AA4" w:rsidRPr="006358DA" w:rsidRDefault="00F46AA4" w:rsidP="00561C7C">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There is a common understanding that academic freedom is one of the highest academics good that can only be restricted for severe reasons</w:t>
      </w:r>
      <w:r w:rsidR="005F720A" w:rsidRPr="006358DA">
        <w:rPr>
          <w:rFonts w:ascii="Times New Roman" w:eastAsia="Times New Roman" w:hAnsi="Times New Roman" w:cs="Times New Roman"/>
          <w:color w:val="212121"/>
          <w:sz w:val="18"/>
          <w:szCs w:val="18"/>
          <w:lang w:eastAsia="en-GB"/>
        </w:rPr>
        <w:t>.</w:t>
      </w:r>
      <w:r w:rsidRPr="006358DA">
        <w:rPr>
          <w:rFonts w:ascii="Times New Roman" w:eastAsia="Times New Roman" w:hAnsi="Times New Roman" w:cs="Times New Roman"/>
          <w:color w:val="212121"/>
          <w:sz w:val="18"/>
          <w:szCs w:val="18"/>
          <w:lang w:eastAsia="en-GB"/>
        </w:rPr>
        <w:t xml:space="preserve"> </w:t>
      </w:r>
    </w:p>
    <w:p w14:paraId="36CE6DFB" w14:textId="50FB5A27" w:rsidR="00B61154" w:rsidRPr="006358DA" w:rsidRDefault="007523AD" w:rsidP="00561C7C">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There is also </w:t>
      </w:r>
      <w:r w:rsidR="00F46AA4" w:rsidRPr="006358DA">
        <w:rPr>
          <w:rFonts w:ascii="Times New Roman" w:eastAsia="Times New Roman" w:hAnsi="Times New Roman" w:cs="Times New Roman"/>
          <w:color w:val="212121"/>
          <w:sz w:val="18"/>
          <w:szCs w:val="18"/>
          <w:lang w:eastAsia="en-GB"/>
        </w:rPr>
        <w:t xml:space="preserve">common understanding that academic freedom is a right that comes with the twin </w:t>
      </w:r>
      <w:r w:rsidRPr="006358DA">
        <w:rPr>
          <w:rFonts w:ascii="Times New Roman" w:eastAsia="Times New Roman" w:hAnsi="Times New Roman" w:cs="Times New Roman"/>
          <w:color w:val="212121"/>
          <w:sz w:val="18"/>
          <w:szCs w:val="18"/>
          <w:lang w:eastAsia="en-GB"/>
        </w:rPr>
        <w:t xml:space="preserve">there </w:t>
      </w:r>
      <w:r w:rsidR="00F46AA4" w:rsidRPr="006358DA">
        <w:rPr>
          <w:rFonts w:ascii="Times New Roman" w:eastAsia="Times New Roman" w:hAnsi="Times New Roman" w:cs="Times New Roman"/>
          <w:color w:val="212121"/>
          <w:sz w:val="18"/>
          <w:szCs w:val="18"/>
          <w:lang w:eastAsia="en-GB"/>
        </w:rPr>
        <w:t>of societal responsibility and accountability</w:t>
      </w:r>
      <w:r w:rsidRPr="006358DA">
        <w:rPr>
          <w:rFonts w:ascii="Times New Roman" w:eastAsia="Times New Roman" w:hAnsi="Times New Roman" w:cs="Times New Roman"/>
          <w:color w:val="212121"/>
          <w:sz w:val="18"/>
          <w:szCs w:val="18"/>
          <w:lang w:eastAsia="en-GB"/>
        </w:rPr>
        <w:t xml:space="preserve"> </w:t>
      </w:r>
    </w:p>
    <w:p w14:paraId="0F681EF0" w14:textId="77777777" w:rsidR="00C42B06" w:rsidRPr="006358DA" w:rsidRDefault="00C42B06" w:rsidP="00F46AA4">
      <w:pPr>
        <w:rPr>
          <w:rFonts w:ascii="Times New Roman" w:eastAsia="Times New Roman" w:hAnsi="Times New Roman" w:cs="Times New Roman"/>
          <w:color w:val="212121"/>
          <w:sz w:val="18"/>
          <w:szCs w:val="18"/>
          <w:lang w:eastAsia="en-GB"/>
        </w:rPr>
      </w:pPr>
    </w:p>
    <w:p w14:paraId="36DDD89B" w14:textId="61F7D16C" w:rsidR="00D015B7" w:rsidRPr="006358DA" w:rsidRDefault="0014679D" w:rsidP="00F46AA4">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With </w:t>
      </w:r>
      <w:r w:rsidR="00CB009C" w:rsidRPr="006358DA">
        <w:rPr>
          <w:rFonts w:ascii="Times New Roman" w:eastAsia="Times New Roman" w:hAnsi="Times New Roman" w:cs="Times New Roman"/>
          <w:color w:val="212121"/>
          <w:sz w:val="18"/>
          <w:szCs w:val="18"/>
          <w:lang w:eastAsia="en-GB"/>
        </w:rPr>
        <w:t xml:space="preserve">regard to the </w:t>
      </w:r>
      <w:r w:rsidRPr="006358DA">
        <w:rPr>
          <w:rFonts w:ascii="Times New Roman" w:eastAsia="Times New Roman" w:hAnsi="Times New Roman" w:cs="Times New Roman"/>
          <w:color w:val="212121"/>
          <w:sz w:val="18"/>
          <w:szCs w:val="18"/>
          <w:lang w:eastAsia="en-GB"/>
        </w:rPr>
        <w:t xml:space="preserve">fossil fuel industry, we have established that many players act in </w:t>
      </w:r>
      <w:r w:rsidR="00D015B7" w:rsidRPr="006358DA">
        <w:rPr>
          <w:rFonts w:ascii="Times New Roman" w:eastAsia="Times New Roman" w:hAnsi="Times New Roman" w:cs="Times New Roman"/>
          <w:color w:val="212121"/>
          <w:sz w:val="18"/>
          <w:szCs w:val="18"/>
          <w:lang w:eastAsia="en-GB"/>
        </w:rPr>
        <w:t xml:space="preserve">violation of </w:t>
      </w:r>
      <w:r w:rsidR="00B76226" w:rsidRPr="006358DA">
        <w:rPr>
          <w:rFonts w:ascii="Times New Roman" w:eastAsia="Times New Roman" w:hAnsi="Times New Roman" w:cs="Times New Roman"/>
          <w:color w:val="212121"/>
          <w:sz w:val="18"/>
          <w:szCs w:val="18"/>
          <w:lang w:eastAsia="en-GB"/>
        </w:rPr>
        <w:t xml:space="preserve">our core values. </w:t>
      </w:r>
      <w:r w:rsidR="007523AD" w:rsidRPr="006358DA">
        <w:rPr>
          <w:rFonts w:ascii="Times New Roman" w:eastAsia="Times New Roman" w:hAnsi="Times New Roman" w:cs="Times New Roman"/>
          <w:color w:val="212121"/>
          <w:sz w:val="18"/>
          <w:szCs w:val="18"/>
          <w:lang w:eastAsia="en-GB"/>
        </w:rPr>
        <w:t xml:space="preserve">Is that </w:t>
      </w:r>
      <w:r w:rsidR="00CB009C" w:rsidRPr="006358DA">
        <w:rPr>
          <w:rFonts w:ascii="Times New Roman" w:eastAsia="Times New Roman" w:hAnsi="Times New Roman" w:cs="Times New Roman"/>
          <w:color w:val="212121"/>
          <w:sz w:val="18"/>
          <w:szCs w:val="18"/>
          <w:lang w:eastAsia="en-GB"/>
        </w:rPr>
        <w:t xml:space="preserve">a </w:t>
      </w:r>
      <w:r w:rsidR="007523AD" w:rsidRPr="006358DA">
        <w:rPr>
          <w:rFonts w:ascii="Times New Roman" w:eastAsia="Times New Roman" w:hAnsi="Times New Roman" w:cs="Times New Roman"/>
          <w:color w:val="212121"/>
          <w:sz w:val="18"/>
          <w:szCs w:val="18"/>
          <w:lang w:eastAsia="en-GB"/>
        </w:rPr>
        <w:t xml:space="preserve">reason to limit academic freedom ? </w:t>
      </w:r>
      <w:r w:rsidR="00CB009C" w:rsidRPr="006358DA">
        <w:rPr>
          <w:rFonts w:ascii="Times New Roman" w:eastAsia="Times New Roman" w:hAnsi="Times New Roman" w:cs="Times New Roman"/>
          <w:color w:val="212121"/>
          <w:sz w:val="18"/>
          <w:szCs w:val="18"/>
          <w:lang w:eastAsia="en-GB"/>
        </w:rPr>
        <w:t xml:space="preserve"> </w:t>
      </w:r>
      <w:r w:rsidR="00B61154" w:rsidRPr="006358DA">
        <w:rPr>
          <w:rFonts w:ascii="Times New Roman" w:eastAsia="Times New Roman" w:hAnsi="Times New Roman" w:cs="Times New Roman"/>
          <w:color w:val="212121"/>
          <w:sz w:val="18"/>
          <w:szCs w:val="18"/>
          <w:lang w:eastAsia="en-GB"/>
        </w:rPr>
        <w:t xml:space="preserve">Can and should we </w:t>
      </w:r>
      <w:r w:rsidR="007523AD" w:rsidRPr="006358DA">
        <w:rPr>
          <w:rFonts w:ascii="Times New Roman" w:eastAsia="Times New Roman" w:hAnsi="Times New Roman" w:cs="Times New Roman"/>
          <w:color w:val="212121"/>
          <w:sz w:val="18"/>
          <w:szCs w:val="18"/>
          <w:lang w:eastAsia="en-GB"/>
        </w:rPr>
        <w:t xml:space="preserve">weigh this </w:t>
      </w:r>
      <w:r w:rsidR="00060370" w:rsidRPr="006358DA">
        <w:rPr>
          <w:rFonts w:ascii="Times New Roman" w:eastAsia="Times New Roman" w:hAnsi="Times New Roman" w:cs="Times New Roman"/>
          <w:color w:val="212121"/>
          <w:sz w:val="18"/>
          <w:szCs w:val="18"/>
          <w:lang w:eastAsia="en-GB"/>
        </w:rPr>
        <w:t xml:space="preserve">against </w:t>
      </w:r>
      <w:r w:rsidR="007523AD" w:rsidRPr="006358DA">
        <w:rPr>
          <w:rFonts w:ascii="Times New Roman" w:eastAsia="Times New Roman" w:hAnsi="Times New Roman" w:cs="Times New Roman"/>
          <w:color w:val="212121"/>
          <w:sz w:val="18"/>
          <w:szCs w:val="18"/>
          <w:lang w:eastAsia="en-GB"/>
        </w:rPr>
        <w:t>social/</w:t>
      </w:r>
      <w:r w:rsidR="00D015B7" w:rsidRPr="006358DA">
        <w:rPr>
          <w:rFonts w:ascii="Times New Roman" w:eastAsia="Times New Roman" w:hAnsi="Times New Roman" w:cs="Times New Roman"/>
          <w:color w:val="212121"/>
          <w:sz w:val="18"/>
          <w:szCs w:val="18"/>
          <w:lang w:eastAsia="en-GB"/>
        </w:rPr>
        <w:t>societal responsibility</w:t>
      </w:r>
      <w:r w:rsidR="00060370" w:rsidRPr="006358DA">
        <w:rPr>
          <w:rFonts w:ascii="Times New Roman" w:eastAsia="Times New Roman" w:hAnsi="Times New Roman" w:cs="Times New Roman"/>
          <w:color w:val="212121"/>
          <w:sz w:val="18"/>
          <w:szCs w:val="18"/>
          <w:lang w:eastAsia="en-GB"/>
        </w:rPr>
        <w:t>?</w:t>
      </w:r>
      <w:r w:rsidR="00D015B7" w:rsidRPr="006358DA">
        <w:rPr>
          <w:rFonts w:ascii="Times New Roman" w:eastAsia="Times New Roman" w:hAnsi="Times New Roman" w:cs="Times New Roman"/>
          <w:color w:val="212121"/>
          <w:sz w:val="18"/>
          <w:szCs w:val="18"/>
          <w:lang w:eastAsia="en-GB"/>
        </w:rPr>
        <w:t xml:space="preserve"> </w:t>
      </w:r>
      <w:r w:rsidR="00561C7C" w:rsidRPr="006358DA">
        <w:rPr>
          <w:rFonts w:ascii="Times New Roman" w:eastAsia="Times New Roman" w:hAnsi="Times New Roman" w:cs="Times New Roman"/>
          <w:color w:val="212121"/>
          <w:sz w:val="18"/>
          <w:szCs w:val="18"/>
          <w:lang w:eastAsia="en-GB"/>
        </w:rPr>
        <w:t>And would what that mean?</w:t>
      </w:r>
    </w:p>
    <w:p w14:paraId="69D9659F" w14:textId="77777777" w:rsidR="00060370" w:rsidRPr="006358DA" w:rsidRDefault="00060370" w:rsidP="00F46AA4">
      <w:pPr>
        <w:rPr>
          <w:rFonts w:ascii="Times New Roman" w:eastAsia="Times New Roman" w:hAnsi="Times New Roman" w:cs="Times New Roman"/>
          <w:color w:val="212121"/>
          <w:sz w:val="18"/>
          <w:szCs w:val="18"/>
          <w:lang w:eastAsia="en-GB"/>
        </w:rPr>
      </w:pPr>
    </w:p>
    <w:p w14:paraId="5D83AB99" w14:textId="444F4F0B" w:rsidR="00CB009C" w:rsidRPr="006358DA" w:rsidRDefault="00CB009C" w:rsidP="00F46AA4">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Some state that </w:t>
      </w:r>
      <w:r w:rsidR="007B51BD" w:rsidRPr="006358DA">
        <w:rPr>
          <w:rFonts w:ascii="Times New Roman" w:eastAsia="Times New Roman" w:hAnsi="Times New Roman" w:cs="Times New Roman"/>
          <w:color w:val="212121"/>
          <w:sz w:val="18"/>
          <w:szCs w:val="18"/>
          <w:lang w:eastAsia="en-GB"/>
        </w:rPr>
        <w:t xml:space="preserve">“accelerating the energy transition” </w:t>
      </w:r>
      <w:r w:rsidRPr="006358DA">
        <w:rPr>
          <w:rFonts w:ascii="Times New Roman" w:eastAsia="Times New Roman" w:hAnsi="Times New Roman" w:cs="Times New Roman"/>
          <w:color w:val="212121"/>
          <w:sz w:val="18"/>
          <w:szCs w:val="18"/>
          <w:lang w:eastAsia="en-GB"/>
        </w:rPr>
        <w:t xml:space="preserve">should be the ultimate criterion in this discussion as this is </w:t>
      </w:r>
      <w:r w:rsidR="00561C7C" w:rsidRPr="006358DA">
        <w:rPr>
          <w:rFonts w:ascii="Times New Roman" w:eastAsia="Times New Roman" w:hAnsi="Times New Roman" w:cs="Times New Roman"/>
          <w:color w:val="212121"/>
          <w:sz w:val="18"/>
          <w:szCs w:val="18"/>
          <w:lang w:eastAsia="en-GB"/>
        </w:rPr>
        <w:t xml:space="preserve">our societal responsibility. </w:t>
      </w:r>
    </w:p>
    <w:p w14:paraId="5A5CE35D" w14:textId="7C3D21C7" w:rsidR="007B51BD" w:rsidRPr="006358DA" w:rsidRDefault="00CB009C" w:rsidP="00F46AA4">
      <w:p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If </w:t>
      </w:r>
      <w:r w:rsidR="007B51BD" w:rsidRPr="006358DA">
        <w:rPr>
          <w:rFonts w:ascii="Times New Roman" w:eastAsia="Times New Roman" w:hAnsi="Times New Roman" w:cs="Times New Roman"/>
          <w:color w:val="212121"/>
          <w:sz w:val="18"/>
          <w:szCs w:val="18"/>
          <w:lang w:eastAsia="en-GB"/>
        </w:rPr>
        <w:t xml:space="preserve">we </w:t>
      </w:r>
      <w:r w:rsidR="00060370" w:rsidRPr="006358DA">
        <w:rPr>
          <w:rFonts w:ascii="Times New Roman" w:eastAsia="Times New Roman" w:hAnsi="Times New Roman" w:cs="Times New Roman"/>
          <w:color w:val="212121"/>
          <w:sz w:val="18"/>
          <w:szCs w:val="18"/>
          <w:lang w:eastAsia="en-GB"/>
        </w:rPr>
        <w:t xml:space="preserve">accept this as the </w:t>
      </w:r>
      <w:r w:rsidR="007B51BD" w:rsidRPr="006358DA">
        <w:rPr>
          <w:rFonts w:ascii="Times New Roman" w:eastAsia="Times New Roman" w:hAnsi="Times New Roman" w:cs="Times New Roman"/>
          <w:color w:val="212121"/>
          <w:sz w:val="18"/>
          <w:szCs w:val="18"/>
          <w:lang w:eastAsia="en-GB"/>
        </w:rPr>
        <w:t xml:space="preserve">definition of </w:t>
      </w:r>
      <w:r w:rsidR="007523AD" w:rsidRPr="006358DA">
        <w:rPr>
          <w:rFonts w:ascii="Times New Roman" w:eastAsia="Times New Roman" w:hAnsi="Times New Roman" w:cs="Times New Roman"/>
          <w:color w:val="212121"/>
          <w:sz w:val="18"/>
          <w:szCs w:val="18"/>
          <w:lang w:eastAsia="en-GB"/>
        </w:rPr>
        <w:t>“</w:t>
      </w:r>
      <w:r w:rsidR="007B51BD" w:rsidRPr="006358DA">
        <w:rPr>
          <w:rFonts w:ascii="Times New Roman" w:eastAsia="Times New Roman" w:hAnsi="Times New Roman" w:cs="Times New Roman"/>
          <w:color w:val="212121"/>
          <w:sz w:val="18"/>
          <w:szCs w:val="18"/>
          <w:lang w:eastAsia="en-GB"/>
        </w:rPr>
        <w:t>what is good of society</w:t>
      </w:r>
      <w:r w:rsidR="007523AD" w:rsidRPr="006358DA">
        <w:rPr>
          <w:rFonts w:ascii="Times New Roman" w:eastAsia="Times New Roman" w:hAnsi="Times New Roman" w:cs="Times New Roman"/>
          <w:color w:val="212121"/>
          <w:sz w:val="18"/>
          <w:szCs w:val="18"/>
          <w:lang w:eastAsia="en-GB"/>
        </w:rPr>
        <w:t>”</w:t>
      </w:r>
      <w:r w:rsidRPr="006358DA">
        <w:rPr>
          <w:rFonts w:ascii="Times New Roman" w:eastAsia="Times New Roman" w:hAnsi="Times New Roman" w:cs="Times New Roman"/>
          <w:color w:val="212121"/>
          <w:sz w:val="18"/>
          <w:szCs w:val="18"/>
          <w:lang w:eastAsia="en-GB"/>
        </w:rPr>
        <w:t xml:space="preserve">, </w:t>
      </w:r>
      <w:r w:rsidR="007B51BD" w:rsidRPr="006358DA">
        <w:rPr>
          <w:rFonts w:ascii="Times New Roman" w:eastAsia="Times New Roman" w:hAnsi="Times New Roman" w:cs="Times New Roman"/>
          <w:color w:val="212121"/>
          <w:sz w:val="18"/>
          <w:szCs w:val="18"/>
          <w:lang w:eastAsia="en-GB"/>
        </w:rPr>
        <w:t xml:space="preserve">it still leads to two interpretations: </w:t>
      </w:r>
    </w:p>
    <w:p w14:paraId="169E5604" w14:textId="31983A7B" w:rsidR="00D015B7" w:rsidRPr="006358DA" w:rsidRDefault="00D015B7" w:rsidP="00D015B7">
      <w:pPr>
        <w:pStyle w:val="ListParagraph"/>
        <w:numPr>
          <w:ilvl w:val="0"/>
          <w:numId w:val="8"/>
        </w:num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continue to </w:t>
      </w:r>
      <w:r w:rsidR="00C42B06" w:rsidRPr="006358DA">
        <w:rPr>
          <w:rFonts w:ascii="Times New Roman" w:eastAsia="Times New Roman" w:hAnsi="Times New Roman" w:cs="Times New Roman"/>
          <w:color w:val="212121"/>
          <w:sz w:val="18"/>
          <w:szCs w:val="18"/>
          <w:lang w:eastAsia="en-GB"/>
        </w:rPr>
        <w:t>w</w:t>
      </w:r>
      <w:r w:rsidRPr="006358DA">
        <w:rPr>
          <w:rFonts w:ascii="Times New Roman" w:eastAsia="Times New Roman" w:hAnsi="Times New Roman" w:cs="Times New Roman"/>
          <w:color w:val="212121"/>
          <w:sz w:val="18"/>
          <w:szCs w:val="18"/>
          <w:lang w:eastAsia="en-GB"/>
        </w:rPr>
        <w:t xml:space="preserve">ork with fossil </w:t>
      </w:r>
      <w:r w:rsidR="00C42B06" w:rsidRPr="006358DA">
        <w:rPr>
          <w:rFonts w:ascii="Times New Roman" w:eastAsia="Times New Roman" w:hAnsi="Times New Roman" w:cs="Times New Roman"/>
          <w:color w:val="212121"/>
          <w:sz w:val="18"/>
          <w:szCs w:val="18"/>
          <w:lang w:eastAsia="en-GB"/>
        </w:rPr>
        <w:t xml:space="preserve">can be </w:t>
      </w:r>
      <w:r w:rsidRPr="006358DA">
        <w:rPr>
          <w:rFonts w:ascii="Times New Roman" w:eastAsia="Times New Roman" w:hAnsi="Times New Roman" w:cs="Times New Roman"/>
          <w:color w:val="212121"/>
          <w:sz w:val="18"/>
          <w:szCs w:val="18"/>
          <w:lang w:eastAsia="en-GB"/>
        </w:rPr>
        <w:t>good for research</w:t>
      </w:r>
      <w:r w:rsidR="00C42B06" w:rsidRPr="006358DA">
        <w:rPr>
          <w:rFonts w:ascii="Times New Roman" w:eastAsia="Times New Roman" w:hAnsi="Times New Roman" w:cs="Times New Roman"/>
          <w:color w:val="212121"/>
          <w:sz w:val="18"/>
          <w:szCs w:val="18"/>
          <w:lang w:eastAsia="en-GB"/>
        </w:rPr>
        <w:t xml:space="preserve">, </w:t>
      </w:r>
      <w:r w:rsidRPr="006358DA">
        <w:rPr>
          <w:rFonts w:ascii="Times New Roman" w:eastAsia="Times New Roman" w:hAnsi="Times New Roman" w:cs="Times New Roman"/>
          <w:color w:val="212121"/>
          <w:sz w:val="18"/>
          <w:szCs w:val="18"/>
          <w:lang w:eastAsia="en-GB"/>
        </w:rPr>
        <w:t xml:space="preserve">can lead to faster innovation and can </w:t>
      </w:r>
      <w:r w:rsidR="007B51BD" w:rsidRPr="006358DA">
        <w:rPr>
          <w:rFonts w:ascii="Times New Roman" w:eastAsia="Times New Roman" w:hAnsi="Times New Roman" w:cs="Times New Roman"/>
          <w:color w:val="212121"/>
          <w:sz w:val="18"/>
          <w:szCs w:val="18"/>
          <w:lang w:eastAsia="en-GB"/>
        </w:rPr>
        <w:t xml:space="preserve">accelerate the energy transition </w:t>
      </w:r>
    </w:p>
    <w:p w14:paraId="458376C3" w14:textId="38084039" w:rsidR="00D015B7" w:rsidRPr="006358DA" w:rsidRDefault="00D015B7" w:rsidP="00F46AA4">
      <w:pPr>
        <w:pStyle w:val="ListParagraph"/>
        <w:numPr>
          <w:ilvl w:val="0"/>
          <w:numId w:val="8"/>
        </w:numPr>
        <w:rPr>
          <w:rFonts w:ascii="Times New Roman" w:eastAsia="Times New Roman" w:hAnsi="Times New Roman" w:cs="Times New Roman"/>
          <w:color w:val="212121"/>
          <w:sz w:val="18"/>
          <w:szCs w:val="18"/>
          <w:lang w:eastAsia="en-GB"/>
        </w:rPr>
      </w:pPr>
      <w:r w:rsidRPr="006358DA">
        <w:rPr>
          <w:rFonts w:ascii="Times New Roman" w:eastAsia="Times New Roman" w:hAnsi="Times New Roman" w:cs="Times New Roman"/>
          <w:color w:val="212121"/>
          <w:sz w:val="18"/>
          <w:szCs w:val="18"/>
          <w:lang w:eastAsia="en-GB"/>
        </w:rPr>
        <w:t xml:space="preserve">discontinuing work with the fossil fuel industry </w:t>
      </w:r>
      <w:r w:rsidR="00C42B06" w:rsidRPr="006358DA">
        <w:rPr>
          <w:rFonts w:ascii="Times New Roman" w:eastAsia="Times New Roman" w:hAnsi="Times New Roman" w:cs="Times New Roman"/>
          <w:color w:val="212121"/>
          <w:sz w:val="18"/>
          <w:szCs w:val="18"/>
          <w:lang w:eastAsia="en-GB"/>
        </w:rPr>
        <w:t xml:space="preserve">can put </w:t>
      </w:r>
      <w:r w:rsidRPr="006358DA">
        <w:rPr>
          <w:rFonts w:ascii="Times New Roman" w:eastAsia="Times New Roman" w:hAnsi="Times New Roman" w:cs="Times New Roman"/>
          <w:color w:val="212121"/>
          <w:sz w:val="18"/>
          <w:szCs w:val="18"/>
          <w:lang w:eastAsia="en-GB"/>
        </w:rPr>
        <w:t>pressure on the companies and force</w:t>
      </w:r>
      <w:r w:rsidR="00C42B06" w:rsidRPr="006358DA">
        <w:rPr>
          <w:rFonts w:ascii="Times New Roman" w:eastAsia="Times New Roman" w:hAnsi="Times New Roman" w:cs="Times New Roman"/>
          <w:color w:val="212121"/>
          <w:sz w:val="18"/>
          <w:szCs w:val="18"/>
          <w:lang w:eastAsia="en-GB"/>
        </w:rPr>
        <w:t xml:space="preserve"> </w:t>
      </w:r>
      <w:r w:rsidRPr="006358DA">
        <w:rPr>
          <w:rFonts w:ascii="Times New Roman" w:eastAsia="Times New Roman" w:hAnsi="Times New Roman" w:cs="Times New Roman"/>
          <w:color w:val="212121"/>
          <w:sz w:val="18"/>
          <w:szCs w:val="18"/>
          <w:lang w:eastAsia="en-GB"/>
        </w:rPr>
        <w:t xml:space="preserve">them to change quicker and that </w:t>
      </w:r>
      <w:r w:rsidR="00C42B06" w:rsidRPr="006358DA">
        <w:rPr>
          <w:rFonts w:ascii="Times New Roman" w:eastAsia="Times New Roman" w:hAnsi="Times New Roman" w:cs="Times New Roman"/>
          <w:color w:val="212121"/>
          <w:sz w:val="18"/>
          <w:szCs w:val="18"/>
          <w:lang w:eastAsia="en-GB"/>
        </w:rPr>
        <w:t xml:space="preserve">can </w:t>
      </w:r>
      <w:r w:rsidR="007B51BD" w:rsidRPr="006358DA">
        <w:rPr>
          <w:rFonts w:ascii="Times New Roman" w:eastAsia="Times New Roman" w:hAnsi="Times New Roman" w:cs="Times New Roman"/>
          <w:color w:val="212121"/>
          <w:sz w:val="18"/>
          <w:szCs w:val="18"/>
          <w:lang w:eastAsia="en-GB"/>
        </w:rPr>
        <w:t>accelerate the energy transition</w:t>
      </w:r>
      <w:r w:rsidR="00CB009C" w:rsidRPr="006358DA">
        <w:rPr>
          <w:rFonts w:ascii="Times New Roman" w:eastAsia="Times New Roman" w:hAnsi="Times New Roman" w:cs="Times New Roman"/>
          <w:color w:val="212121"/>
          <w:sz w:val="18"/>
          <w:szCs w:val="18"/>
          <w:lang w:eastAsia="en-GB"/>
        </w:rPr>
        <w:t xml:space="preserve"> </w:t>
      </w:r>
    </w:p>
    <w:p w14:paraId="1875CCED" w14:textId="77777777" w:rsidR="007B51BD" w:rsidRPr="006358DA" w:rsidRDefault="007B51BD" w:rsidP="00F46AA4">
      <w:pPr>
        <w:rPr>
          <w:rFonts w:ascii="Times New Roman" w:eastAsia="Times New Roman" w:hAnsi="Times New Roman" w:cs="Times New Roman"/>
          <w:color w:val="212121"/>
          <w:szCs w:val="22"/>
          <w:lang w:eastAsia="en-GB"/>
        </w:rPr>
      </w:pPr>
    </w:p>
    <w:p w14:paraId="1E457F80" w14:textId="77777777" w:rsidR="00F46AA4" w:rsidRPr="00493E98" w:rsidRDefault="00F46AA4" w:rsidP="00F46AA4">
      <w:pPr>
        <w:rPr>
          <w:rFonts w:ascii="Times New Roman" w:eastAsia="Times New Roman" w:hAnsi="Times New Roman" w:cs="Times New Roman"/>
          <w:color w:val="212121"/>
          <w:szCs w:val="22"/>
          <w:u w:val="single"/>
          <w:lang w:eastAsia="en-GB"/>
        </w:rPr>
      </w:pPr>
      <w:r w:rsidRPr="00493E98">
        <w:rPr>
          <w:rFonts w:ascii="Times New Roman" w:eastAsia="Times New Roman" w:hAnsi="Times New Roman" w:cs="Times New Roman"/>
          <w:color w:val="212121"/>
          <w:szCs w:val="22"/>
          <w:u w:val="single"/>
          <w:lang w:eastAsia="en-GB"/>
        </w:rPr>
        <w:t>Question</w:t>
      </w:r>
    </w:p>
    <w:p w14:paraId="16A80C78" w14:textId="1F387671" w:rsidR="00B76226" w:rsidRPr="00493E98" w:rsidRDefault="007523AD" w:rsidP="00F46AA4">
      <w:pPr>
        <w:rPr>
          <w:rFonts w:ascii="Times New Roman" w:eastAsia="Times New Roman" w:hAnsi="Times New Roman" w:cs="Times New Roman"/>
          <w:color w:val="212121"/>
          <w:szCs w:val="22"/>
          <w:lang w:eastAsia="en-GB"/>
        </w:rPr>
      </w:pPr>
      <w:r w:rsidRPr="00493E98">
        <w:rPr>
          <w:rFonts w:ascii="Times New Roman" w:eastAsia="Times New Roman" w:hAnsi="Times New Roman" w:cs="Times New Roman"/>
          <w:color w:val="212121"/>
          <w:szCs w:val="22"/>
          <w:lang w:eastAsia="en-GB"/>
        </w:rPr>
        <w:t xml:space="preserve">At what point do we see the need to </w:t>
      </w:r>
      <w:r w:rsidR="00D015B7" w:rsidRPr="00493E98">
        <w:rPr>
          <w:rFonts w:ascii="Times New Roman" w:eastAsia="Times New Roman" w:hAnsi="Times New Roman" w:cs="Times New Roman"/>
          <w:color w:val="212121"/>
          <w:szCs w:val="22"/>
          <w:lang w:eastAsia="en-GB"/>
        </w:rPr>
        <w:t>limit academic freedom?</w:t>
      </w:r>
    </w:p>
    <w:p w14:paraId="31D77B1A" w14:textId="77777777" w:rsidR="007523AD" w:rsidRPr="00493E98" w:rsidRDefault="007523AD" w:rsidP="00F46AA4">
      <w:pPr>
        <w:rPr>
          <w:rFonts w:ascii="Times New Roman" w:eastAsia="Times New Roman" w:hAnsi="Times New Roman" w:cs="Times New Roman"/>
          <w:color w:val="212121"/>
          <w:szCs w:val="22"/>
          <w:lang w:eastAsia="en-GB"/>
        </w:rPr>
      </w:pPr>
    </w:p>
    <w:p w14:paraId="79C62B20" w14:textId="7FEBF1CE" w:rsidR="0091031C" w:rsidRPr="00493E98" w:rsidRDefault="0091031C">
      <w:pPr>
        <w:rPr>
          <w:rFonts w:ascii="Times New Roman" w:hAnsi="Times New Roman" w:cs="Times New Roman"/>
          <w:szCs w:val="22"/>
        </w:rPr>
      </w:pPr>
      <w:r w:rsidRPr="00493E98">
        <w:rPr>
          <w:rFonts w:ascii="Times New Roman" w:hAnsi="Times New Roman" w:cs="Times New Roman"/>
          <w:szCs w:val="22"/>
          <w:u w:val="single"/>
        </w:rPr>
        <w:t xml:space="preserve">Academic freedom </w:t>
      </w:r>
      <w:r w:rsidR="00F75F3F" w:rsidRPr="00493E98">
        <w:rPr>
          <w:rFonts w:ascii="Times New Roman" w:hAnsi="Times New Roman" w:cs="Times New Roman"/>
          <w:szCs w:val="22"/>
          <w:u w:val="single"/>
        </w:rPr>
        <w:t>as a value</w:t>
      </w:r>
      <w:r w:rsidR="00F75F3F" w:rsidRPr="00493E98">
        <w:rPr>
          <w:rFonts w:ascii="Times New Roman" w:hAnsi="Times New Roman" w:cs="Times New Roman"/>
          <w:szCs w:val="22"/>
        </w:rPr>
        <w:t xml:space="preserve"> </w:t>
      </w:r>
    </w:p>
    <w:p w14:paraId="71A138E7" w14:textId="0601E974" w:rsidR="0091031C" w:rsidRPr="00493E98" w:rsidRDefault="0091031C" w:rsidP="0091031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is not a value by itself but is in service of society (that is stronger than being counterbalanced by societal relevance) </w:t>
      </w:r>
      <w:r w:rsidR="00F17D4F" w:rsidRPr="00493E98">
        <w:rPr>
          <w:rFonts w:ascii="Times New Roman" w:hAnsi="Times New Roman" w:cs="Times New Roman"/>
          <w:szCs w:val="22"/>
        </w:rPr>
        <w:br/>
      </w:r>
      <w:r w:rsidR="00F8093A" w:rsidRPr="00493E98">
        <w:rPr>
          <w:rFonts w:ascii="Times New Roman" w:hAnsi="Times New Roman" w:cs="Times New Roman"/>
          <w:szCs w:val="22"/>
        </w:rPr>
        <w:t>and stronger: need to serve particularly the next generation who is most affected by current decisions</w:t>
      </w:r>
    </w:p>
    <w:p w14:paraId="746CF8CF" w14:textId="7B50739C" w:rsidR="0091031C" w:rsidRPr="00493E98" w:rsidRDefault="0091031C" w:rsidP="0091031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might not be as free as the KNAW statement </w:t>
      </w:r>
      <w:r w:rsidR="004F675C" w:rsidRPr="00493E98">
        <w:rPr>
          <w:rFonts w:ascii="Times New Roman" w:hAnsi="Times New Roman" w:cs="Times New Roman"/>
          <w:szCs w:val="22"/>
        </w:rPr>
        <w:t>suggests</w:t>
      </w:r>
      <w:r w:rsidRPr="00493E98">
        <w:rPr>
          <w:rFonts w:ascii="Times New Roman" w:hAnsi="Times New Roman" w:cs="Times New Roman"/>
          <w:szCs w:val="22"/>
        </w:rPr>
        <w:t xml:space="preserve">, since it is implicitly restricted by </w:t>
      </w:r>
    </w:p>
    <w:p w14:paraId="33EBF1BA" w14:textId="77777777" w:rsidR="004F675C" w:rsidRPr="00493E98" w:rsidRDefault="0091031C" w:rsidP="004F675C">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 xml:space="preserve">current scientific paradigm </w:t>
      </w:r>
      <w:r w:rsidR="004F675C" w:rsidRPr="00493E98">
        <w:rPr>
          <w:rFonts w:ascii="Times New Roman" w:hAnsi="Times New Roman" w:cs="Times New Roman"/>
          <w:szCs w:val="22"/>
        </w:rPr>
        <w:t>(justification to use other frameworks)</w:t>
      </w:r>
    </w:p>
    <w:p w14:paraId="50376833" w14:textId="00C11D08" w:rsidR="0091031C" w:rsidRPr="00493E98" w:rsidRDefault="004F675C" w:rsidP="004F675C">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w</w:t>
      </w:r>
      <w:r w:rsidR="0091031C" w:rsidRPr="00493E98">
        <w:rPr>
          <w:rFonts w:ascii="Times New Roman" w:hAnsi="Times New Roman" w:cs="Times New Roman"/>
          <w:szCs w:val="22"/>
        </w:rPr>
        <w:t xml:space="preserve">hat </w:t>
      </w:r>
      <w:r w:rsidRPr="00493E98">
        <w:rPr>
          <w:rFonts w:ascii="Times New Roman" w:hAnsi="Times New Roman" w:cs="Times New Roman"/>
          <w:szCs w:val="22"/>
        </w:rPr>
        <w:t>is accepted by academic conventions/peer review/ etc.</w:t>
      </w:r>
    </w:p>
    <w:p w14:paraId="42838E34" w14:textId="7E92DEE9" w:rsidR="004F675C" w:rsidRPr="00493E98" w:rsidRDefault="00F17D4F" w:rsidP="004F675C">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 xml:space="preserve">on an individual level: </w:t>
      </w:r>
      <w:r w:rsidR="004F675C" w:rsidRPr="00493E98">
        <w:rPr>
          <w:rFonts w:ascii="Times New Roman" w:hAnsi="Times New Roman" w:cs="Times New Roman"/>
          <w:szCs w:val="22"/>
        </w:rPr>
        <w:t xml:space="preserve">restricted by mission of department/institutes/funding bodies, but also practicalities like expertise of individuals &amp; team </w:t>
      </w:r>
    </w:p>
    <w:p w14:paraId="46478642" w14:textId="362C1738" w:rsidR="004F675C" w:rsidRPr="00493E98" w:rsidRDefault="004F675C" w:rsidP="00F17D4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some feel academic freedom is only the right to interpret data by your own thinking </w:t>
      </w:r>
    </w:p>
    <w:p w14:paraId="49D06E02" w14:textId="24C2020D" w:rsidR="0091031C" w:rsidRPr="00493E98" w:rsidRDefault="0091031C" w:rsidP="0091031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is academic freedom truly “free” if funded by organizations with an own interest?</w:t>
      </w:r>
      <w:r w:rsidR="00F17D4F" w:rsidRPr="00493E98">
        <w:rPr>
          <w:rFonts w:ascii="Times New Roman" w:hAnsi="Times New Roman" w:cs="Times New Roman"/>
          <w:szCs w:val="22"/>
        </w:rPr>
        <w:t xml:space="preserve"> (see below)</w:t>
      </w:r>
    </w:p>
    <w:p w14:paraId="3DE8410F" w14:textId="75B85682" w:rsidR="0091031C" w:rsidRPr="00493E98" w:rsidRDefault="00F75F3F"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academic freedom </w:t>
      </w:r>
      <w:r w:rsidR="00F17D4F" w:rsidRPr="00493E98">
        <w:rPr>
          <w:rFonts w:ascii="Times New Roman" w:hAnsi="Times New Roman" w:cs="Times New Roman"/>
          <w:szCs w:val="22"/>
        </w:rPr>
        <w:t xml:space="preserve">is tied to </w:t>
      </w:r>
      <w:r w:rsidRPr="00493E98">
        <w:rPr>
          <w:rFonts w:ascii="Times New Roman" w:hAnsi="Times New Roman" w:cs="Times New Roman"/>
          <w:szCs w:val="22"/>
        </w:rPr>
        <w:t>academic independence</w:t>
      </w:r>
      <w:r w:rsidR="004F675C" w:rsidRPr="00493E98">
        <w:rPr>
          <w:rFonts w:ascii="Times New Roman" w:hAnsi="Times New Roman" w:cs="Times New Roman"/>
          <w:szCs w:val="22"/>
        </w:rPr>
        <w:t xml:space="preserve"> (see below)</w:t>
      </w:r>
    </w:p>
    <w:p w14:paraId="13AB9CB9" w14:textId="5DD126F2" w:rsidR="005F720A" w:rsidRPr="00493E98" w:rsidRDefault="005F720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academic freedom at the university = at </w:t>
      </w:r>
      <w:r w:rsidR="00F8093A" w:rsidRPr="00493E98">
        <w:rPr>
          <w:rFonts w:ascii="Times New Roman" w:hAnsi="Times New Roman" w:cs="Times New Roman"/>
          <w:szCs w:val="22"/>
        </w:rPr>
        <w:t xml:space="preserve">a </w:t>
      </w:r>
      <w:r w:rsidRPr="00493E98">
        <w:rPr>
          <w:rFonts w:ascii="Times New Roman" w:hAnsi="Times New Roman" w:cs="Times New Roman"/>
          <w:szCs w:val="22"/>
        </w:rPr>
        <w:t xml:space="preserve">public institution, </w:t>
      </w:r>
      <w:r w:rsidR="001A2381" w:rsidRPr="00493E98">
        <w:rPr>
          <w:rFonts w:ascii="Times New Roman" w:hAnsi="Times New Roman" w:cs="Times New Roman"/>
          <w:szCs w:val="22"/>
        </w:rPr>
        <w:t>therefore,</w:t>
      </w:r>
      <w:r w:rsidRPr="00493E98">
        <w:rPr>
          <w:rFonts w:ascii="Times New Roman" w:hAnsi="Times New Roman" w:cs="Times New Roman"/>
          <w:szCs w:val="22"/>
        </w:rPr>
        <w:t xml:space="preserve"> </w:t>
      </w:r>
      <w:r w:rsidR="00F8093A" w:rsidRPr="00493E98">
        <w:rPr>
          <w:rFonts w:ascii="Times New Roman" w:hAnsi="Times New Roman" w:cs="Times New Roman"/>
          <w:szCs w:val="22"/>
        </w:rPr>
        <w:t xml:space="preserve">comes with the </w:t>
      </w:r>
      <w:r w:rsidRPr="00493E98">
        <w:rPr>
          <w:rFonts w:ascii="Times New Roman" w:hAnsi="Times New Roman" w:cs="Times New Roman"/>
          <w:szCs w:val="22"/>
        </w:rPr>
        <w:t>public responsibility to make results available as quickly as possible (</w:t>
      </w:r>
      <w:r w:rsidR="00F8093A" w:rsidRPr="00493E98">
        <w:rPr>
          <w:rFonts w:ascii="Times New Roman" w:hAnsi="Times New Roman" w:cs="Times New Roman"/>
          <w:szCs w:val="22"/>
        </w:rPr>
        <w:t xml:space="preserve">see below) </w:t>
      </w:r>
    </w:p>
    <w:p w14:paraId="6E17D9C3" w14:textId="77777777" w:rsidR="00BE0828" w:rsidRPr="00493E98" w:rsidRDefault="00BE0828" w:rsidP="001044F1">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academic freedom means free of political influence: </w:t>
      </w:r>
    </w:p>
    <w:p w14:paraId="11C8AEDF" w14:textId="2FF683ED" w:rsidR="00BE0828" w:rsidRPr="00493E98" w:rsidRDefault="00BE0828" w:rsidP="00BE0828">
      <w:pPr>
        <w:pStyle w:val="ListParagraph"/>
        <w:rPr>
          <w:rFonts w:ascii="Times New Roman" w:hAnsi="Times New Roman" w:cs="Times New Roman"/>
          <w:szCs w:val="22"/>
        </w:rPr>
      </w:pPr>
      <w:r w:rsidRPr="00493E98">
        <w:rPr>
          <w:rFonts w:ascii="Times New Roman" w:hAnsi="Times New Roman" w:cs="Times New Roman"/>
          <w:szCs w:val="22"/>
        </w:rPr>
        <w:t xml:space="preserve">Do we (and should we) engage in direct collaboration with political parties? </w:t>
      </w:r>
    </w:p>
    <w:p w14:paraId="07344042" w14:textId="5401EA43" w:rsidR="00BE0828" w:rsidRPr="00493E98" w:rsidRDefault="00BE0828" w:rsidP="00BE0828">
      <w:pPr>
        <w:pStyle w:val="ListParagraph"/>
        <w:rPr>
          <w:rFonts w:ascii="Times New Roman" w:hAnsi="Times New Roman" w:cs="Times New Roman"/>
          <w:szCs w:val="22"/>
        </w:rPr>
      </w:pPr>
      <w:r w:rsidRPr="00493E98">
        <w:rPr>
          <w:rFonts w:ascii="Times New Roman" w:hAnsi="Times New Roman" w:cs="Times New Roman"/>
          <w:szCs w:val="22"/>
        </w:rPr>
        <w:t xml:space="preserve">Due to its size and spending on lobby activities, fossil fuel companies must be considered not only “a company” but actually a political player. </w:t>
      </w:r>
    </w:p>
    <w:p w14:paraId="301C5852" w14:textId="77777777" w:rsidR="004E050D"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Freedom is not absolute: freedom for one can mean less freedom for somebody else</w:t>
      </w:r>
    </w:p>
    <w:p w14:paraId="4A75146F" w14:textId="3406B376" w:rsidR="004E050D" w:rsidRPr="00493E98" w:rsidRDefault="004E050D" w:rsidP="004E050D">
      <w:pPr>
        <w:pStyle w:val="ListParagraph"/>
        <w:numPr>
          <w:ilvl w:val="0"/>
          <w:numId w:val="8"/>
        </w:numPr>
        <w:rPr>
          <w:rFonts w:ascii="Times New Roman" w:eastAsia="Times New Roman" w:hAnsi="Times New Roman" w:cs="Times New Roman"/>
          <w:color w:val="212121"/>
          <w:szCs w:val="22"/>
          <w:lang w:val="en-NL" w:eastAsia="en-GB"/>
        </w:rPr>
      </w:pPr>
      <w:r w:rsidRPr="00493E98">
        <w:rPr>
          <w:rFonts w:ascii="Times New Roman" w:eastAsia="Times New Roman" w:hAnsi="Times New Roman" w:cs="Times New Roman"/>
          <w:color w:val="212121"/>
          <w:szCs w:val="22"/>
          <w:lang w:eastAsia="en-GB"/>
        </w:rPr>
        <w:t>T</w:t>
      </w:r>
      <w:r w:rsidRPr="00493E98">
        <w:rPr>
          <w:rFonts w:ascii="Times New Roman" w:eastAsia="Times New Roman" w:hAnsi="Times New Roman" w:cs="Times New Roman"/>
          <w:color w:val="212121"/>
          <w:szCs w:val="22"/>
          <w:lang w:val="en-NL" w:eastAsia="en-GB"/>
        </w:rPr>
        <w:t>here is a difference between study/research fossil fuels and collaboration</w:t>
      </w:r>
      <w:r w:rsidRPr="00493E98">
        <w:rPr>
          <w:rFonts w:ascii="Times New Roman" w:eastAsia="Times New Roman" w:hAnsi="Times New Roman" w:cs="Times New Roman"/>
          <w:color w:val="212121"/>
          <w:szCs w:val="22"/>
          <w:lang w:eastAsia="en-GB"/>
        </w:rPr>
        <w:t xml:space="preserve"> with the industry</w:t>
      </w:r>
    </w:p>
    <w:p w14:paraId="10FDD8D7" w14:textId="001F91CF" w:rsidR="005F720A" w:rsidRPr="00493E98" w:rsidRDefault="005F720A" w:rsidP="004E050D">
      <w:pPr>
        <w:rPr>
          <w:rFonts w:ascii="Times New Roman" w:eastAsia="Times New Roman" w:hAnsi="Times New Roman" w:cs="Times New Roman"/>
          <w:color w:val="212121"/>
          <w:szCs w:val="22"/>
          <w:lang w:val="en-NL" w:eastAsia="en-GB"/>
        </w:rPr>
      </w:pPr>
    </w:p>
    <w:p w14:paraId="7A5AD8F6" w14:textId="77777777" w:rsidR="004E050D" w:rsidRPr="00493E98" w:rsidRDefault="004E050D" w:rsidP="004E050D">
      <w:pPr>
        <w:rPr>
          <w:rFonts w:ascii="Times New Roman" w:eastAsia="Times New Roman" w:hAnsi="Times New Roman" w:cs="Times New Roman"/>
          <w:color w:val="212121"/>
          <w:szCs w:val="22"/>
          <w:lang w:val="en-NL" w:eastAsia="en-GB"/>
        </w:rPr>
      </w:pPr>
    </w:p>
    <w:p w14:paraId="2E1BB0E3" w14:textId="77777777" w:rsidR="004E050D" w:rsidRPr="00493E98" w:rsidRDefault="004E050D" w:rsidP="004E050D">
      <w:pPr>
        <w:rPr>
          <w:rFonts w:ascii="Times New Roman" w:eastAsia="Times New Roman" w:hAnsi="Times New Roman" w:cs="Times New Roman"/>
          <w:color w:val="212121"/>
          <w:szCs w:val="22"/>
          <w:lang w:val="en-NL" w:eastAsia="en-GB"/>
        </w:rPr>
      </w:pPr>
    </w:p>
    <w:p w14:paraId="38448297" w14:textId="77777777" w:rsidR="00F8093A" w:rsidRPr="00493E98" w:rsidRDefault="00F8093A" w:rsidP="00F8093A">
      <w:pPr>
        <w:rPr>
          <w:rFonts w:ascii="Times New Roman" w:hAnsi="Times New Roman" w:cs="Times New Roman"/>
          <w:szCs w:val="22"/>
        </w:rPr>
      </w:pPr>
    </w:p>
    <w:p w14:paraId="12C14B98" w14:textId="18EE0338" w:rsidR="00F75F3F" w:rsidRPr="00493E98" w:rsidRDefault="00F75F3F" w:rsidP="0091031C">
      <w:pPr>
        <w:rPr>
          <w:rFonts w:ascii="Times New Roman" w:hAnsi="Times New Roman" w:cs="Times New Roman"/>
          <w:szCs w:val="22"/>
          <w:u w:val="single"/>
        </w:rPr>
      </w:pPr>
      <w:r w:rsidRPr="00493E98">
        <w:rPr>
          <w:rFonts w:ascii="Times New Roman" w:hAnsi="Times New Roman" w:cs="Times New Roman"/>
          <w:szCs w:val="22"/>
          <w:u w:val="single"/>
        </w:rPr>
        <w:lastRenderedPageBreak/>
        <w:t>Limits to academic freedom</w:t>
      </w:r>
      <w:r w:rsidR="00F8093A" w:rsidRPr="00493E98">
        <w:rPr>
          <w:rFonts w:ascii="Times New Roman" w:hAnsi="Times New Roman" w:cs="Times New Roman"/>
          <w:szCs w:val="22"/>
          <w:u w:val="single"/>
        </w:rPr>
        <w:t xml:space="preserve"> can </w:t>
      </w:r>
      <w:r w:rsidR="00C7004A" w:rsidRPr="00493E98">
        <w:rPr>
          <w:rFonts w:ascii="Times New Roman" w:hAnsi="Times New Roman" w:cs="Times New Roman"/>
          <w:szCs w:val="22"/>
          <w:u w:val="single"/>
        </w:rPr>
        <w:t xml:space="preserve">be </w:t>
      </w:r>
      <w:r w:rsidR="00F8093A" w:rsidRPr="00493E98">
        <w:rPr>
          <w:rFonts w:ascii="Times New Roman" w:hAnsi="Times New Roman" w:cs="Times New Roman"/>
          <w:szCs w:val="22"/>
          <w:u w:val="single"/>
        </w:rPr>
        <w:t>appropriate if</w:t>
      </w:r>
    </w:p>
    <w:p w14:paraId="2D566693" w14:textId="59937696" w:rsidR="00F17D4F" w:rsidRPr="00493E98" w:rsidRDefault="00F17D4F" w:rsidP="00F17D4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academic independence of an individual researcher is outweighed by collective societal relevance </w:t>
      </w:r>
    </w:p>
    <w:p w14:paraId="49A7FA01" w14:textId="1B10ABAA" w:rsidR="00F75F3F" w:rsidRPr="00493E98" w:rsidRDefault="00F75F3F" w:rsidP="00F75F3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systemic </w:t>
      </w:r>
      <w:r w:rsidR="006358DA" w:rsidRPr="00493E98">
        <w:rPr>
          <w:rFonts w:ascii="Times New Roman" w:hAnsi="Times New Roman" w:cs="Times New Roman"/>
          <w:szCs w:val="22"/>
        </w:rPr>
        <w:t xml:space="preserve">misinformation </w:t>
      </w:r>
      <w:r w:rsidRPr="00493E98">
        <w:rPr>
          <w:rFonts w:ascii="Times New Roman" w:hAnsi="Times New Roman" w:cs="Times New Roman"/>
          <w:szCs w:val="22"/>
        </w:rPr>
        <w:t xml:space="preserve">(long term) </w:t>
      </w:r>
      <w:r w:rsidR="006358DA" w:rsidRPr="00493E98">
        <w:rPr>
          <w:rFonts w:ascii="Times New Roman" w:hAnsi="Times New Roman" w:cs="Times New Roman"/>
          <w:szCs w:val="22"/>
        </w:rPr>
        <w:t>without sign of change</w:t>
      </w:r>
    </w:p>
    <w:p w14:paraId="4D5F7B0D" w14:textId="39F57CFA" w:rsidR="006358DA" w:rsidRPr="00493E98" w:rsidRDefault="006358DA" w:rsidP="00F75F3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lang w:val="en-NL"/>
        </w:rPr>
        <w:t>acts against scientific evidence</w:t>
      </w:r>
      <w:r w:rsidRPr="00493E98">
        <w:rPr>
          <w:rFonts w:ascii="Times New Roman" w:hAnsi="Times New Roman" w:cs="Times New Roman"/>
          <w:szCs w:val="22"/>
        </w:rPr>
        <w:t xml:space="preserve"> (as a </w:t>
      </w:r>
      <w:r w:rsidRPr="00493E98">
        <w:rPr>
          <w:rFonts w:ascii="Times New Roman" w:hAnsi="Times New Roman" w:cs="Times New Roman"/>
          <w:szCs w:val="22"/>
          <w:lang w:val="en-NL"/>
        </w:rPr>
        <w:t>scientific institute</w:t>
      </w:r>
      <w:r w:rsidRPr="00493E98">
        <w:rPr>
          <w:rFonts w:ascii="Times New Roman" w:hAnsi="Times New Roman" w:cs="Times New Roman"/>
          <w:szCs w:val="22"/>
        </w:rPr>
        <w:t>, seeking truth is our core role and value)</w:t>
      </w:r>
    </w:p>
    <w:p w14:paraId="4C2ED14E" w14:textId="787C9195" w:rsidR="00F75F3F" w:rsidRPr="00493E98" w:rsidRDefault="00F75F3F" w:rsidP="00F75F3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operating outside agreed societal/scientific frameworks </w:t>
      </w:r>
      <w:r w:rsidR="00F8093A" w:rsidRPr="00493E98">
        <w:rPr>
          <w:rFonts w:ascii="Times New Roman" w:hAnsi="Times New Roman" w:cs="Times New Roman"/>
          <w:szCs w:val="22"/>
        </w:rPr>
        <w:t>(</w:t>
      </w:r>
      <w:r w:rsidRPr="00493E98">
        <w:rPr>
          <w:rFonts w:ascii="Times New Roman" w:hAnsi="Times New Roman" w:cs="Times New Roman"/>
          <w:szCs w:val="22"/>
        </w:rPr>
        <w:t xml:space="preserve">Paris Agreement and IPCC </w:t>
      </w:r>
      <w:r w:rsidR="00F8093A" w:rsidRPr="00493E98">
        <w:rPr>
          <w:rFonts w:ascii="Times New Roman" w:hAnsi="Times New Roman" w:cs="Times New Roman"/>
          <w:szCs w:val="22"/>
        </w:rPr>
        <w:t>)</w:t>
      </w:r>
    </w:p>
    <w:p w14:paraId="6143A007" w14:textId="77777777" w:rsidR="00C7004A"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bad intentions </w:t>
      </w:r>
    </w:p>
    <w:p w14:paraId="18FBE78F" w14:textId="77777777" w:rsidR="00C7004A" w:rsidRPr="00493E98" w:rsidRDefault="00F75F3F" w:rsidP="00C7004A">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 xml:space="preserve">despite known errors, not giving proof of actual change </w:t>
      </w:r>
    </w:p>
    <w:p w14:paraId="3EEA51EB" w14:textId="5DA754A9" w:rsidR="00C7004A" w:rsidRPr="00493E98" w:rsidRDefault="00C7004A" w:rsidP="00C7004A">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maintaining the status-quo is not sufficient in times of urgently needed change</w:t>
      </w:r>
    </w:p>
    <w:p w14:paraId="22C61E09" w14:textId="73E3986B" w:rsidR="00F8093A" w:rsidRPr="00493E98" w:rsidRDefault="00F8093A" w:rsidP="00F75F3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harmful to </w:t>
      </w:r>
      <w:r w:rsidR="00493E98">
        <w:rPr>
          <w:rFonts w:ascii="Times New Roman" w:hAnsi="Times New Roman" w:cs="Times New Roman"/>
          <w:szCs w:val="22"/>
        </w:rPr>
        <w:t xml:space="preserve">human health </w:t>
      </w:r>
      <w:r w:rsidRPr="00493E98">
        <w:rPr>
          <w:rFonts w:ascii="Times New Roman" w:hAnsi="Times New Roman" w:cs="Times New Roman"/>
          <w:szCs w:val="22"/>
        </w:rPr>
        <w:t>(tobacco)</w:t>
      </w:r>
    </w:p>
    <w:p w14:paraId="7098342E" w14:textId="02FC43EA" w:rsidR="00F75F3F" w:rsidRPr="00493E98" w:rsidRDefault="00F75F3F" w:rsidP="00F75F3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Severe human rights violation [also animal / environmental rights] </w:t>
      </w:r>
    </w:p>
    <w:p w14:paraId="70831B18" w14:textId="7B35E2DB" w:rsidR="005F720A" w:rsidRPr="00493E98" w:rsidRDefault="005F720A" w:rsidP="005F720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research into genocide / suppressing cultures is considered ethically off limits </w:t>
      </w:r>
    </w:p>
    <w:p w14:paraId="60183B20" w14:textId="7D9AADB8" w:rsidR="00BE0828" w:rsidRPr="00493E98" w:rsidRDefault="00BE0828" w:rsidP="00BE0828">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principle of non-violence is violated</w:t>
      </w:r>
    </w:p>
    <w:p w14:paraId="4E231D03" w14:textId="404DDF5E" w:rsidR="00BE0828" w:rsidRPr="00493E98" w:rsidRDefault="00BE0828" w:rsidP="00BE0828">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politically dubious</w:t>
      </w:r>
      <w:r w:rsidR="006358DA" w:rsidRPr="00493E98">
        <w:rPr>
          <w:rFonts w:ascii="Times New Roman" w:hAnsi="Times New Roman" w:cs="Times New Roman"/>
          <w:szCs w:val="22"/>
        </w:rPr>
        <w:t xml:space="preserve"> regime (e.g., North Korea)</w:t>
      </w:r>
      <w:r w:rsidRPr="00493E98">
        <w:rPr>
          <w:rFonts w:ascii="Times New Roman" w:hAnsi="Times New Roman" w:cs="Times New Roman"/>
          <w:szCs w:val="22"/>
        </w:rPr>
        <w:t xml:space="preserve"> </w:t>
      </w:r>
    </w:p>
    <w:p w14:paraId="58BBD7A5" w14:textId="3568723C" w:rsidR="004E050D" w:rsidRPr="00493E98" w:rsidRDefault="004E050D" w:rsidP="00BE0828">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against UvA values (sustainable future)</w:t>
      </w:r>
    </w:p>
    <w:p w14:paraId="20466373" w14:textId="77777777" w:rsidR="004F675C" w:rsidRPr="00493E98" w:rsidRDefault="004F675C" w:rsidP="004F675C">
      <w:pPr>
        <w:rPr>
          <w:rFonts w:ascii="Times New Roman" w:hAnsi="Times New Roman" w:cs="Times New Roman"/>
          <w:szCs w:val="22"/>
        </w:rPr>
      </w:pPr>
    </w:p>
    <w:p w14:paraId="5726DCE9" w14:textId="77777777" w:rsidR="00F8093A" w:rsidRPr="00493E98" w:rsidRDefault="00F8093A" w:rsidP="00F8093A">
      <w:pPr>
        <w:rPr>
          <w:rFonts w:ascii="Times New Roman" w:hAnsi="Times New Roman" w:cs="Times New Roman"/>
          <w:szCs w:val="22"/>
        </w:rPr>
      </w:pPr>
      <w:r w:rsidRPr="00493E98">
        <w:rPr>
          <w:rFonts w:ascii="Times New Roman" w:hAnsi="Times New Roman" w:cs="Times New Roman"/>
          <w:szCs w:val="22"/>
        </w:rPr>
        <w:t>“Limit on academic freedom” should be temporal and need to be reviewed :</w:t>
      </w:r>
    </w:p>
    <w:p w14:paraId="08F5CD09" w14:textId="143C549A" w:rsidR="00F8093A" w:rsidRPr="00493E98" w:rsidRDefault="00C7004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i</w:t>
      </w:r>
      <w:r w:rsidR="00F8093A" w:rsidRPr="00493E98">
        <w:rPr>
          <w:rFonts w:ascii="Times New Roman" w:hAnsi="Times New Roman" w:cs="Times New Roman"/>
          <w:szCs w:val="22"/>
        </w:rPr>
        <w:t xml:space="preserve">f change in attitude can be shown, collaboration should be reconsidered </w:t>
      </w:r>
    </w:p>
    <w:p w14:paraId="7C2B73F2" w14:textId="23DF2685" w:rsidR="00C7004A" w:rsidRPr="00493E98" w:rsidRDefault="00C7004A" w:rsidP="00C7004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o</w:t>
      </w:r>
      <w:r w:rsidR="00F8093A" w:rsidRPr="00493E98">
        <w:rPr>
          <w:rFonts w:ascii="Times New Roman" w:hAnsi="Times New Roman" w:cs="Times New Roman"/>
          <w:szCs w:val="22"/>
        </w:rPr>
        <w:t>ur own values chang</w:t>
      </w:r>
      <w:r w:rsidRPr="00493E98">
        <w:rPr>
          <w:rFonts w:ascii="Times New Roman" w:hAnsi="Times New Roman" w:cs="Times New Roman"/>
          <w:szCs w:val="22"/>
        </w:rPr>
        <w:t>e</w:t>
      </w:r>
    </w:p>
    <w:p w14:paraId="30DEFB46" w14:textId="6232A419" w:rsidR="00C7004A" w:rsidRPr="00493E98" w:rsidRDefault="00F8093A" w:rsidP="00C7004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reflection is needed on any collaboration</w:t>
      </w:r>
      <w:r w:rsidR="00C7004A" w:rsidRPr="00493E98">
        <w:rPr>
          <w:rFonts w:ascii="Times New Roman" w:hAnsi="Times New Roman" w:cs="Times New Roman"/>
          <w:szCs w:val="22"/>
        </w:rPr>
        <w:t xml:space="preserve"> project to rethink principles of collaboration</w:t>
      </w:r>
    </w:p>
    <w:p w14:paraId="61E7349B" w14:textId="2B10D309" w:rsidR="006358DA" w:rsidRPr="00493E98" w:rsidRDefault="006358DA" w:rsidP="006358D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can only be done in case of exception: As we cannot </w:t>
      </w:r>
      <w:r w:rsidRPr="00493E98">
        <w:rPr>
          <w:rFonts w:ascii="Times New Roman" w:eastAsia="Times New Roman" w:hAnsi="Times New Roman" w:cs="Times New Roman"/>
          <w:color w:val="212121"/>
          <w:szCs w:val="22"/>
          <w:lang w:val="en-NL" w:eastAsia="en-GB"/>
        </w:rPr>
        <w:t>foresee new inventions</w:t>
      </w:r>
      <w:r w:rsidRPr="00493E98">
        <w:rPr>
          <w:rFonts w:ascii="Times New Roman" w:eastAsia="Times New Roman" w:hAnsi="Times New Roman" w:cs="Times New Roman"/>
          <w:color w:val="212121"/>
          <w:szCs w:val="22"/>
          <w:lang w:eastAsia="en-GB"/>
        </w:rPr>
        <w:t xml:space="preserve">, so we need </w:t>
      </w:r>
      <w:r w:rsidRPr="00493E98">
        <w:rPr>
          <w:rFonts w:ascii="Times New Roman" w:eastAsia="Times New Roman" w:hAnsi="Times New Roman" w:cs="Times New Roman"/>
          <w:color w:val="212121"/>
          <w:szCs w:val="22"/>
          <w:lang w:val="en-NL" w:eastAsia="en-GB"/>
        </w:rPr>
        <w:t>to keep possibilities open</w:t>
      </w:r>
    </w:p>
    <w:p w14:paraId="3027BF9E" w14:textId="6975D8AC" w:rsidR="006358DA" w:rsidRPr="00493E98" w:rsidRDefault="006358DA" w:rsidP="006358DA">
      <w:pPr>
        <w:pStyle w:val="ListParagraph"/>
        <w:numPr>
          <w:ilvl w:val="0"/>
          <w:numId w:val="8"/>
        </w:numPr>
        <w:rPr>
          <w:rFonts w:ascii="Times New Roman" w:hAnsi="Times New Roman" w:cs="Times New Roman"/>
          <w:szCs w:val="22"/>
        </w:rPr>
      </w:pPr>
      <w:r w:rsidRPr="00493E98">
        <w:rPr>
          <w:rFonts w:ascii="Times New Roman" w:eastAsia="Times New Roman" w:hAnsi="Times New Roman" w:cs="Times New Roman"/>
          <w:color w:val="212121"/>
          <w:szCs w:val="22"/>
          <w:lang w:eastAsia="en-GB"/>
        </w:rPr>
        <w:t xml:space="preserve">disciplinary differences need to be considered </w:t>
      </w:r>
    </w:p>
    <w:p w14:paraId="1D641A7F" w14:textId="77777777" w:rsidR="006358DA" w:rsidRPr="00493E98" w:rsidRDefault="006358DA" w:rsidP="006358DA">
      <w:pPr>
        <w:rPr>
          <w:rFonts w:ascii="Times New Roman" w:hAnsi="Times New Roman" w:cs="Times New Roman"/>
          <w:szCs w:val="22"/>
        </w:rPr>
      </w:pPr>
    </w:p>
    <w:p w14:paraId="0205AA09" w14:textId="77777777" w:rsidR="00F8093A" w:rsidRPr="00493E98" w:rsidRDefault="00F8093A" w:rsidP="00F8093A">
      <w:pPr>
        <w:rPr>
          <w:rFonts w:ascii="Times New Roman" w:hAnsi="Times New Roman" w:cs="Times New Roman"/>
          <w:szCs w:val="22"/>
        </w:rPr>
      </w:pPr>
      <w:r w:rsidRPr="00493E98">
        <w:rPr>
          <w:rFonts w:ascii="Times New Roman" w:hAnsi="Times New Roman" w:cs="Times New Roman"/>
          <w:szCs w:val="22"/>
        </w:rPr>
        <w:t xml:space="preserve">Can the fossil fuel industry be compared to tobacco industry? </w:t>
      </w:r>
    </w:p>
    <w:p w14:paraId="29AD69D9" w14:textId="188A059A" w:rsidR="00F8093A" w:rsidRPr="00493E98" w:rsidRDefault="00F8093A" w:rsidP="00F8093A">
      <w:pPr>
        <w:rPr>
          <w:rFonts w:ascii="Times New Roman" w:hAnsi="Times New Roman" w:cs="Times New Roman"/>
          <w:szCs w:val="22"/>
        </w:rPr>
      </w:pPr>
      <w:r w:rsidRPr="00493E98">
        <w:rPr>
          <w:rFonts w:ascii="Times New Roman" w:hAnsi="Times New Roman" w:cs="Times New Roman"/>
          <w:szCs w:val="22"/>
        </w:rPr>
        <w:t>On an individual level, we do not need tobacco, but we do need oil &amp; gas and use it every day.</w:t>
      </w:r>
    </w:p>
    <w:p w14:paraId="7CC27894" w14:textId="77777777" w:rsidR="00F8093A"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We live in a fossil fuel society, so the individual cannot escape, but also cannot take the full responsibility (fossil fuel company try to focus on that)</w:t>
      </w:r>
    </w:p>
    <w:p w14:paraId="4B98C24C" w14:textId="6F41AF50" w:rsidR="00F8093A"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the scale of impact comes into play (see below) </w:t>
      </w:r>
    </w:p>
    <w:p w14:paraId="3E62B341" w14:textId="77777777" w:rsidR="00F8093A" w:rsidRPr="00493E98" w:rsidRDefault="00F8093A" w:rsidP="00F8093A">
      <w:pPr>
        <w:rPr>
          <w:rFonts w:ascii="Times New Roman" w:hAnsi="Times New Roman" w:cs="Times New Roman"/>
          <w:szCs w:val="22"/>
        </w:rPr>
      </w:pPr>
    </w:p>
    <w:p w14:paraId="6B838FB0" w14:textId="64EF6288" w:rsidR="00F8093A" w:rsidRPr="00493E98" w:rsidRDefault="00F8093A" w:rsidP="00F8093A">
      <w:pPr>
        <w:rPr>
          <w:rFonts w:ascii="Times New Roman" w:hAnsi="Times New Roman" w:cs="Times New Roman"/>
          <w:szCs w:val="22"/>
        </w:rPr>
      </w:pPr>
      <w:r w:rsidRPr="00493E98">
        <w:rPr>
          <w:rFonts w:ascii="Times New Roman" w:hAnsi="Times New Roman" w:cs="Times New Roman"/>
          <w:szCs w:val="22"/>
        </w:rPr>
        <w:t xml:space="preserve">Governments can be accused of human rights violation and have found guilty of </w:t>
      </w:r>
      <w:r w:rsidR="006358DA" w:rsidRPr="00493E98">
        <w:rPr>
          <w:rFonts w:ascii="Times New Roman" w:hAnsi="Times New Roman" w:cs="Times New Roman"/>
          <w:szCs w:val="22"/>
        </w:rPr>
        <w:t>misinformation</w:t>
      </w:r>
      <w:r w:rsidRPr="00493E98">
        <w:rPr>
          <w:rFonts w:ascii="Times New Roman" w:hAnsi="Times New Roman" w:cs="Times New Roman"/>
          <w:szCs w:val="22"/>
        </w:rPr>
        <w:t xml:space="preserve"> </w:t>
      </w:r>
    </w:p>
    <w:p w14:paraId="312C534A" w14:textId="531CEC9F" w:rsidR="00F8093A"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there is a </w:t>
      </w:r>
      <w:r w:rsidR="00493E98">
        <w:rPr>
          <w:rFonts w:ascii="Times New Roman" w:hAnsi="Times New Roman" w:cs="Times New Roman"/>
          <w:szCs w:val="22"/>
        </w:rPr>
        <w:t xml:space="preserve">crucial </w:t>
      </w:r>
      <w:r w:rsidRPr="00493E98">
        <w:rPr>
          <w:rFonts w:ascii="Times New Roman" w:hAnsi="Times New Roman" w:cs="Times New Roman"/>
          <w:szCs w:val="22"/>
        </w:rPr>
        <w:t>difference</w:t>
      </w:r>
      <w:r w:rsidR="00493E98">
        <w:rPr>
          <w:rFonts w:ascii="Times New Roman" w:hAnsi="Times New Roman" w:cs="Times New Roman"/>
          <w:szCs w:val="22"/>
        </w:rPr>
        <w:t xml:space="preserve">: we need to consider </w:t>
      </w:r>
      <w:r w:rsidRPr="00493E98">
        <w:rPr>
          <w:rFonts w:ascii="Times New Roman" w:hAnsi="Times New Roman" w:cs="Times New Roman"/>
          <w:szCs w:val="22"/>
        </w:rPr>
        <w:t>“core business”</w:t>
      </w:r>
      <w:r w:rsidR="00493E98">
        <w:rPr>
          <w:rFonts w:ascii="Times New Roman" w:hAnsi="Times New Roman" w:cs="Times New Roman"/>
          <w:szCs w:val="22"/>
        </w:rPr>
        <w:t xml:space="preserve"> : </w:t>
      </w:r>
      <w:r w:rsidRPr="00493E98">
        <w:rPr>
          <w:rFonts w:ascii="Times New Roman" w:hAnsi="Times New Roman" w:cs="Times New Roman"/>
          <w:szCs w:val="22"/>
        </w:rPr>
        <w:t xml:space="preserve">human right violation is not a core business of government </w:t>
      </w:r>
    </w:p>
    <w:p w14:paraId="436F1BCB" w14:textId="524972C0" w:rsidR="00F8093A" w:rsidRPr="00493E98" w:rsidRDefault="00F8093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however, some </w:t>
      </w:r>
      <w:r w:rsidR="00C7004A" w:rsidRPr="00493E98">
        <w:rPr>
          <w:rFonts w:ascii="Times New Roman" w:hAnsi="Times New Roman" w:cs="Times New Roman"/>
          <w:szCs w:val="22"/>
        </w:rPr>
        <w:t>governments</w:t>
      </w:r>
      <w:r w:rsidRPr="00493E98">
        <w:rPr>
          <w:rFonts w:ascii="Times New Roman" w:hAnsi="Times New Roman" w:cs="Times New Roman"/>
          <w:szCs w:val="22"/>
        </w:rPr>
        <w:t xml:space="preserve"> are </w:t>
      </w:r>
      <w:r w:rsidR="00493E98">
        <w:rPr>
          <w:rFonts w:ascii="Times New Roman" w:hAnsi="Times New Roman" w:cs="Times New Roman"/>
          <w:szCs w:val="22"/>
        </w:rPr>
        <w:t xml:space="preserve">off </w:t>
      </w:r>
      <w:r w:rsidRPr="00493E98">
        <w:rPr>
          <w:rFonts w:ascii="Times New Roman" w:hAnsi="Times New Roman" w:cs="Times New Roman"/>
          <w:szCs w:val="22"/>
        </w:rPr>
        <w:t>limits in collaboration if the do severe harm to human rights or to peace</w:t>
      </w:r>
      <w:r w:rsidR="00493E98">
        <w:rPr>
          <w:rFonts w:ascii="Times New Roman" w:hAnsi="Times New Roman" w:cs="Times New Roman"/>
          <w:szCs w:val="22"/>
        </w:rPr>
        <w:t>, EU sanction list</w:t>
      </w:r>
      <w:r w:rsidRPr="00493E98">
        <w:rPr>
          <w:rFonts w:ascii="Times New Roman" w:hAnsi="Times New Roman" w:cs="Times New Roman"/>
          <w:szCs w:val="22"/>
        </w:rPr>
        <w:t xml:space="preserve"> etc.</w:t>
      </w:r>
    </w:p>
    <w:p w14:paraId="7859D781" w14:textId="77777777" w:rsidR="00F8093A" w:rsidRPr="00493E98" w:rsidRDefault="00F8093A" w:rsidP="004F675C">
      <w:pPr>
        <w:rPr>
          <w:rFonts w:ascii="Times New Roman" w:hAnsi="Times New Roman" w:cs="Times New Roman"/>
          <w:szCs w:val="22"/>
        </w:rPr>
      </w:pPr>
    </w:p>
    <w:p w14:paraId="7D4A0A84" w14:textId="77777777" w:rsidR="00493E98" w:rsidRPr="00493E98" w:rsidRDefault="00493E98" w:rsidP="00493E98">
      <w:pPr>
        <w:rPr>
          <w:rFonts w:ascii="Times New Roman" w:eastAsia="Times New Roman" w:hAnsi="Times New Roman" w:cs="Times New Roman"/>
          <w:color w:val="000000"/>
          <w:szCs w:val="22"/>
          <w:lang w:val="en-NL" w:eastAsia="en-GB"/>
        </w:rPr>
      </w:pPr>
      <w:r w:rsidRPr="00493E98">
        <w:rPr>
          <w:rFonts w:ascii="Times New Roman" w:eastAsia="Times New Roman" w:hAnsi="Times New Roman" w:cs="Times New Roman"/>
          <w:color w:val="000000"/>
          <w:szCs w:val="22"/>
          <w:lang w:eastAsia="en-GB"/>
        </w:rPr>
        <w:t>M</w:t>
      </w:r>
      <w:r w:rsidRPr="00493E98">
        <w:rPr>
          <w:rFonts w:ascii="Times New Roman" w:eastAsia="Times New Roman" w:hAnsi="Times New Roman" w:cs="Times New Roman"/>
          <w:color w:val="000000"/>
          <w:szCs w:val="22"/>
          <w:lang w:val="en-NL" w:eastAsia="en-GB"/>
        </w:rPr>
        <w:t xml:space="preserve">ost </w:t>
      </w:r>
      <w:r w:rsidRPr="00493E98">
        <w:rPr>
          <w:rFonts w:ascii="Times New Roman" w:eastAsia="Times New Roman" w:hAnsi="Times New Roman" w:cs="Times New Roman"/>
          <w:color w:val="000000"/>
          <w:szCs w:val="22"/>
          <w:lang w:eastAsia="en-GB"/>
        </w:rPr>
        <w:t xml:space="preserve">participants </w:t>
      </w:r>
      <w:r w:rsidRPr="00493E98">
        <w:rPr>
          <w:rFonts w:ascii="Times New Roman" w:eastAsia="Times New Roman" w:hAnsi="Times New Roman" w:cs="Times New Roman"/>
          <w:color w:val="000000"/>
          <w:szCs w:val="22"/>
          <w:lang w:val="en-NL" w:eastAsia="en-GB"/>
        </w:rPr>
        <w:t>agreed that both the project itself and the organization initiating the project should be taken into consideration. Ultimately, it seemed that most participants were convinced that the behavior of the organization should carry more weight than the goal of the individual project.</w:t>
      </w:r>
    </w:p>
    <w:p w14:paraId="4F553320" w14:textId="741598BC" w:rsidR="00493E98" w:rsidRPr="00493E98" w:rsidRDefault="00493E98" w:rsidP="00493E98">
      <w:pPr>
        <w:rPr>
          <w:rFonts w:ascii="Times New Roman" w:hAnsi="Times New Roman" w:cs="Times New Roman"/>
          <w:szCs w:val="22"/>
        </w:rPr>
      </w:pPr>
      <w:r>
        <w:rPr>
          <w:rFonts w:ascii="Times New Roman" w:hAnsi="Times New Roman" w:cs="Times New Roman"/>
          <w:szCs w:val="22"/>
        </w:rPr>
        <w:t>Others come to the opposite judgment: l</w:t>
      </w:r>
      <w:r w:rsidRPr="00493E98">
        <w:rPr>
          <w:rFonts w:ascii="Times New Roman" w:hAnsi="Times New Roman" w:cs="Times New Roman"/>
          <w:szCs w:val="22"/>
        </w:rPr>
        <w:t>imits /conditions on projects need to be very strict</w:t>
      </w:r>
      <w:r>
        <w:rPr>
          <w:rFonts w:ascii="Times New Roman" w:hAnsi="Times New Roman" w:cs="Times New Roman"/>
          <w:szCs w:val="22"/>
        </w:rPr>
        <w:t xml:space="preserve"> (as controllable)</w:t>
      </w:r>
      <w:r w:rsidRPr="00493E98">
        <w:rPr>
          <w:rFonts w:ascii="Times New Roman" w:hAnsi="Times New Roman" w:cs="Times New Roman"/>
          <w:szCs w:val="22"/>
        </w:rPr>
        <w:t>; for organizations there is more space for discussion, core business and intention should be criterion</w:t>
      </w:r>
      <w:r>
        <w:rPr>
          <w:rFonts w:ascii="Times New Roman" w:hAnsi="Times New Roman" w:cs="Times New Roman"/>
          <w:szCs w:val="22"/>
        </w:rPr>
        <w:t>.</w:t>
      </w:r>
    </w:p>
    <w:p w14:paraId="50A4A3A5" w14:textId="77777777" w:rsidR="00F8093A" w:rsidRPr="00493E98" w:rsidRDefault="00F8093A" w:rsidP="004F675C">
      <w:pPr>
        <w:rPr>
          <w:rFonts w:ascii="Times New Roman" w:hAnsi="Times New Roman" w:cs="Times New Roman"/>
          <w:szCs w:val="22"/>
          <w:lang w:val="en-NL"/>
        </w:rPr>
      </w:pPr>
    </w:p>
    <w:p w14:paraId="1FC2552B" w14:textId="77777777" w:rsidR="00493E98" w:rsidRPr="00493E98" w:rsidRDefault="00493E98" w:rsidP="004F675C">
      <w:pPr>
        <w:rPr>
          <w:rFonts w:ascii="Times New Roman" w:hAnsi="Times New Roman" w:cs="Times New Roman"/>
          <w:szCs w:val="22"/>
        </w:rPr>
      </w:pPr>
    </w:p>
    <w:p w14:paraId="476204D3" w14:textId="5554D59D" w:rsidR="004F675C" w:rsidRPr="00493E98" w:rsidRDefault="004F675C" w:rsidP="004F675C">
      <w:pPr>
        <w:rPr>
          <w:rFonts w:ascii="Times New Roman" w:hAnsi="Times New Roman" w:cs="Times New Roman"/>
          <w:szCs w:val="22"/>
          <w:u w:val="single"/>
        </w:rPr>
      </w:pPr>
      <w:r w:rsidRPr="00493E98">
        <w:rPr>
          <w:rFonts w:ascii="Times New Roman" w:hAnsi="Times New Roman" w:cs="Times New Roman"/>
          <w:szCs w:val="22"/>
          <w:u w:val="single"/>
        </w:rPr>
        <w:t xml:space="preserve">Can we use “accelerating the energy transition” as </w:t>
      </w:r>
      <w:r w:rsidR="00493E98">
        <w:rPr>
          <w:rFonts w:ascii="Times New Roman" w:hAnsi="Times New Roman" w:cs="Times New Roman"/>
          <w:szCs w:val="22"/>
          <w:u w:val="single"/>
        </w:rPr>
        <w:t xml:space="preserve">THE </w:t>
      </w:r>
      <w:r w:rsidR="00F17D4F" w:rsidRPr="00493E98">
        <w:rPr>
          <w:rFonts w:ascii="Times New Roman" w:hAnsi="Times New Roman" w:cs="Times New Roman"/>
          <w:szCs w:val="22"/>
          <w:u w:val="single"/>
        </w:rPr>
        <w:t>criterion</w:t>
      </w:r>
      <w:r w:rsidR="00F8093A" w:rsidRPr="00493E98">
        <w:rPr>
          <w:rFonts w:ascii="Times New Roman" w:hAnsi="Times New Roman" w:cs="Times New Roman"/>
          <w:szCs w:val="22"/>
          <w:u w:val="single"/>
        </w:rPr>
        <w:t xml:space="preserve">? </w:t>
      </w:r>
    </w:p>
    <w:p w14:paraId="165FE886" w14:textId="3EDC0238" w:rsidR="004F675C" w:rsidRPr="00493E98" w:rsidRDefault="004F675C" w:rsidP="00AE7C5A">
      <w:pPr>
        <w:rPr>
          <w:rFonts w:ascii="Times New Roman" w:hAnsi="Times New Roman" w:cs="Times New Roman"/>
          <w:szCs w:val="22"/>
        </w:rPr>
      </w:pPr>
      <w:r w:rsidRPr="00493E98">
        <w:rPr>
          <w:rFonts w:ascii="Times New Roman" w:hAnsi="Times New Roman" w:cs="Times New Roman"/>
          <w:szCs w:val="22"/>
        </w:rPr>
        <w:t xml:space="preserve">The </w:t>
      </w:r>
      <w:r w:rsidR="00C7004A" w:rsidRPr="00493E98">
        <w:rPr>
          <w:rFonts w:ascii="Times New Roman" w:hAnsi="Times New Roman" w:cs="Times New Roman"/>
          <w:szCs w:val="22"/>
        </w:rPr>
        <w:t xml:space="preserve">big </w:t>
      </w:r>
      <w:r w:rsidRPr="00493E98">
        <w:rPr>
          <w:rFonts w:ascii="Times New Roman" w:hAnsi="Times New Roman" w:cs="Times New Roman"/>
          <w:szCs w:val="22"/>
        </w:rPr>
        <w:t xml:space="preserve">dilemma </w:t>
      </w:r>
      <w:r w:rsidR="00C7004A" w:rsidRPr="00493E98">
        <w:rPr>
          <w:rFonts w:ascii="Times New Roman" w:hAnsi="Times New Roman" w:cs="Times New Roman"/>
          <w:szCs w:val="22"/>
        </w:rPr>
        <w:t xml:space="preserve">remains: </w:t>
      </w:r>
      <w:r w:rsidR="00C7004A" w:rsidRPr="00493E98">
        <w:rPr>
          <w:rFonts w:ascii="Times New Roman" w:hAnsi="Times New Roman" w:cs="Times New Roman"/>
          <w:szCs w:val="22"/>
        </w:rPr>
        <w:br/>
      </w:r>
      <w:r w:rsidRPr="00493E98">
        <w:rPr>
          <w:rFonts w:ascii="Times New Roman" w:hAnsi="Times New Roman" w:cs="Times New Roman"/>
          <w:szCs w:val="22"/>
        </w:rPr>
        <w:t>Can we do the energy transition together with the fossil industry or can’t we?</w:t>
      </w:r>
    </w:p>
    <w:p w14:paraId="7868164C" w14:textId="77777777" w:rsidR="004F675C" w:rsidRPr="00493E98" w:rsidRDefault="004F675C" w:rsidP="004F675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Does a partner have the intention to accelerate the energy transition in the first place? </w:t>
      </w:r>
    </w:p>
    <w:p w14:paraId="4C2C5599" w14:textId="77777777" w:rsidR="004F675C" w:rsidRPr="00493E98" w:rsidRDefault="004F675C" w:rsidP="004F675C">
      <w:pPr>
        <w:pStyle w:val="ListParagraph"/>
        <w:rPr>
          <w:rFonts w:ascii="Times New Roman" w:hAnsi="Times New Roman" w:cs="Times New Roman"/>
          <w:szCs w:val="22"/>
        </w:rPr>
      </w:pPr>
      <w:r w:rsidRPr="00493E98">
        <w:rPr>
          <w:rFonts w:ascii="Times New Roman" w:hAnsi="Times New Roman" w:cs="Times New Roman"/>
          <w:szCs w:val="22"/>
        </w:rPr>
        <w:t>So far, it seems other companies than the fossil fuel industry were the drivers of an accelerated energy transition and fossil fuel energy has long time actively engaged to stir the discussion in a different reaction (denial of human factors on climate change)</w:t>
      </w:r>
    </w:p>
    <w:p w14:paraId="45885A71" w14:textId="77777777" w:rsidR="004F675C" w:rsidRPr="00493E98" w:rsidRDefault="004F675C" w:rsidP="004F675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Universities might have limited level of power but can us the power that they have: give a signal to society; particular important as governments are very slow in their actions. </w:t>
      </w:r>
      <w:r w:rsidRPr="00493E98">
        <w:rPr>
          <w:rFonts w:ascii="Times New Roman" w:hAnsi="Times New Roman" w:cs="Times New Roman"/>
          <w:szCs w:val="22"/>
        </w:rPr>
        <w:br/>
      </w:r>
      <w:r w:rsidRPr="00493E98">
        <w:rPr>
          <w:rFonts w:ascii="Times New Roman" w:hAnsi="Times New Roman" w:cs="Times New Roman"/>
          <w:szCs w:val="22"/>
        </w:rPr>
        <w:lastRenderedPageBreak/>
        <w:t xml:space="preserve">Also, universities should take more responsibility in science communication (informing the broader public). </w:t>
      </w:r>
    </w:p>
    <w:p w14:paraId="1B026B02" w14:textId="68ACBF5F" w:rsidR="004F675C" w:rsidRPr="00493E98" w:rsidRDefault="004F675C"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Even if we cannot convince the fossil fuel </w:t>
      </w:r>
      <w:r w:rsidR="001A2381" w:rsidRPr="00493E98">
        <w:rPr>
          <w:rFonts w:ascii="Times New Roman" w:hAnsi="Times New Roman" w:cs="Times New Roman"/>
          <w:szCs w:val="22"/>
        </w:rPr>
        <w:t>industry,</w:t>
      </w:r>
      <w:r w:rsidRPr="00493E98">
        <w:rPr>
          <w:rFonts w:ascii="Times New Roman" w:hAnsi="Times New Roman" w:cs="Times New Roman"/>
          <w:szCs w:val="22"/>
        </w:rPr>
        <w:t xml:space="preserve"> we should try to influence actively to do what we think is right.</w:t>
      </w:r>
    </w:p>
    <w:p w14:paraId="5E7B3C61" w14:textId="77777777" w:rsidR="004F675C" w:rsidRPr="00493E98" w:rsidRDefault="004F675C" w:rsidP="004F675C">
      <w:pPr>
        <w:rPr>
          <w:rFonts w:ascii="Times New Roman" w:hAnsi="Times New Roman" w:cs="Times New Roman"/>
          <w:szCs w:val="22"/>
        </w:rPr>
      </w:pPr>
    </w:p>
    <w:p w14:paraId="6410FFE5" w14:textId="77777777" w:rsidR="004E050D" w:rsidRPr="00493E98" w:rsidRDefault="004E050D" w:rsidP="004F675C">
      <w:pPr>
        <w:rPr>
          <w:rFonts w:ascii="Times New Roman" w:hAnsi="Times New Roman" w:cs="Times New Roman"/>
          <w:szCs w:val="22"/>
        </w:rPr>
      </w:pPr>
    </w:p>
    <w:p w14:paraId="38C84901" w14:textId="77777777" w:rsidR="004F675C" w:rsidRPr="00493E98" w:rsidRDefault="004F675C" w:rsidP="004F675C">
      <w:pPr>
        <w:rPr>
          <w:rFonts w:ascii="Times New Roman" w:hAnsi="Times New Roman" w:cs="Times New Roman"/>
          <w:szCs w:val="22"/>
          <w:u w:val="single"/>
        </w:rPr>
      </w:pPr>
      <w:r w:rsidRPr="00493E98">
        <w:rPr>
          <w:rFonts w:ascii="Times New Roman" w:hAnsi="Times New Roman" w:cs="Times New Roman"/>
          <w:szCs w:val="22"/>
          <w:u w:val="single"/>
        </w:rPr>
        <w:t xml:space="preserve">Academic Independence </w:t>
      </w:r>
    </w:p>
    <w:p w14:paraId="76A57730" w14:textId="43766527" w:rsidR="004F675C" w:rsidRPr="00493E98" w:rsidRDefault="004F675C" w:rsidP="004F675C">
      <w:pPr>
        <w:rPr>
          <w:rFonts w:ascii="Times New Roman" w:hAnsi="Times New Roman" w:cs="Times New Roman"/>
          <w:szCs w:val="22"/>
        </w:rPr>
      </w:pPr>
      <w:r w:rsidRPr="00493E98">
        <w:rPr>
          <w:rFonts w:ascii="Times New Roman" w:hAnsi="Times New Roman" w:cs="Times New Roman"/>
          <w:szCs w:val="22"/>
        </w:rPr>
        <w:t xml:space="preserve">Funding is seen as the biggest obstructer of academic independence and academic freedom </w:t>
      </w:r>
    </w:p>
    <w:p w14:paraId="70AACDD7" w14:textId="2F03E7DE" w:rsidR="004F675C" w:rsidRPr="00493E98" w:rsidRDefault="00493E98" w:rsidP="004F675C">
      <w:pPr>
        <w:pStyle w:val="ListParagraph"/>
        <w:numPr>
          <w:ilvl w:val="0"/>
          <w:numId w:val="8"/>
        </w:numPr>
        <w:rPr>
          <w:rFonts w:ascii="Times New Roman" w:hAnsi="Times New Roman" w:cs="Times New Roman"/>
          <w:szCs w:val="22"/>
        </w:rPr>
      </w:pPr>
      <w:r>
        <w:rPr>
          <w:rFonts w:ascii="Times New Roman" w:hAnsi="Times New Roman" w:cs="Times New Roman"/>
          <w:szCs w:val="22"/>
        </w:rPr>
        <w:t xml:space="preserve">For institutes that are </w:t>
      </w:r>
      <w:r w:rsidR="004F675C" w:rsidRPr="00493E98">
        <w:rPr>
          <w:rFonts w:ascii="Times New Roman" w:hAnsi="Times New Roman" w:cs="Times New Roman"/>
          <w:szCs w:val="22"/>
        </w:rPr>
        <w:t xml:space="preserve">funded </w:t>
      </w:r>
      <w:r>
        <w:rPr>
          <w:rFonts w:ascii="Times New Roman" w:hAnsi="Times New Roman" w:cs="Times New Roman"/>
          <w:szCs w:val="22"/>
        </w:rPr>
        <w:t xml:space="preserve">by industry, </w:t>
      </w:r>
      <w:r w:rsidR="004F675C" w:rsidRPr="00493E98">
        <w:rPr>
          <w:rFonts w:ascii="Times New Roman" w:hAnsi="Times New Roman" w:cs="Times New Roman"/>
          <w:szCs w:val="22"/>
        </w:rPr>
        <w:t xml:space="preserve">research topic is provided (hence not free) </w:t>
      </w:r>
    </w:p>
    <w:p w14:paraId="2514857A" w14:textId="7C5E2B47" w:rsidR="004F675C" w:rsidRPr="00493E98" w:rsidRDefault="004F675C" w:rsidP="004F675C">
      <w:pPr>
        <w:pStyle w:val="ListParagraph"/>
        <w:rPr>
          <w:rFonts w:ascii="Times New Roman" w:hAnsi="Times New Roman" w:cs="Times New Roman"/>
          <w:szCs w:val="22"/>
        </w:rPr>
      </w:pPr>
      <w:r w:rsidRPr="00493E98">
        <w:rPr>
          <w:rFonts w:ascii="Times New Roman" w:hAnsi="Times New Roman" w:cs="Times New Roman"/>
          <w:szCs w:val="22"/>
        </w:rPr>
        <w:sym w:font="Wingdings" w:char="F0E0"/>
      </w:r>
      <w:r w:rsidRPr="00493E98">
        <w:rPr>
          <w:rFonts w:ascii="Times New Roman" w:hAnsi="Times New Roman" w:cs="Times New Roman"/>
          <w:szCs w:val="22"/>
        </w:rPr>
        <w:t xml:space="preserve"> but researchers are free to choose to work on this. </w:t>
      </w:r>
    </w:p>
    <w:p w14:paraId="44DA65BF" w14:textId="30E8B214" w:rsidR="004F675C" w:rsidRPr="00493E98" w:rsidRDefault="004F675C" w:rsidP="004F675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Can we enhance academic independence and freedom by separating the direct money stream </w:t>
      </w:r>
    </w:p>
    <w:p w14:paraId="097E2D3A" w14:textId="77777777" w:rsidR="004F675C" w:rsidRPr="00493E98" w:rsidRDefault="004F675C" w:rsidP="004F675C">
      <w:pPr>
        <w:ind w:firstLine="720"/>
        <w:rPr>
          <w:rFonts w:ascii="Times New Roman" w:hAnsi="Times New Roman" w:cs="Times New Roman"/>
          <w:szCs w:val="22"/>
        </w:rPr>
      </w:pPr>
      <w:r w:rsidRPr="00493E98">
        <w:rPr>
          <w:rFonts w:ascii="Times New Roman" w:hAnsi="Times New Roman" w:cs="Times New Roman"/>
          <w:szCs w:val="22"/>
        </w:rPr>
        <w:sym w:font="Wingdings" w:char="F0E0"/>
      </w:r>
      <w:r w:rsidRPr="00493E98">
        <w:rPr>
          <w:rFonts w:ascii="Times New Roman" w:hAnsi="Times New Roman" w:cs="Times New Roman"/>
          <w:szCs w:val="22"/>
        </w:rPr>
        <w:t xml:space="preserve"> most participants feel that this would help </w:t>
      </w:r>
    </w:p>
    <w:p w14:paraId="4899BF92" w14:textId="67CE9AA2" w:rsidR="004F675C" w:rsidRPr="00493E98" w:rsidRDefault="004F675C" w:rsidP="004F675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Do existing contracts help?</w:t>
      </w:r>
    </w:p>
    <w:p w14:paraId="3E2F493D" w14:textId="4ED64A76" w:rsidR="00F17D4F" w:rsidRPr="00493E98" w:rsidRDefault="004F675C" w:rsidP="00F17D4F">
      <w:pPr>
        <w:rPr>
          <w:rFonts w:ascii="Times New Roman" w:hAnsi="Times New Roman" w:cs="Times New Roman"/>
          <w:szCs w:val="22"/>
        </w:rPr>
      </w:pPr>
      <w:r w:rsidRPr="00493E98">
        <w:rPr>
          <w:rFonts w:ascii="Times New Roman" w:hAnsi="Times New Roman" w:cs="Times New Roman"/>
          <w:szCs w:val="22"/>
        </w:rPr>
        <w:tab/>
        <w:t xml:space="preserve">Participants feel they cannot answer this as contracts are not public to judge. </w:t>
      </w:r>
    </w:p>
    <w:p w14:paraId="37790F90" w14:textId="129AC3E9" w:rsidR="006358DA" w:rsidRPr="00493E98" w:rsidRDefault="006358DA" w:rsidP="006358DA">
      <w:pPr>
        <w:pStyle w:val="ListParagraph"/>
        <w:numPr>
          <w:ilvl w:val="0"/>
          <w:numId w:val="8"/>
        </w:numPr>
        <w:rPr>
          <w:rFonts w:ascii="Times New Roman" w:eastAsia="Times New Roman" w:hAnsi="Times New Roman" w:cs="Times New Roman"/>
          <w:color w:val="212121"/>
          <w:szCs w:val="22"/>
          <w:lang w:val="en-NL" w:eastAsia="en-GB"/>
        </w:rPr>
      </w:pPr>
      <w:r w:rsidRPr="00493E98">
        <w:rPr>
          <w:rFonts w:ascii="Times New Roman" w:hAnsi="Times New Roman" w:cs="Times New Roman"/>
          <w:szCs w:val="22"/>
        </w:rPr>
        <w:t xml:space="preserve">In case of a ban, </w:t>
      </w:r>
      <w:r w:rsidRPr="00493E98">
        <w:rPr>
          <w:rFonts w:ascii="Times New Roman" w:eastAsia="Times New Roman" w:hAnsi="Times New Roman" w:cs="Times New Roman"/>
          <w:color w:val="212121"/>
          <w:szCs w:val="22"/>
          <w:lang w:val="en-NL" w:eastAsia="en-GB"/>
        </w:rPr>
        <w:t>provide funds to bridge the gap for researchers/ projects (e.g., Princeton)</w:t>
      </w:r>
    </w:p>
    <w:p w14:paraId="3A56CF8C" w14:textId="38F543CB" w:rsidR="006358DA" w:rsidRPr="00493E98" w:rsidRDefault="006358DA" w:rsidP="006358DA">
      <w:pPr>
        <w:ind w:left="720"/>
        <w:rPr>
          <w:rFonts w:ascii="Times New Roman" w:eastAsia="Times New Roman" w:hAnsi="Times New Roman" w:cs="Times New Roman"/>
          <w:color w:val="212121"/>
          <w:szCs w:val="22"/>
          <w:lang w:eastAsia="en-GB"/>
        </w:rPr>
      </w:pPr>
      <w:r w:rsidRPr="00493E98">
        <w:rPr>
          <w:rFonts w:ascii="Times New Roman" w:eastAsia="Times New Roman" w:hAnsi="Times New Roman" w:cs="Times New Roman"/>
          <w:color w:val="212121"/>
          <w:szCs w:val="22"/>
          <w:lang w:eastAsia="en-GB"/>
        </w:rPr>
        <w:t xml:space="preserve">Regularly, it is required that </w:t>
      </w:r>
      <w:r w:rsidRPr="00493E98">
        <w:rPr>
          <w:rFonts w:ascii="Times New Roman" w:eastAsia="Times New Roman" w:hAnsi="Times New Roman" w:cs="Times New Roman"/>
          <w:color w:val="212121"/>
          <w:szCs w:val="22"/>
          <w:lang w:val="en-NL" w:eastAsia="en-GB"/>
        </w:rPr>
        <w:t>10%</w:t>
      </w:r>
      <w:r w:rsidRPr="00493E98">
        <w:rPr>
          <w:rFonts w:ascii="Times New Roman" w:eastAsia="Times New Roman" w:hAnsi="Times New Roman" w:cs="Times New Roman"/>
          <w:color w:val="212121"/>
          <w:szCs w:val="22"/>
          <w:lang w:eastAsia="en-GB"/>
        </w:rPr>
        <w:t xml:space="preserve"> of total project budget has to be provided by external (industry) partner. How can we compensate for this?</w:t>
      </w:r>
    </w:p>
    <w:p w14:paraId="12BF0A6E" w14:textId="44DF3A0C" w:rsidR="006358DA" w:rsidRPr="00493E98" w:rsidRDefault="006358DA" w:rsidP="00F21AC6">
      <w:pPr>
        <w:pStyle w:val="ListParagraph"/>
        <w:numPr>
          <w:ilvl w:val="0"/>
          <w:numId w:val="8"/>
        </w:numPr>
        <w:rPr>
          <w:rFonts w:ascii="Times New Roman" w:hAnsi="Times New Roman" w:cs="Times New Roman"/>
          <w:szCs w:val="22"/>
          <w:lang w:val="en-NL"/>
        </w:rPr>
      </w:pPr>
      <w:r w:rsidRPr="00493E98">
        <w:rPr>
          <w:rFonts w:ascii="Times New Roman" w:eastAsia="Times New Roman" w:hAnsi="Times New Roman" w:cs="Times New Roman"/>
          <w:color w:val="212121"/>
          <w:szCs w:val="22"/>
          <w:lang w:eastAsia="en-GB"/>
        </w:rPr>
        <w:t xml:space="preserve">The scientific community has to increase awareness / develop skills to judge </w:t>
      </w:r>
      <w:r w:rsidRPr="00493E98">
        <w:rPr>
          <w:rFonts w:ascii="Times New Roman" w:eastAsia="Times New Roman" w:hAnsi="Times New Roman" w:cs="Times New Roman"/>
          <w:color w:val="212121"/>
          <w:szCs w:val="22"/>
          <w:lang w:val="en-NL" w:eastAsia="en-GB"/>
        </w:rPr>
        <w:t>who to work with</w:t>
      </w:r>
      <w:r w:rsidRPr="00493E98">
        <w:rPr>
          <w:rFonts w:ascii="Times New Roman" w:eastAsia="Times New Roman" w:hAnsi="Times New Roman" w:cs="Times New Roman"/>
          <w:color w:val="212121"/>
          <w:szCs w:val="22"/>
          <w:lang w:eastAsia="en-GB"/>
        </w:rPr>
        <w:t xml:space="preserve"> – preferably </w:t>
      </w:r>
      <w:r w:rsidR="004E050D" w:rsidRPr="00493E98">
        <w:rPr>
          <w:rFonts w:ascii="Times New Roman" w:eastAsia="Times New Roman" w:hAnsi="Times New Roman" w:cs="Times New Roman"/>
          <w:color w:val="212121"/>
          <w:szCs w:val="22"/>
          <w:lang w:eastAsia="en-GB"/>
        </w:rPr>
        <w:t xml:space="preserve">at </w:t>
      </w:r>
      <w:r w:rsidRPr="00493E98">
        <w:rPr>
          <w:rFonts w:ascii="Times New Roman" w:eastAsia="Times New Roman" w:hAnsi="Times New Roman" w:cs="Times New Roman"/>
          <w:color w:val="212121"/>
          <w:szCs w:val="22"/>
          <w:lang w:eastAsia="en-GB"/>
        </w:rPr>
        <w:t xml:space="preserve">all levels, but not the sole responsibility of </w:t>
      </w:r>
      <w:r w:rsidRPr="00493E98">
        <w:rPr>
          <w:rFonts w:ascii="Times New Roman" w:eastAsia="Times New Roman" w:hAnsi="Times New Roman" w:cs="Times New Roman"/>
          <w:color w:val="212121"/>
          <w:szCs w:val="22"/>
          <w:lang w:val="en-NL" w:eastAsia="en-GB"/>
        </w:rPr>
        <w:t>individual</w:t>
      </w:r>
      <w:r w:rsidRPr="00493E98">
        <w:rPr>
          <w:rFonts w:ascii="Times New Roman" w:eastAsia="Times New Roman" w:hAnsi="Times New Roman" w:cs="Times New Roman"/>
          <w:color w:val="212121"/>
          <w:szCs w:val="22"/>
          <w:lang w:eastAsia="en-GB"/>
        </w:rPr>
        <w:t xml:space="preserve"> researcher</w:t>
      </w:r>
    </w:p>
    <w:p w14:paraId="01E4896F" w14:textId="77777777" w:rsidR="006358DA" w:rsidRPr="00493E98" w:rsidRDefault="006358DA" w:rsidP="00F17D4F">
      <w:pPr>
        <w:rPr>
          <w:rFonts w:ascii="Times New Roman" w:hAnsi="Times New Roman" w:cs="Times New Roman"/>
          <w:szCs w:val="22"/>
        </w:rPr>
      </w:pPr>
    </w:p>
    <w:p w14:paraId="55879E71" w14:textId="77777777" w:rsidR="00F17D4F" w:rsidRPr="00493E98" w:rsidRDefault="00F17D4F" w:rsidP="00F17D4F">
      <w:pPr>
        <w:rPr>
          <w:rFonts w:ascii="Times New Roman" w:hAnsi="Times New Roman" w:cs="Times New Roman"/>
          <w:szCs w:val="22"/>
          <w:u w:val="single"/>
        </w:rPr>
      </w:pPr>
      <w:r w:rsidRPr="00493E98">
        <w:rPr>
          <w:rFonts w:ascii="Times New Roman" w:hAnsi="Times New Roman" w:cs="Times New Roman"/>
          <w:szCs w:val="22"/>
          <w:u w:val="single"/>
        </w:rPr>
        <w:t>Education</w:t>
      </w:r>
    </w:p>
    <w:p w14:paraId="205BE6D9" w14:textId="489D90AC" w:rsidR="004F675C" w:rsidRPr="00493E98" w:rsidRDefault="004F675C" w:rsidP="00F17D4F">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Some feel strongly: companies should not play any role in education which needs to be free and independent!</w:t>
      </w:r>
    </w:p>
    <w:p w14:paraId="10F704B2" w14:textId="77777777" w:rsidR="00F8093A" w:rsidRPr="00493E98" w:rsidRDefault="00F8093A" w:rsidP="004F675C">
      <w:pPr>
        <w:rPr>
          <w:rFonts w:ascii="Times New Roman" w:hAnsi="Times New Roman" w:cs="Times New Roman"/>
          <w:szCs w:val="22"/>
        </w:rPr>
      </w:pPr>
    </w:p>
    <w:p w14:paraId="55487BD9" w14:textId="56D57A04" w:rsidR="004F675C" w:rsidRPr="00493E98" w:rsidRDefault="00F17D4F" w:rsidP="0091031C">
      <w:pPr>
        <w:rPr>
          <w:rFonts w:ascii="Times New Roman" w:hAnsi="Times New Roman" w:cs="Times New Roman"/>
          <w:szCs w:val="22"/>
          <w:u w:val="single"/>
        </w:rPr>
      </w:pPr>
      <w:r w:rsidRPr="00493E98">
        <w:rPr>
          <w:rFonts w:ascii="Times New Roman" w:hAnsi="Times New Roman" w:cs="Times New Roman"/>
          <w:szCs w:val="22"/>
          <w:u w:val="single"/>
        </w:rPr>
        <w:t xml:space="preserve">Academic freedom </w:t>
      </w:r>
      <w:r w:rsidR="00F8093A" w:rsidRPr="00493E98">
        <w:rPr>
          <w:rFonts w:ascii="Times New Roman" w:hAnsi="Times New Roman" w:cs="Times New Roman"/>
          <w:szCs w:val="22"/>
          <w:u w:val="single"/>
        </w:rPr>
        <w:t xml:space="preserve">and research results </w:t>
      </w:r>
    </w:p>
    <w:p w14:paraId="5AC7FB7F" w14:textId="109A665C" w:rsidR="00F17D4F" w:rsidRPr="00493E98" w:rsidRDefault="00F17D4F"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Patents should not have a place at the university</w:t>
      </w:r>
    </w:p>
    <w:p w14:paraId="769D57FE" w14:textId="019A0EDD" w:rsidR="00F8093A" w:rsidRPr="00493E98" w:rsidRDefault="00F17D4F" w:rsidP="0091031C">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 xml:space="preserve">Research results and technology obtained through public money should not end up licensed to a single party, but need to be </w:t>
      </w:r>
      <w:r w:rsidR="00C7004A" w:rsidRPr="00493E98">
        <w:rPr>
          <w:rFonts w:ascii="Times New Roman" w:hAnsi="Times New Roman" w:cs="Times New Roman"/>
          <w:szCs w:val="22"/>
        </w:rPr>
        <w:t xml:space="preserve">openly </w:t>
      </w:r>
      <w:r w:rsidRPr="00493E98">
        <w:rPr>
          <w:rFonts w:ascii="Times New Roman" w:hAnsi="Times New Roman" w:cs="Times New Roman"/>
          <w:szCs w:val="22"/>
        </w:rPr>
        <w:t xml:space="preserve">accessible to society as soon as possible </w:t>
      </w:r>
    </w:p>
    <w:p w14:paraId="458BEFFB" w14:textId="04DCD6F0" w:rsidR="002A5C2D" w:rsidRPr="00493E98" w:rsidRDefault="002A5C2D" w:rsidP="0091031C">
      <w:pPr>
        <w:pStyle w:val="ListParagraph"/>
        <w:numPr>
          <w:ilvl w:val="0"/>
          <w:numId w:val="8"/>
        </w:numPr>
        <w:rPr>
          <w:rFonts w:ascii="Times New Roman" w:hAnsi="Times New Roman" w:cs="Times New Roman"/>
          <w:color w:val="212121"/>
          <w:szCs w:val="22"/>
        </w:rPr>
      </w:pPr>
      <w:r w:rsidRPr="00493E98">
        <w:rPr>
          <w:rFonts w:ascii="Times New Roman" w:hAnsi="Times New Roman" w:cs="Times New Roman"/>
          <w:szCs w:val="22"/>
        </w:rPr>
        <w:t xml:space="preserve">some participants mention </w:t>
      </w:r>
      <w:r w:rsidRPr="00493E98">
        <w:rPr>
          <w:rFonts w:ascii="Times New Roman" w:hAnsi="Times New Roman" w:cs="Times New Roman"/>
          <w:color w:val="212121"/>
          <w:szCs w:val="22"/>
        </w:rPr>
        <w:t>also current contracts with third parties should be reconsidered and/or revised.</w:t>
      </w:r>
    </w:p>
    <w:p w14:paraId="3C691CCC" w14:textId="77777777" w:rsidR="002A5C2D" w:rsidRPr="00493E98" w:rsidRDefault="002A5C2D" w:rsidP="0069649B">
      <w:pPr>
        <w:rPr>
          <w:rFonts w:ascii="Times New Roman" w:hAnsi="Times New Roman" w:cs="Times New Roman"/>
          <w:color w:val="212121"/>
          <w:szCs w:val="22"/>
        </w:rPr>
      </w:pPr>
    </w:p>
    <w:p w14:paraId="0FB87F61" w14:textId="272E75C7" w:rsidR="0069649B" w:rsidRPr="00493E98" w:rsidRDefault="004F675C" w:rsidP="0069649B">
      <w:pPr>
        <w:rPr>
          <w:rFonts w:ascii="Times New Roman" w:hAnsi="Times New Roman" w:cs="Times New Roman"/>
          <w:szCs w:val="22"/>
          <w:u w:val="single"/>
        </w:rPr>
      </w:pPr>
      <w:r w:rsidRPr="00493E98">
        <w:rPr>
          <w:rFonts w:ascii="Times New Roman" w:hAnsi="Times New Roman" w:cs="Times New Roman"/>
          <w:szCs w:val="22"/>
          <w:u w:val="single"/>
        </w:rPr>
        <w:t xml:space="preserve">A question of scale…. </w:t>
      </w:r>
    </w:p>
    <w:p w14:paraId="3017E5A1" w14:textId="0A80FAEF" w:rsidR="0069649B" w:rsidRPr="00493E98" w:rsidRDefault="0069649B" w:rsidP="00F8093A">
      <w:pPr>
        <w:rPr>
          <w:rFonts w:ascii="Times New Roman" w:hAnsi="Times New Roman" w:cs="Times New Roman"/>
          <w:szCs w:val="22"/>
        </w:rPr>
      </w:pPr>
      <w:r w:rsidRPr="00493E98">
        <w:rPr>
          <w:rFonts w:ascii="Times New Roman" w:hAnsi="Times New Roman" w:cs="Times New Roman"/>
          <w:szCs w:val="22"/>
        </w:rPr>
        <w:t xml:space="preserve">Scale </w:t>
      </w:r>
      <w:r w:rsidR="004F675C" w:rsidRPr="00493E98">
        <w:rPr>
          <w:rFonts w:ascii="Times New Roman" w:hAnsi="Times New Roman" w:cs="Times New Roman"/>
          <w:szCs w:val="22"/>
        </w:rPr>
        <w:t xml:space="preserve">is discussed in two ways: </w:t>
      </w:r>
    </w:p>
    <w:p w14:paraId="5E28AE2A" w14:textId="393A7F30" w:rsidR="0069649B" w:rsidRPr="00493E98" w:rsidRDefault="00C7004A"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S</w:t>
      </w:r>
      <w:r w:rsidR="0069649B" w:rsidRPr="00493E98">
        <w:rPr>
          <w:rFonts w:ascii="Times New Roman" w:hAnsi="Times New Roman" w:cs="Times New Roman"/>
          <w:szCs w:val="22"/>
        </w:rPr>
        <w:t xml:space="preserve">cale of severity in violating values &amp; principles </w:t>
      </w:r>
    </w:p>
    <w:p w14:paraId="33FB52E7" w14:textId="65BDE382" w:rsidR="0069649B" w:rsidRPr="00493E98" w:rsidRDefault="0069649B" w:rsidP="0069649B">
      <w:pPr>
        <w:ind w:left="720"/>
        <w:rPr>
          <w:rFonts w:ascii="Times New Roman" w:hAnsi="Times New Roman" w:cs="Times New Roman"/>
          <w:szCs w:val="22"/>
        </w:rPr>
      </w:pPr>
      <w:r w:rsidRPr="00493E98">
        <w:rPr>
          <w:rFonts w:ascii="Times New Roman" w:hAnsi="Times New Roman" w:cs="Times New Roman"/>
          <w:szCs w:val="22"/>
        </w:rPr>
        <w:t xml:space="preserve">comparing with a weather report: implement a </w:t>
      </w:r>
      <w:r w:rsidR="001A2381" w:rsidRPr="00493E98">
        <w:rPr>
          <w:rFonts w:ascii="Times New Roman" w:hAnsi="Times New Roman" w:cs="Times New Roman"/>
          <w:szCs w:val="22"/>
        </w:rPr>
        <w:t>color-coding</w:t>
      </w:r>
      <w:r w:rsidRPr="00493E98">
        <w:rPr>
          <w:rFonts w:ascii="Times New Roman" w:hAnsi="Times New Roman" w:cs="Times New Roman"/>
          <w:szCs w:val="22"/>
        </w:rPr>
        <w:t xml:space="preserve"> system indicating level of severity </w:t>
      </w:r>
    </w:p>
    <w:p w14:paraId="3A6D573D" w14:textId="717F61F1" w:rsidR="0069649B" w:rsidRPr="00493E98" w:rsidRDefault="0069649B" w:rsidP="00F8093A">
      <w:pPr>
        <w:pStyle w:val="ListParagraph"/>
        <w:numPr>
          <w:ilvl w:val="0"/>
          <w:numId w:val="8"/>
        </w:numPr>
        <w:rPr>
          <w:rFonts w:ascii="Times New Roman" w:hAnsi="Times New Roman" w:cs="Times New Roman"/>
          <w:szCs w:val="22"/>
        </w:rPr>
      </w:pPr>
      <w:r w:rsidRPr="00493E98">
        <w:rPr>
          <w:rFonts w:ascii="Times New Roman" w:hAnsi="Times New Roman" w:cs="Times New Roman"/>
          <w:szCs w:val="22"/>
        </w:rPr>
        <w:t>Scale of impact</w:t>
      </w:r>
      <w:r w:rsidR="004F675C" w:rsidRPr="00493E98">
        <w:rPr>
          <w:rFonts w:ascii="Times New Roman" w:hAnsi="Times New Roman" w:cs="Times New Roman"/>
          <w:szCs w:val="22"/>
        </w:rPr>
        <w:t xml:space="preserve"> – individual versus industry</w:t>
      </w:r>
      <w:r w:rsidR="004F675C" w:rsidRPr="00493E98">
        <w:rPr>
          <w:rFonts w:ascii="Times New Roman" w:hAnsi="Times New Roman" w:cs="Times New Roman"/>
          <w:szCs w:val="22"/>
        </w:rPr>
        <w:br/>
      </w:r>
      <w:r w:rsidRPr="00493E98">
        <w:rPr>
          <w:rFonts w:ascii="Times New Roman" w:hAnsi="Times New Roman" w:cs="Times New Roman"/>
          <w:szCs w:val="22"/>
        </w:rPr>
        <w:t>“not fossil fuel companies are bad, but we consumers as we use fossil fuel”</w:t>
      </w:r>
    </w:p>
    <w:p w14:paraId="0D4677AD" w14:textId="77777777" w:rsidR="004F675C" w:rsidRPr="00493E98" w:rsidRDefault="0069649B" w:rsidP="004F675C">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 xml:space="preserve">impact of the industry is much bigger than that of the individual, therefore more responsibility can be asked from the industry </w:t>
      </w:r>
    </w:p>
    <w:p w14:paraId="0CDDA6C0" w14:textId="3DCB9CB2" w:rsidR="0069649B" w:rsidRPr="00493E98" w:rsidRDefault="004F675C" w:rsidP="004F675C">
      <w:pPr>
        <w:pStyle w:val="ListParagraph"/>
        <w:numPr>
          <w:ilvl w:val="1"/>
          <w:numId w:val="8"/>
        </w:numPr>
        <w:rPr>
          <w:rFonts w:ascii="Times New Roman" w:hAnsi="Times New Roman" w:cs="Times New Roman"/>
          <w:szCs w:val="22"/>
        </w:rPr>
      </w:pPr>
      <w:r w:rsidRPr="00493E98">
        <w:rPr>
          <w:rFonts w:ascii="Times New Roman" w:hAnsi="Times New Roman" w:cs="Times New Roman"/>
          <w:szCs w:val="22"/>
        </w:rPr>
        <w:t xml:space="preserve">Consumer impact: </w:t>
      </w:r>
      <w:r w:rsidR="0069649B" w:rsidRPr="00493E98">
        <w:rPr>
          <w:rFonts w:ascii="Times New Roman" w:hAnsi="Times New Roman" w:cs="Times New Roman"/>
          <w:szCs w:val="22"/>
        </w:rPr>
        <w:t xml:space="preserve">if </w:t>
      </w:r>
      <w:r w:rsidR="0069649B" w:rsidRPr="00493E98">
        <w:rPr>
          <w:rFonts w:ascii="Times New Roman" w:hAnsi="Times New Roman" w:cs="Times New Roman"/>
          <w:szCs w:val="22"/>
          <w:u w:val="single"/>
        </w:rPr>
        <w:t>all</w:t>
      </w:r>
      <w:r w:rsidR="0069649B" w:rsidRPr="00493E98">
        <w:rPr>
          <w:rFonts w:ascii="Times New Roman" w:hAnsi="Times New Roman" w:cs="Times New Roman"/>
          <w:szCs w:val="22"/>
        </w:rPr>
        <w:t xml:space="preserve"> consumers decide to stop using fossil energy tomorrow, we could bring fossils to stop – </w:t>
      </w:r>
      <w:r w:rsidRPr="00493E98">
        <w:rPr>
          <w:rFonts w:ascii="Times New Roman" w:hAnsi="Times New Roman" w:cs="Times New Roman"/>
          <w:szCs w:val="22"/>
        </w:rPr>
        <w:br/>
      </w:r>
      <w:r w:rsidR="0069649B" w:rsidRPr="00493E98">
        <w:rPr>
          <w:rFonts w:ascii="Times New Roman" w:hAnsi="Times New Roman" w:cs="Times New Roman"/>
          <w:szCs w:val="22"/>
        </w:rPr>
        <w:t xml:space="preserve">but we live in a fossil world and as an individual we can contribute to change but not “step out” of this reality. </w:t>
      </w:r>
    </w:p>
    <w:p w14:paraId="6A635734" w14:textId="77777777" w:rsidR="006358DA" w:rsidRPr="00493E98" w:rsidRDefault="006358DA" w:rsidP="0091031C">
      <w:pPr>
        <w:rPr>
          <w:rFonts w:ascii="Times New Roman" w:hAnsi="Times New Roman" w:cs="Times New Roman"/>
          <w:szCs w:val="22"/>
        </w:rPr>
      </w:pPr>
    </w:p>
    <w:p w14:paraId="30DB028D" w14:textId="77038379" w:rsidR="009D019D" w:rsidRPr="00493E98" w:rsidRDefault="009D019D" w:rsidP="0091031C">
      <w:pPr>
        <w:rPr>
          <w:rFonts w:ascii="Times New Roman" w:hAnsi="Times New Roman" w:cs="Times New Roman"/>
          <w:szCs w:val="22"/>
        </w:rPr>
      </w:pPr>
      <w:r w:rsidRPr="00493E98">
        <w:rPr>
          <w:rFonts w:ascii="Times New Roman" w:hAnsi="Times New Roman" w:cs="Times New Roman"/>
          <w:szCs w:val="22"/>
        </w:rPr>
        <w:t xml:space="preserve">If we see one of these criteria </w:t>
      </w:r>
      <w:r w:rsidR="00493E98">
        <w:rPr>
          <w:rFonts w:ascii="Times New Roman" w:hAnsi="Times New Roman" w:cs="Times New Roman"/>
          <w:szCs w:val="22"/>
        </w:rPr>
        <w:t xml:space="preserve">of limitation, we can still </w:t>
      </w:r>
      <w:r w:rsidRPr="00493E98">
        <w:rPr>
          <w:rFonts w:ascii="Times New Roman" w:hAnsi="Times New Roman" w:cs="Times New Roman"/>
          <w:szCs w:val="22"/>
        </w:rPr>
        <w:t xml:space="preserve">engage </w:t>
      </w:r>
      <w:r w:rsidR="00493E98">
        <w:rPr>
          <w:rFonts w:ascii="Times New Roman" w:hAnsi="Times New Roman" w:cs="Times New Roman"/>
          <w:szCs w:val="22"/>
        </w:rPr>
        <w:t xml:space="preserve">with partners </w:t>
      </w:r>
      <w:r w:rsidRPr="00493E98">
        <w:rPr>
          <w:rFonts w:ascii="Times New Roman" w:hAnsi="Times New Roman" w:cs="Times New Roman"/>
          <w:szCs w:val="22"/>
        </w:rPr>
        <w:t xml:space="preserve">in other ways that are not strictly academic (unclear which form that could be) </w:t>
      </w:r>
    </w:p>
    <w:p w14:paraId="5FC8476C" w14:textId="77777777" w:rsidR="00AE7C5A" w:rsidRPr="00493E98" w:rsidRDefault="00AE7C5A" w:rsidP="009C209D">
      <w:pPr>
        <w:rPr>
          <w:rFonts w:ascii="Times New Roman" w:hAnsi="Times New Roman" w:cs="Times New Roman"/>
          <w:szCs w:val="22"/>
        </w:rPr>
      </w:pPr>
    </w:p>
    <w:p w14:paraId="78FD8FFD" w14:textId="3BAA6964" w:rsidR="009C209D" w:rsidRPr="00493E98" w:rsidRDefault="009C209D" w:rsidP="004E050D">
      <w:pPr>
        <w:rPr>
          <w:rFonts w:ascii="Times New Roman" w:eastAsia="Times New Roman" w:hAnsi="Times New Roman" w:cs="Times New Roman"/>
          <w:color w:val="212121"/>
          <w:szCs w:val="22"/>
          <w:lang w:val="en-NL" w:eastAsia="en-GB"/>
        </w:rPr>
      </w:pPr>
    </w:p>
    <w:p w14:paraId="0A151168" w14:textId="3B7536E2" w:rsidR="005F720A" w:rsidRPr="00493E98" w:rsidRDefault="00E26E11" w:rsidP="009D019D">
      <w:pPr>
        <w:rPr>
          <w:rFonts w:ascii="Times New Roman" w:hAnsi="Times New Roman" w:cs="Times New Roman"/>
          <w:szCs w:val="22"/>
        </w:rPr>
      </w:pPr>
      <w:r w:rsidRPr="00493E98">
        <w:rPr>
          <w:rFonts w:ascii="Times New Roman" w:hAnsi="Times New Roman" w:cs="Times New Roman"/>
          <w:szCs w:val="22"/>
        </w:rPr>
        <w:br w:type="page"/>
      </w:r>
    </w:p>
    <w:p w14:paraId="0F14F2AE" w14:textId="142E1541" w:rsidR="005F720A" w:rsidRPr="00493E98" w:rsidRDefault="005F720A" w:rsidP="00C7004A">
      <w:pPr>
        <w:rPr>
          <w:rFonts w:ascii="Times New Roman" w:eastAsia="Times New Roman" w:hAnsi="Times New Roman" w:cs="Times New Roman"/>
          <w:color w:val="212121"/>
          <w:szCs w:val="22"/>
          <w:u w:val="single"/>
          <w:lang w:eastAsia="en-GB"/>
        </w:rPr>
      </w:pPr>
      <w:r w:rsidRPr="00493E98">
        <w:rPr>
          <w:rFonts w:ascii="Times New Roman" w:eastAsia="Times New Roman" w:hAnsi="Times New Roman" w:cs="Times New Roman"/>
          <w:color w:val="212121"/>
          <w:szCs w:val="22"/>
          <w:u w:val="single"/>
          <w:lang w:eastAsia="en-GB"/>
        </w:rPr>
        <w:lastRenderedPageBreak/>
        <w:t xml:space="preserve">Appendix: Definition of academic freedom, as defined by KNAW: </w:t>
      </w:r>
    </w:p>
    <w:p w14:paraId="3D66BF55" w14:textId="4EEE75F7" w:rsidR="006358DA" w:rsidRPr="00493E98" w:rsidRDefault="006358DA" w:rsidP="00C7004A">
      <w:pPr>
        <w:rPr>
          <w:rFonts w:ascii="Times New Roman" w:eastAsia="Times New Roman" w:hAnsi="Times New Roman" w:cs="Times New Roman"/>
          <w:color w:val="212121"/>
          <w:szCs w:val="22"/>
          <w:u w:val="single"/>
          <w:lang w:eastAsia="en-GB"/>
        </w:rPr>
      </w:pPr>
    </w:p>
    <w:p w14:paraId="31AEB99B" w14:textId="77777777" w:rsidR="005F720A" w:rsidRPr="00493E98" w:rsidRDefault="005F720A" w:rsidP="00C7004A">
      <w:pPr>
        <w:rPr>
          <w:rFonts w:ascii="Times New Roman" w:hAnsi="Times New Roman" w:cs="Times New Roman"/>
          <w:szCs w:val="22"/>
        </w:rPr>
      </w:pPr>
      <w:r w:rsidRPr="00493E98">
        <w:rPr>
          <w:rFonts w:ascii="Times New Roman" w:hAnsi="Times New Roman" w:cs="Times New Roman"/>
          <w:szCs w:val="22"/>
        </w:rPr>
        <w:t xml:space="preserve">“The Academy defines academic freedom as the principle that staff of academic institutions are free to perform their scientific research, disclose their findings and teach. </w:t>
      </w:r>
    </w:p>
    <w:p w14:paraId="17133239" w14:textId="77777777" w:rsidR="005F720A" w:rsidRPr="00493E98" w:rsidRDefault="005F720A" w:rsidP="00C7004A">
      <w:pPr>
        <w:rPr>
          <w:rFonts w:ascii="Times New Roman" w:hAnsi="Times New Roman" w:cs="Times New Roman"/>
          <w:szCs w:val="22"/>
        </w:rPr>
      </w:pPr>
      <w:r w:rsidRPr="00493E98">
        <w:rPr>
          <w:rFonts w:ascii="Times New Roman" w:hAnsi="Times New Roman" w:cs="Times New Roman"/>
          <w:szCs w:val="22"/>
        </w:rPr>
        <w:t>This freedom applies, for instance, to</w:t>
      </w:r>
    </w:p>
    <w:p w14:paraId="567A700D"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choosing research topics;</w:t>
      </w:r>
    </w:p>
    <w:p w14:paraId="3229772B"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choosing and applying research questions and methods;</w:t>
      </w:r>
    </w:p>
    <w:p w14:paraId="7BCD7B4B"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accessing information sources;</w:t>
      </w:r>
    </w:p>
    <w:p w14:paraId="14FFE1D0"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publishing and sharing information through conferences, lectures, and membership of academic groups;</w:t>
      </w:r>
    </w:p>
    <w:p w14:paraId="37869BE4"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choosing to collaborate with academic partners; and</w:t>
      </w:r>
    </w:p>
    <w:p w14:paraId="42173D90" w14:textId="77777777" w:rsidR="005F720A" w:rsidRPr="00493E98" w:rsidRDefault="005F720A" w:rsidP="00C7004A">
      <w:pPr>
        <w:pStyle w:val="ListParagraph"/>
        <w:numPr>
          <w:ilvl w:val="0"/>
          <w:numId w:val="9"/>
        </w:numPr>
        <w:rPr>
          <w:rFonts w:ascii="Times New Roman" w:hAnsi="Times New Roman" w:cs="Times New Roman"/>
          <w:szCs w:val="22"/>
        </w:rPr>
      </w:pPr>
      <w:r w:rsidRPr="00493E98">
        <w:rPr>
          <w:rFonts w:ascii="Times New Roman" w:hAnsi="Times New Roman" w:cs="Times New Roman"/>
          <w:szCs w:val="22"/>
        </w:rPr>
        <w:t>designing academic education.</w:t>
      </w:r>
    </w:p>
    <w:p w14:paraId="10A19EF3" w14:textId="77777777" w:rsidR="005F720A" w:rsidRPr="00493E98" w:rsidRDefault="005F720A" w:rsidP="00C7004A">
      <w:pPr>
        <w:rPr>
          <w:rFonts w:ascii="Times New Roman" w:eastAsia="Times New Roman" w:hAnsi="Times New Roman" w:cs="Times New Roman"/>
          <w:color w:val="212121"/>
          <w:szCs w:val="22"/>
          <w:lang w:val="nl-NL" w:eastAsia="en-GB"/>
        </w:rPr>
      </w:pPr>
      <w:r w:rsidRPr="00493E98">
        <w:rPr>
          <w:rFonts w:ascii="Times New Roman" w:eastAsia="Times New Roman" w:hAnsi="Times New Roman" w:cs="Times New Roman"/>
          <w:color w:val="212121"/>
          <w:szCs w:val="22"/>
          <w:lang w:val="nl-NL" w:eastAsia="en-GB"/>
        </w:rPr>
        <w:t>(…)</w:t>
      </w:r>
    </w:p>
    <w:p w14:paraId="235B7764" w14:textId="77777777" w:rsidR="005F720A" w:rsidRPr="00493E98" w:rsidRDefault="005F720A" w:rsidP="00C7004A">
      <w:pPr>
        <w:rPr>
          <w:rFonts w:ascii="Times New Roman" w:eastAsia="Times New Roman" w:hAnsi="Times New Roman" w:cs="Times New Roman"/>
          <w:color w:val="212121"/>
          <w:szCs w:val="22"/>
          <w:lang w:eastAsia="en-GB"/>
        </w:rPr>
      </w:pPr>
      <w:r w:rsidRPr="00493E98">
        <w:rPr>
          <w:rFonts w:ascii="Times New Roman" w:eastAsia="Times New Roman" w:hAnsi="Times New Roman" w:cs="Times New Roman"/>
          <w:color w:val="212121"/>
          <w:szCs w:val="22"/>
          <w:lang w:eastAsia="en-GB"/>
        </w:rPr>
        <w:t>The limits of academic freedom are determined largely by professional standards of academic practice (…e.g.) the Netherlands Code of Conduct for Research Integrity. The standards are determined by five principles: honesty, scrupulousness, transparency, independence, and responsibility. (…)</w:t>
      </w:r>
    </w:p>
    <w:p w14:paraId="07000A21" w14:textId="77777777" w:rsidR="005F720A" w:rsidRPr="00493E98" w:rsidRDefault="005F720A" w:rsidP="00C7004A">
      <w:pPr>
        <w:rPr>
          <w:rFonts w:ascii="Times New Roman" w:eastAsia="Times New Roman" w:hAnsi="Times New Roman" w:cs="Times New Roman"/>
          <w:color w:val="212121"/>
          <w:szCs w:val="22"/>
          <w:lang w:eastAsia="en-GB"/>
        </w:rPr>
      </w:pPr>
    </w:p>
    <w:p w14:paraId="3148879F" w14:textId="77777777" w:rsidR="006358DA" w:rsidRPr="00493E98" w:rsidRDefault="005F720A" w:rsidP="00C7004A">
      <w:pPr>
        <w:rPr>
          <w:rFonts w:ascii="Times New Roman" w:eastAsia="Times New Roman" w:hAnsi="Times New Roman" w:cs="Times New Roman"/>
          <w:color w:val="212121"/>
          <w:szCs w:val="22"/>
          <w:lang w:eastAsia="en-GB"/>
        </w:rPr>
      </w:pPr>
      <w:r w:rsidRPr="00493E98">
        <w:rPr>
          <w:rFonts w:ascii="Times New Roman" w:eastAsia="Times New Roman" w:hAnsi="Times New Roman" w:cs="Times New Roman"/>
          <w:color w:val="212121"/>
          <w:szCs w:val="22"/>
          <w:lang w:eastAsia="en-GB"/>
        </w:rPr>
        <w:t xml:space="preserve">One of the professional standards that may limit and direct academic freedom in practice is the responsibility for people, </w:t>
      </w:r>
      <w:r w:rsidR="001A2381" w:rsidRPr="00493E98">
        <w:rPr>
          <w:rFonts w:ascii="Times New Roman" w:eastAsia="Times New Roman" w:hAnsi="Times New Roman" w:cs="Times New Roman"/>
          <w:color w:val="212121"/>
          <w:szCs w:val="22"/>
          <w:lang w:eastAsia="en-GB"/>
        </w:rPr>
        <w:t>society,</w:t>
      </w:r>
      <w:r w:rsidRPr="00493E98">
        <w:rPr>
          <w:rFonts w:ascii="Times New Roman" w:eastAsia="Times New Roman" w:hAnsi="Times New Roman" w:cs="Times New Roman"/>
          <w:color w:val="212121"/>
          <w:szCs w:val="22"/>
          <w:lang w:eastAsia="en-GB"/>
        </w:rPr>
        <w:t xml:space="preserve"> and the environment.  (…) Against this background, scientists should always seek a proper balance between academic freedom and independence on the one hand and social responsibility on the other.”</w:t>
      </w:r>
    </w:p>
    <w:p w14:paraId="27913C74" w14:textId="438A721C" w:rsidR="005F720A" w:rsidRPr="006358DA" w:rsidRDefault="005F720A" w:rsidP="00C7004A">
      <w:pPr>
        <w:rPr>
          <w:rFonts w:ascii="Times New Roman" w:eastAsia="Times New Roman" w:hAnsi="Times New Roman" w:cs="Times New Roman"/>
          <w:color w:val="212121"/>
          <w:szCs w:val="22"/>
          <w:lang w:eastAsia="en-GB"/>
        </w:rPr>
      </w:pPr>
      <w:r w:rsidRPr="006358DA">
        <w:rPr>
          <w:rFonts w:ascii="Times New Roman" w:eastAsia="Times New Roman" w:hAnsi="Times New Roman" w:cs="Times New Roman"/>
          <w:color w:val="212121"/>
          <w:szCs w:val="22"/>
          <w:lang w:eastAsia="en-GB"/>
        </w:rPr>
        <w:t xml:space="preserve"> </w:t>
      </w:r>
    </w:p>
    <w:p w14:paraId="4E1C95B8" w14:textId="68DA37D2" w:rsidR="005F720A" w:rsidRPr="006358DA" w:rsidRDefault="005F720A" w:rsidP="00C7004A">
      <w:pPr>
        <w:pStyle w:val="NormalWeb"/>
        <w:spacing w:before="0" w:beforeAutospacing="0" w:after="0" w:afterAutospacing="0"/>
        <w:rPr>
          <w:sz w:val="18"/>
          <w:szCs w:val="18"/>
        </w:rPr>
      </w:pPr>
      <w:r w:rsidRPr="006358DA">
        <w:rPr>
          <w:sz w:val="18"/>
          <w:szCs w:val="18"/>
          <w:lang w:val="nl-NL"/>
        </w:rPr>
        <w:t xml:space="preserve">KNAW (2021). </w:t>
      </w:r>
      <w:r w:rsidRPr="006358DA">
        <w:rPr>
          <w:i/>
          <w:iCs/>
          <w:sz w:val="18"/>
          <w:szCs w:val="18"/>
          <w:lang w:val="nl-NL"/>
        </w:rPr>
        <w:t xml:space="preserve">Academische vrijheid in Nederland – een begripsanalyse en richtsnoer. </w:t>
      </w:r>
      <w:r w:rsidRPr="006358DA">
        <w:rPr>
          <w:sz w:val="18"/>
          <w:szCs w:val="18"/>
        </w:rPr>
        <w:t xml:space="preserve">Amsterdam, KNAW, p.13-14. </w:t>
      </w:r>
    </w:p>
    <w:sectPr w:rsidR="005F720A" w:rsidRPr="006358DA" w:rsidSect="007861B4">
      <w:pgSz w:w="11906" w:h="16838"/>
      <w:pgMar w:top="1304" w:right="1440" w:bottom="130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85BDB"/>
    <w:multiLevelType w:val="hybridMultilevel"/>
    <w:tmpl w:val="FE6C1DAE"/>
    <w:lvl w:ilvl="0" w:tplc="8E1EBB5A">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F20904"/>
    <w:multiLevelType w:val="multilevel"/>
    <w:tmpl w:val="2DC43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176614C"/>
    <w:multiLevelType w:val="hybridMultilevel"/>
    <w:tmpl w:val="36F850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0A7F5F"/>
    <w:multiLevelType w:val="multilevel"/>
    <w:tmpl w:val="7A2689A8"/>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2BFE6924"/>
    <w:multiLevelType w:val="hybridMultilevel"/>
    <w:tmpl w:val="426C7DCC"/>
    <w:lvl w:ilvl="0" w:tplc="D1DC90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3A8D69AD"/>
    <w:multiLevelType w:val="multilevel"/>
    <w:tmpl w:val="CB1C8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057D5C"/>
    <w:multiLevelType w:val="hybridMultilevel"/>
    <w:tmpl w:val="6EBE0C5C"/>
    <w:lvl w:ilvl="0" w:tplc="7FE88900">
      <w:start w:val="1"/>
      <w:numFmt w:val="bullet"/>
      <w:lvlText w:val="-"/>
      <w:lvlJc w:val="left"/>
      <w:pPr>
        <w:ind w:left="720" w:hanging="360"/>
      </w:pPr>
      <w:rPr>
        <w:rFonts w:ascii="Source Sans Pro" w:eastAsiaTheme="minorHAnsi" w:hAnsi="Source Sans Pro"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4E1C51"/>
    <w:multiLevelType w:val="multilevel"/>
    <w:tmpl w:val="E86AEC4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4DA27FD6"/>
    <w:multiLevelType w:val="multilevel"/>
    <w:tmpl w:val="15386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7D55D60"/>
    <w:multiLevelType w:val="multilevel"/>
    <w:tmpl w:val="CD42D164"/>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610966D5"/>
    <w:multiLevelType w:val="multilevel"/>
    <w:tmpl w:val="AE487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CDE4EAB"/>
    <w:multiLevelType w:val="multilevel"/>
    <w:tmpl w:val="77B4A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3624870"/>
    <w:multiLevelType w:val="hybridMultilevel"/>
    <w:tmpl w:val="8098B0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DAF7978"/>
    <w:multiLevelType w:val="multilevel"/>
    <w:tmpl w:val="A2180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89701665">
    <w:abstractNumId w:val="13"/>
  </w:num>
  <w:num w:numId="2" w16cid:durableId="1645695990">
    <w:abstractNumId w:val="1"/>
  </w:num>
  <w:num w:numId="3" w16cid:durableId="1286812967">
    <w:abstractNumId w:val="8"/>
  </w:num>
  <w:num w:numId="4" w16cid:durableId="525559914">
    <w:abstractNumId w:val="5"/>
  </w:num>
  <w:num w:numId="5" w16cid:durableId="1433862341">
    <w:abstractNumId w:val="6"/>
  </w:num>
  <w:num w:numId="6" w16cid:durableId="1923564083">
    <w:abstractNumId w:val="4"/>
  </w:num>
  <w:num w:numId="7" w16cid:durableId="685134980">
    <w:abstractNumId w:val="2"/>
  </w:num>
  <w:num w:numId="8" w16cid:durableId="250239921">
    <w:abstractNumId w:val="0"/>
  </w:num>
  <w:num w:numId="9" w16cid:durableId="1841843710">
    <w:abstractNumId w:val="11"/>
  </w:num>
  <w:num w:numId="10" w16cid:durableId="650642563">
    <w:abstractNumId w:val="12"/>
  </w:num>
  <w:num w:numId="11" w16cid:durableId="529489067">
    <w:abstractNumId w:val="7"/>
  </w:num>
  <w:num w:numId="12" w16cid:durableId="1684936575">
    <w:abstractNumId w:val="9"/>
  </w:num>
  <w:num w:numId="13" w16cid:durableId="486284424">
    <w:abstractNumId w:val="3"/>
  </w:num>
  <w:num w:numId="14" w16cid:durableId="10548885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D42"/>
    <w:rsid w:val="000002F1"/>
    <w:rsid w:val="00035930"/>
    <w:rsid w:val="00060370"/>
    <w:rsid w:val="00094D5D"/>
    <w:rsid w:val="000E6374"/>
    <w:rsid w:val="000F4686"/>
    <w:rsid w:val="00100A6B"/>
    <w:rsid w:val="00105C28"/>
    <w:rsid w:val="0014679D"/>
    <w:rsid w:val="001725C9"/>
    <w:rsid w:val="001913E9"/>
    <w:rsid w:val="001A2381"/>
    <w:rsid w:val="001A3907"/>
    <w:rsid w:val="001C3C80"/>
    <w:rsid w:val="001E616C"/>
    <w:rsid w:val="00217911"/>
    <w:rsid w:val="002330A3"/>
    <w:rsid w:val="00252415"/>
    <w:rsid w:val="002740A4"/>
    <w:rsid w:val="00280C81"/>
    <w:rsid w:val="00285E30"/>
    <w:rsid w:val="002973EF"/>
    <w:rsid w:val="002A5C2D"/>
    <w:rsid w:val="002A7C26"/>
    <w:rsid w:val="002C43AF"/>
    <w:rsid w:val="002C498A"/>
    <w:rsid w:val="002D39A0"/>
    <w:rsid w:val="003158E1"/>
    <w:rsid w:val="003245C8"/>
    <w:rsid w:val="003441AC"/>
    <w:rsid w:val="00353F59"/>
    <w:rsid w:val="003717E1"/>
    <w:rsid w:val="0037295B"/>
    <w:rsid w:val="003772B4"/>
    <w:rsid w:val="0039037F"/>
    <w:rsid w:val="00395F9B"/>
    <w:rsid w:val="0040294E"/>
    <w:rsid w:val="0044224E"/>
    <w:rsid w:val="004701EE"/>
    <w:rsid w:val="0047527D"/>
    <w:rsid w:val="00493E98"/>
    <w:rsid w:val="004961A0"/>
    <w:rsid w:val="004A1AAC"/>
    <w:rsid w:val="004D2BA2"/>
    <w:rsid w:val="004E050D"/>
    <w:rsid w:val="004F675C"/>
    <w:rsid w:val="00510BF3"/>
    <w:rsid w:val="005238BD"/>
    <w:rsid w:val="005425FC"/>
    <w:rsid w:val="0054799B"/>
    <w:rsid w:val="00561C7C"/>
    <w:rsid w:val="005B0B58"/>
    <w:rsid w:val="005F720A"/>
    <w:rsid w:val="0061143D"/>
    <w:rsid w:val="00614DFC"/>
    <w:rsid w:val="006358DA"/>
    <w:rsid w:val="0065575C"/>
    <w:rsid w:val="00672C96"/>
    <w:rsid w:val="00683AD9"/>
    <w:rsid w:val="006930BD"/>
    <w:rsid w:val="0069649B"/>
    <w:rsid w:val="007450C8"/>
    <w:rsid w:val="007523AD"/>
    <w:rsid w:val="007861B4"/>
    <w:rsid w:val="00794897"/>
    <w:rsid w:val="007B2B48"/>
    <w:rsid w:val="007B51BD"/>
    <w:rsid w:val="007C0C6A"/>
    <w:rsid w:val="007C5F19"/>
    <w:rsid w:val="008013B4"/>
    <w:rsid w:val="00811209"/>
    <w:rsid w:val="00836509"/>
    <w:rsid w:val="00837D6B"/>
    <w:rsid w:val="00842046"/>
    <w:rsid w:val="0084469F"/>
    <w:rsid w:val="00870488"/>
    <w:rsid w:val="008923B3"/>
    <w:rsid w:val="008945F6"/>
    <w:rsid w:val="008956B1"/>
    <w:rsid w:val="008D5200"/>
    <w:rsid w:val="008F4831"/>
    <w:rsid w:val="0091031C"/>
    <w:rsid w:val="009361F7"/>
    <w:rsid w:val="00973FF4"/>
    <w:rsid w:val="00990EE9"/>
    <w:rsid w:val="00996D1B"/>
    <w:rsid w:val="009A24CC"/>
    <w:rsid w:val="009A3D50"/>
    <w:rsid w:val="009A664C"/>
    <w:rsid w:val="009C209D"/>
    <w:rsid w:val="009C76C5"/>
    <w:rsid w:val="009D019D"/>
    <w:rsid w:val="00A15BA7"/>
    <w:rsid w:val="00A7254F"/>
    <w:rsid w:val="00AA7854"/>
    <w:rsid w:val="00AC66DF"/>
    <w:rsid w:val="00AE7C5A"/>
    <w:rsid w:val="00AF4E60"/>
    <w:rsid w:val="00B16B5F"/>
    <w:rsid w:val="00B27B09"/>
    <w:rsid w:val="00B47D20"/>
    <w:rsid w:val="00B61154"/>
    <w:rsid w:val="00B76226"/>
    <w:rsid w:val="00BB3312"/>
    <w:rsid w:val="00BC672C"/>
    <w:rsid w:val="00BE0828"/>
    <w:rsid w:val="00C42B06"/>
    <w:rsid w:val="00C51988"/>
    <w:rsid w:val="00C5317E"/>
    <w:rsid w:val="00C56F01"/>
    <w:rsid w:val="00C7004A"/>
    <w:rsid w:val="00CB009C"/>
    <w:rsid w:val="00CC0829"/>
    <w:rsid w:val="00CC2B39"/>
    <w:rsid w:val="00CE2013"/>
    <w:rsid w:val="00D015B7"/>
    <w:rsid w:val="00D167DA"/>
    <w:rsid w:val="00D26C97"/>
    <w:rsid w:val="00D361DD"/>
    <w:rsid w:val="00D85D42"/>
    <w:rsid w:val="00DC578E"/>
    <w:rsid w:val="00E00EEF"/>
    <w:rsid w:val="00E03CC7"/>
    <w:rsid w:val="00E10AFE"/>
    <w:rsid w:val="00E26E11"/>
    <w:rsid w:val="00E3539C"/>
    <w:rsid w:val="00E46D67"/>
    <w:rsid w:val="00E55A8D"/>
    <w:rsid w:val="00E77A70"/>
    <w:rsid w:val="00E838D7"/>
    <w:rsid w:val="00ED3230"/>
    <w:rsid w:val="00ED657C"/>
    <w:rsid w:val="00EE633B"/>
    <w:rsid w:val="00F17D4F"/>
    <w:rsid w:val="00F22D59"/>
    <w:rsid w:val="00F45B99"/>
    <w:rsid w:val="00F46AA4"/>
    <w:rsid w:val="00F64DBE"/>
    <w:rsid w:val="00F70B5D"/>
    <w:rsid w:val="00F75F3F"/>
    <w:rsid w:val="00F766E2"/>
    <w:rsid w:val="00F8093A"/>
    <w:rsid w:val="00FE4B4E"/>
    <w:rsid w:val="00FF61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692E1"/>
  <w15:chartTrackingRefBased/>
  <w15:docId w15:val="{21252660-6AFD-B24E-855A-773F1222D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57C"/>
    <w:rPr>
      <w:rFonts w:ascii="Source Sans Pro" w:hAnsi="Source Sans Pro"/>
      <w:kern w:val="0"/>
      <w:sz w:val="22"/>
      <w14:ligatures w14:val="none"/>
    </w:rPr>
  </w:style>
  <w:style w:type="paragraph" w:styleId="Heading1">
    <w:name w:val="heading 1"/>
    <w:basedOn w:val="Normal"/>
    <w:next w:val="Normal"/>
    <w:link w:val="Heading1Char"/>
    <w:uiPriority w:val="9"/>
    <w:qFormat/>
    <w:rsid w:val="00ED657C"/>
    <w:pPr>
      <w:keepNext/>
      <w:keepLines/>
      <w:spacing w:before="240"/>
      <w:outlineLvl w:val="0"/>
    </w:pPr>
    <w:rPr>
      <w:rFonts w:eastAsiaTheme="majorEastAsia"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657C"/>
    <w:rPr>
      <w:rFonts w:ascii="Source Sans Pro" w:eastAsiaTheme="majorEastAsia" w:hAnsi="Source Sans Pro" w:cstheme="majorBidi"/>
      <w:color w:val="2F5496" w:themeColor="accent1" w:themeShade="BF"/>
      <w:sz w:val="32"/>
      <w:szCs w:val="32"/>
    </w:rPr>
  </w:style>
  <w:style w:type="character" w:customStyle="1" w:styleId="contentpasted0">
    <w:name w:val="contentpasted0"/>
    <w:basedOn w:val="DefaultParagraphFont"/>
    <w:rsid w:val="00D85D42"/>
  </w:style>
  <w:style w:type="character" w:customStyle="1" w:styleId="apple-converted-space">
    <w:name w:val="apple-converted-space"/>
    <w:basedOn w:val="DefaultParagraphFont"/>
    <w:rsid w:val="00D85D42"/>
  </w:style>
  <w:style w:type="paragraph" w:styleId="NormalWeb">
    <w:name w:val="Normal (Web)"/>
    <w:basedOn w:val="Normal"/>
    <w:uiPriority w:val="99"/>
    <w:unhideWhenUsed/>
    <w:rsid w:val="00280C81"/>
    <w:pPr>
      <w:spacing w:before="100" w:beforeAutospacing="1" w:after="100" w:afterAutospacing="1"/>
    </w:pPr>
    <w:rPr>
      <w:rFonts w:ascii="Times New Roman" w:eastAsia="Times New Roman" w:hAnsi="Times New Roman" w:cs="Times New Roman"/>
      <w:sz w:val="24"/>
      <w:lang w:eastAsia="en-GB"/>
    </w:rPr>
  </w:style>
  <w:style w:type="character" w:styleId="Hyperlink">
    <w:name w:val="Hyperlink"/>
    <w:basedOn w:val="DefaultParagraphFont"/>
    <w:uiPriority w:val="99"/>
    <w:semiHidden/>
    <w:unhideWhenUsed/>
    <w:rsid w:val="00C51988"/>
    <w:rPr>
      <w:color w:val="0000FF"/>
      <w:u w:val="single"/>
    </w:rPr>
  </w:style>
  <w:style w:type="paragraph" w:styleId="ListParagraph">
    <w:name w:val="List Paragraph"/>
    <w:basedOn w:val="Normal"/>
    <w:uiPriority w:val="34"/>
    <w:qFormat/>
    <w:rsid w:val="00614DFC"/>
    <w:pPr>
      <w:ind w:left="720"/>
      <w:contextualSpacing/>
    </w:pPr>
  </w:style>
  <w:style w:type="character" w:styleId="FollowedHyperlink">
    <w:name w:val="FollowedHyperlink"/>
    <w:basedOn w:val="DefaultParagraphFont"/>
    <w:uiPriority w:val="99"/>
    <w:semiHidden/>
    <w:unhideWhenUsed/>
    <w:rsid w:val="001913E9"/>
    <w:rPr>
      <w:color w:val="954F72" w:themeColor="followedHyperlink"/>
      <w:u w:val="single"/>
    </w:rPr>
  </w:style>
  <w:style w:type="paragraph" w:styleId="Revision">
    <w:name w:val="Revision"/>
    <w:hidden/>
    <w:uiPriority w:val="99"/>
    <w:semiHidden/>
    <w:rsid w:val="002D39A0"/>
    <w:rPr>
      <w:rFonts w:ascii="Source Sans Pro" w:hAnsi="Source Sans Pro"/>
      <w:kern w:val="0"/>
      <w:sz w:val="22"/>
      <w14:ligatures w14:val="none"/>
    </w:rPr>
  </w:style>
  <w:style w:type="character" w:styleId="CommentReference">
    <w:name w:val="annotation reference"/>
    <w:basedOn w:val="DefaultParagraphFont"/>
    <w:uiPriority w:val="99"/>
    <w:semiHidden/>
    <w:unhideWhenUsed/>
    <w:rsid w:val="0084469F"/>
    <w:rPr>
      <w:sz w:val="16"/>
      <w:szCs w:val="16"/>
    </w:rPr>
  </w:style>
  <w:style w:type="paragraph" w:styleId="CommentText">
    <w:name w:val="annotation text"/>
    <w:basedOn w:val="Normal"/>
    <w:link w:val="CommentTextChar"/>
    <w:uiPriority w:val="99"/>
    <w:unhideWhenUsed/>
    <w:rsid w:val="0084469F"/>
    <w:rPr>
      <w:sz w:val="20"/>
      <w:szCs w:val="20"/>
    </w:rPr>
  </w:style>
  <w:style w:type="character" w:customStyle="1" w:styleId="CommentTextChar">
    <w:name w:val="Comment Text Char"/>
    <w:basedOn w:val="DefaultParagraphFont"/>
    <w:link w:val="CommentText"/>
    <w:uiPriority w:val="99"/>
    <w:rsid w:val="0084469F"/>
    <w:rPr>
      <w:rFonts w:ascii="Source Sans Pro" w:hAnsi="Source Sans Pro"/>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4469F"/>
    <w:rPr>
      <w:b/>
      <w:bCs/>
    </w:rPr>
  </w:style>
  <w:style w:type="character" w:customStyle="1" w:styleId="CommentSubjectChar">
    <w:name w:val="Comment Subject Char"/>
    <w:basedOn w:val="CommentTextChar"/>
    <w:link w:val="CommentSubject"/>
    <w:uiPriority w:val="99"/>
    <w:semiHidden/>
    <w:rsid w:val="0084469F"/>
    <w:rPr>
      <w:rFonts w:ascii="Source Sans Pro" w:hAnsi="Source Sans Pro"/>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590704">
      <w:bodyDiv w:val="1"/>
      <w:marLeft w:val="0"/>
      <w:marRight w:val="0"/>
      <w:marTop w:val="0"/>
      <w:marBottom w:val="0"/>
      <w:divBdr>
        <w:top w:val="none" w:sz="0" w:space="0" w:color="auto"/>
        <w:left w:val="none" w:sz="0" w:space="0" w:color="auto"/>
        <w:bottom w:val="none" w:sz="0" w:space="0" w:color="auto"/>
        <w:right w:val="none" w:sz="0" w:space="0" w:color="auto"/>
      </w:divBdr>
    </w:div>
    <w:div w:id="187329205">
      <w:bodyDiv w:val="1"/>
      <w:marLeft w:val="0"/>
      <w:marRight w:val="0"/>
      <w:marTop w:val="0"/>
      <w:marBottom w:val="0"/>
      <w:divBdr>
        <w:top w:val="none" w:sz="0" w:space="0" w:color="auto"/>
        <w:left w:val="none" w:sz="0" w:space="0" w:color="auto"/>
        <w:bottom w:val="none" w:sz="0" w:space="0" w:color="auto"/>
        <w:right w:val="none" w:sz="0" w:space="0" w:color="auto"/>
      </w:divBdr>
    </w:div>
    <w:div w:id="294870546">
      <w:bodyDiv w:val="1"/>
      <w:marLeft w:val="0"/>
      <w:marRight w:val="0"/>
      <w:marTop w:val="0"/>
      <w:marBottom w:val="0"/>
      <w:divBdr>
        <w:top w:val="none" w:sz="0" w:space="0" w:color="auto"/>
        <w:left w:val="none" w:sz="0" w:space="0" w:color="auto"/>
        <w:bottom w:val="none" w:sz="0" w:space="0" w:color="auto"/>
        <w:right w:val="none" w:sz="0" w:space="0" w:color="auto"/>
      </w:divBdr>
    </w:div>
    <w:div w:id="568921638">
      <w:bodyDiv w:val="1"/>
      <w:marLeft w:val="0"/>
      <w:marRight w:val="0"/>
      <w:marTop w:val="0"/>
      <w:marBottom w:val="0"/>
      <w:divBdr>
        <w:top w:val="none" w:sz="0" w:space="0" w:color="auto"/>
        <w:left w:val="none" w:sz="0" w:space="0" w:color="auto"/>
        <w:bottom w:val="none" w:sz="0" w:space="0" w:color="auto"/>
        <w:right w:val="none" w:sz="0" w:space="0" w:color="auto"/>
      </w:divBdr>
    </w:div>
    <w:div w:id="615412583">
      <w:bodyDiv w:val="1"/>
      <w:marLeft w:val="0"/>
      <w:marRight w:val="0"/>
      <w:marTop w:val="0"/>
      <w:marBottom w:val="0"/>
      <w:divBdr>
        <w:top w:val="none" w:sz="0" w:space="0" w:color="auto"/>
        <w:left w:val="none" w:sz="0" w:space="0" w:color="auto"/>
        <w:bottom w:val="none" w:sz="0" w:space="0" w:color="auto"/>
        <w:right w:val="none" w:sz="0" w:space="0" w:color="auto"/>
      </w:divBdr>
    </w:div>
    <w:div w:id="652223422">
      <w:bodyDiv w:val="1"/>
      <w:marLeft w:val="0"/>
      <w:marRight w:val="0"/>
      <w:marTop w:val="0"/>
      <w:marBottom w:val="0"/>
      <w:divBdr>
        <w:top w:val="none" w:sz="0" w:space="0" w:color="auto"/>
        <w:left w:val="none" w:sz="0" w:space="0" w:color="auto"/>
        <w:bottom w:val="none" w:sz="0" w:space="0" w:color="auto"/>
        <w:right w:val="none" w:sz="0" w:space="0" w:color="auto"/>
      </w:divBdr>
      <w:divsChild>
        <w:div w:id="2080977114">
          <w:marLeft w:val="0"/>
          <w:marRight w:val="0"/>
          <w:marTop w:val="0"/>
          <w:marBottom w:val="0"/>
          <w:divBdr>
            <w:top w:val="none" w:sz="0" w:space="0" w:color="auto"/>
            <w:left w:val="none" w:sz="0" w:space="0" w:color="auto"/>
            <w:bottom w:val="none" w:sz="0" w:space="0" w:color="auto"/>
            <w:right w:val="none" w:sz="0" w:space="0" w:color="auto"/>
          </w:divBdr>
        </w:div>
        <w:div w:id="549464482">
          <w:marLeft w:val="0"/>
          <w:marRight w:val="0"/>
          <w:marTop w:val="0"/>
          <w:marBottom w:val="0"/>
          <w:divBdr>
            <w:top w:val="none" w:sz="0" w:space="0" w:color="auto"/>
            <w:left w:val="none" w:sz="0" w:space="0" w:color="auto"/>
            <w:bottom w:val="none" w:sz="0" w:space="0" w:color="auto"/>
            <w:right w:val="none" w:sz="0" w:space="0" w:color="auto"/>
          </w:divBdr>
        </w:div>
        <w:div w:id="443307118">
          <w:marLeft w:val="0"/>
          <w:marRight w:val="0"/>
          <w:marTop w:val="0"/>
          <w:marBottom w:val="0"/>
          <w:divBdr>
            <w:top w:val="none" w:sz="0" w:space="0" w:color="auto"/>
            <w:left w:val="none" w:sz="0" w:space="0" w:color="auto"/>
            <w:bottom w:val="none" w:sz="0" w:space="0" w:color="auto"/>
            <w:right w:val="none" w:sz="0" w:space="0" w:color="auto"/>
          </w:divBdr>
        </w:div>
      </w:divsChild>
    </w:div>
    <w:div w:id="747046214">
      <w:bodyDiv w:val="1"/>
      <w:marLeft w:val="0"/>
      <w:marRight w:val="0"/>
      <w:marTop w:val="0"/>
      <w:marBottom w:val="0"/>
      <w:divBdr>
        <w:top w:val="none" w:sz="0" w:space="0" w:color="auto"/>
        <w:left w:val="none" w:sz="0" w:space="0" w:color="auto"/>
        <w:bottom w:val="none" w:sz="0" w:space="0" w:color="auto"/>
        <w:right w:val="none" w:sz="0" w:space="0" w:color="auto"/>
      </w:divBdr>
    </w:div>
    <w:div w:id="819152118">
      <w:bodyDiv w:val="1"/>
      <w:marLeft w:val="0"/>
      <w:marRight w:val="0"/>
      <w:marTop w:val="0"/>
      <w:marBottom w:val="0"/>
      <w:divBdr>
        <w:top w:val="none" w:sz="0" w:space="0" w:color="auto"/>
        <w:left w:val="none" w:sz="0" w:space="0" w:color="auto"/>
        <w:bottom w:val="none" w:sz="0" w:space="0" w:color="auto"/>
        <w:right w:val="none" w:sz="0" w:space="0" w:color="auto"/>
      </w:divBdr>
    </w:div>
    <w:div w:id="1052074251">
      <w:bodyDiv w:val="1"/>
      <w:marLeft w:val="0"/>
      <w:marRight w:val="0"/>
      <w:marTop w:val="0"/>
      <w:marBottom w:val="0"/>
      <w:divBdr>
        <w:top w:val="none" w:sz="0" w:space="0" w:color="auto"/>
        <w:left w:val="none" w:sz="0" w:space="0" w:color="auto"/>
        <w:bottom w:val="none" w:sz="0" w:space="0" w:color="auto"/>
        <w:right w:val="none" w:sz="0" w:space="0" w:color="auto"/>
      </w:divBdr>
      <w:divsChild>
        <w:div w:id="1153184079">
          <w:marLeft w:val="0"/>
          <w:marRight w:val="0"/>
          <w:marTop w:val="0"/>
          <w:marBottom w:val="0"/>
          <w:divBdr>
            <w:top w:val="none" w:sz="0" w:space="0" w:color="auto"/>
            <w:left w:val="none" w:sz="0" w:space="0" w:color="auto"/>
            <w:bottom w:val="none" w:sz="0" w:space="0" w:color="auto"/>
            <w:right w:val="none" w:sz="0" w:space="0" w:color="auto"/>
          </w:divBdr>
          <w:divsChild>
            <w:div w:id="1557663783">
              <w:marLeft w:val="0"/>
              <w:marRight w:val="0"/>
              <w:marTop w:val="0"/>
              <w:marBottom w:val="0"/>
              <w:divBdr>
                <w:top w:val="none" w:sz="0" w:space="0" w:color="auto"/>
                <w:left w:val="none" w:sz="0" w:space="0" w:color="auto"/>
                <w:bottom w:val="none" w:sz="0" w:space="0" w:color="auto"/>
                <w:right w:val="none" w:sz="0" w:space="0" w:color="auto"/>
              </w:divBdr>
              <w:divsChild>
                <w:div w:id="48898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333480">
      <w:bodyDiv w:val="1"/>
      <w:marLeft w:val="0"/>
      <w:marRight w:val="0"/>
      <w:marTop w:val="0"/>
      <w:marBottom w:val="0"/>
      <w:divBdr>
        <w:top w:val="none" w:sz="0" w:space="0" w:color="auto"/>
        <w:left w:val="none" w:sz="0" w:space="0" w:color="auto"/>
        <w:bottom w:val="none" w:sz="0" w:space="0" w:color="auto"/>
        <w:right w:val="none" w:sz="0" w:space="0" w:color="auto"/>
      </w:divBdr>
    </w:div>
    <w:div w:id="1304845580">
      <w:bodyDiv w:val="1"/>
      <w:marLeft w:val="0"/>
      <w:marRight w:val="0"/>
      <w:marTop w:val="0"/>
      <w:marBottom w:val="0"/>
      <w:divBdr>
        <w:top w:val="none" w:sz="0" w:space="0" w:color="auto"/>
        <w:left w:val="none" w:sz="0" w:space="0" w:color="auto"/>
        <w:bottom w:val="none" w:sz="0" w:space="0" w:color="auto"/>
        <w:right w:val="none" w:sz="0" w:space="0" w:color="auto"/>
      </w:divBdr>
      <w:divsChild>
        <w:div w:id="231349749">
          <w:marLeft w:val="0"/>
          <w:marRight w:val="0"/>
          <w:marTop w:val="0"/>
          <w:marBottom w:val="0"/>
          <w:divBdr>
            <w:top w:val="none" w:sz="0" w:space="0" w:color="auto"/>
            <w:left w:val="none" w:sz="0" w:space="0" w:color="auto"/>
            <w:bottom w:val="none" w:sz="0" w:space="0" w:color="auto"/>
            <w:right w:val="none" w:sz="0" w:space="0" w:color="auto"/>
          </w:divBdr>
          <w:divsChild>
            <w:div w:id="469707182">
              <w:marLeft w:val="0"/>
              <w:marRight w:val="0"/>
              <w:marTop w:val="0"/>
              <w:marBottom w:val="0"/>
              <w:divBdr>
                <w:top w:val="none" w:sz="0" w:space="0" w:color="auto"/>
                <w:left w:val="none" w:sz="0" w:space="0" w:color="auto"/>
                <w:bottom w:val="none" w:sz="0" w:space="0" w:color="auto"/>
                <w:right w:val="none" w:sz="0" w:space="0" w:color="auto"/>
              </w:divBdr>
              <w:divsChild>
                <w:div w:id="66401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185730">
      <w:bodyDiv w:val="1"/>
      <w:marLeft w:val="0"/>
      <w:marRight w:val="0"/>
      <w:marTop w:val="0"/>
      <w:marBottom w:val="0"/>
      <w:divBdr>
        <w:top w:val="none" w:sz="0" w:space="0" w:color="auto"/>
        <w:left w:val="none" w:sz="0" w:space="0" w:color="auto"/>
        <w:bottom w:val="none" w:sz="0" w:space="0" w:color="auto"/>
        <w:right w:val="none" w:sz="0" w:space="0" w:color="auto"/>
      </w:divBdr>
      <w:divsChild>
        <w:div w:id="647708983">
          <w:marLeft w:val="0"/>
          <w:marRight w:val="0"/>
          <w:marTop w:val="0"/>
          <w:marBottom w:val="0"/>
          <w:divBdr>
            <w:top w:val="none" w:sz="0" w:space="0" w:color="auto"/>
            <w:left w:val="none" w:sz="0" w:space="0" w:color="auto"/>
            <w:bottom w:val="none" w:sz="0" w:space="0" w:color="auto"/>
            <w:right w:val="none" w:sz="0" w:space="0" w:color="auto"/>
          </w:divBdr>
        </w:div>
        <w:div w:id="1693266353">
          <w:marLeft w:val="0"/>
          <w:marRight w:val="0"/>
          <w:marTop w:val="0"/>
          <w:marBottom w:val="0"/>
          <w:divBdr>
            <w:top w:val="none" w:sz="0" w:space="0" w:color="auto"/>
            <w:left w:val="none" w:sz="0" w:space="0" w:color="auto"/>
            <w:bottom w:val="none" w:sz="0" w:space="0" w:color="auto"/>
            <w:right w:val="none" w:sz="0" w:space="0" w:color="auto"/>
          </w:divBdr>
          <w:divsChild>
            <w:div w:id="21249132">
              <w:marLeft w:val="0"/>
              <w:marRight w:val="0"/>
              <w:marTop w:val="0"/>
              <w:marBottom w:val="0"/>
              <w:divBdr>
                <w:top w:val="none" w:sz="0" w:space="0" w:color="auto"/>
                <w:left w:val="none" w:sz="0" w:space="0" w:color="auto"/>
                <w:bottom w:val="none" w:sz="0" w:space="0" w:color="auto"/>
                <w:right w:val="none" w:sz="0" w:space="0" w:color="auto"/>
              </w:divBdr>
            </w:div>
            <w:div w:id="263267232">
              <w:marLeft w:val="0"/>
              <w:marRight w:val="0"/>
              <w:marTop w:val="0"/>
              <w:marBottom w:val="0"/>
              <w:divBdr>
                <w:top w:val="none" w:sz="0" w:space="0" w:color="auto"/>
                <w:left w:val="none" w:sz="0" w:space="0" w:color="auto"/>
                <w:bottom w:val="none" w:sz="0" w:space="0" w:color="auto"/>
                <w:right w:val="none" w:sz="0" w:space="0" w:color="auto"/>
              </w:divBdr>
            </w:div>
            <w:div w:id="92438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646492">
      <w:bodyDiv w:val="1"/>
      <w:marLeft w:val="0"/>
      <w:marRight w:val="0"/>
      <w:marTop w:val="0"/>
      <w:marBottom w:val="0"/>
      <w:divBdr>
        <w:top w:val="none" w:sz="0" w:space="0" w:color="auto"/>
        <w:left w:val="none" w:sz="0" w:space="0" w:color="auto"/>
        <w:bottom w:val="none" w:sz="0" w:space="0" w:color="auto"/>
        <w:right w:val="none" w:sz="0" w:space="0" w:color="auto"/>
      </w:divBdr>
      <w:divsChild>
        <w:div w:id="1079714224">
          <w:marLeft w:val="0"/>
          <w:marRight w:val="0"/>
          <w:marTop w:val="0"/>
          <w:marBottom w:val="0"/>
          <w:divBdr>
            <w:top w:val="none" w:sz="0" w:space="0" w:color="auto"/>
            <w:left w:val="none" w:sz="0" w:space="0" w:color="auto"/>
            <w:bottom w:val="none" w:sz="0" w:space="0" w:color="auto"/>
            <w:right w:val="none" w:sz="0" w:space="0" w:color="auto"/>
          </w:divBdr>
          <w:divsChild>
            <w:div w:id="69237744">
              <w:marLeft w:val="0"/>
              <w:marRight w:val="0"/>
              <w:marTop w:val="0"/>
              <w:marBottom w:val="0"/>
              <w:divBdr>
                <w:top w:val="none" w:sz="0" w:space="0" w:color="auto"/>
                <w:left w:val="none" w:sz="0" w:space="0" w:color="auto"/>
                <w:bottom w:val="none" w:sz="0" w:space="0" w:color="auto"/>
                <w:right w:val="none" w:sz="0" w:space="0" w:color="auto"/>
              </w:divBdr>
              <w:divsChild>
                <w:div w:id="53407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703914">
      <w:bodyDiv w:val="1"/>
      <w:marLeft w:val="0"/>
      <w:marRight w:val="0"/>
      <w:marTop w:val="0"/>
      <w:marBottom w:val="0"/>
      <w:divBdr>
        <w:top w:val="none" w:sz="0" w:space="0" w:color="auto"/>
        <w:left w:val="none" w:sz="0" w:space="0" w:color="auto"/>
        <w:bottom w:val="none" w:sz="0" w:space="0" w:color="auto"/>
        <w:right w:val="none" w:sz="0" w:space="0" w:color="auto"/>
      </w:divBdr>
      <w:divsChild>
        <w:div w:id="886337333">
          <w:marLeft w:val="0"/>
          <w:marRight w:val="0"/>
          <w:marTop w:val="0"/>
          <w:marBottom w:val="0"/>
          <w:divBdr>
            <w:top w:val="none" w:sz="0" w:space="0" w:color="auto"/>
            <w:left w:val="none" w:sz="0" w:space="0" w:color="auto"/>
            <w:bottom w:val="none" w:sz="0" w:space="0" w:color="auto"/>
            <w:right w:val="none" w:sz="0" w:space="0" w:color="auto"/>
          </w:divBdr>
          <w:divsChild>
            <w:div w:id="925382064">
              <w:marLeft w:val="0"/>
              <w:marRight w:val="0"/>
              <w:marTop w:val="0"/>
              <w:marBottom w:val="0"/>
              <w:divBdr>
                <w:top w:val="none" w:sz="0" w:space="0" w:color="auto"/>
                <w:left w:val="none" w:sz="0" w:space="0" w:color="auto"/>
                <w:bottom w:val="none" w:sz="0" w:space="0" w:color="auto"/>
                <w:right w:val="none" w:sz="0" w:space="0" w:color="auto"/>
              </w:divBdr>
              <w:divsChild>
                <w:div w:id="6221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907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149</TotalTime>
  <Pages>4</Pages>
  <Words>1542</Words>
  <Characters>8791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Erb</dc:creator>
  <cp:keywords/>
  <dc:description/>
  <cp:lastModifiedBy>Christine Erb</cp:lastModifiedBy>
  <cp:revision>12</cp:revision>
  <cp:lastPrinted>2023-06-13T06:48:00Z</cp:lastPrinted>
  <dcterms:created xsi:type="dcterms:W3CDTF">2023-06-12T11:55:00Z</dcterms:created>
  <dcterms:modified xsi:type="dcterms:W3CDTF">2023-06-15T12:24:00Z</dcterms:modified>
</cp:coreProperties>
</file>