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29E743" w14:textId="77777777" w:rsidR="00561820" w:rsidRDefault="00561820" w:rsidP="00561820">
      <w:pPr>
        <w:pStyle w:val="Heading1"/>
        <w:jc w:val="center"/>
        <w:rPr>
          <w:rFonts w:ascii="Garamond" w:hAnsi="Garamond"/>
          <w:sz w:val="32"/>
        </w:rPr>
      </w:pPr>
      <w:r>
        <w:rPr>
          <w:rFonts w:ascii="Garamond" w:hAnsi="Garamond"/>
          <w:sz w:val="32"/>
        </w:rPr>
        <w:t>Curriculum Vitae</w:t>
      </w:r>
    </w:p>
    <w:p w14:paraId="025EDAFE" w14:textId="77777777" w:rsidR="00E25BC2" w:rsidRPr="00E25BC2" w:rsidRDefault="00E25BC2" w:rsidP="00E25BC2">
      <w:pPr>
        <w:rPr>
          <w:lang w:val="nl-NL"/>
        </w:rPr>
      </w:pPr>
    </w:p>
    <w:p w14:paraId="4818D300" w14:textId="7AE510BF" w:rsidR="00561820" w:rsidRDefault="00607BE9" w:rsidP="00561820">
      <w:pPr>
        <w:pStyle w:val="Heading1"/>
        <w:rPr>
          <w:rFonts w:ascii="Garamond" w:hAnsi="Garamond"/>
          <w:sz w:val="22"/>
          <w:szCs w:val="20"/>
        </w:rPr>
      </w:pPr>
      <w:r>
        <w:rPr>
          <w:rFonts w:ascii="Garamond" w:hAnsi="Garamond"/>
          <w:sz w:val="28"/>
        </w:rPr>
        <w:t>Prof. d</w:t>
      </w:r>
      <w:r w:rsidR="00561820">
        <w:rPr>
          <w:rFonts w:ascii="Garamond" w:hAnsi="Garamond"/>
          <w:sz w:val="28"/>
        </w:rPr>
        <w:t>r.</w:t>
      </w:r>
      <w:r>
        <w:rPr>
          <w:rFonts w:ascii="Garamond" w:hAnsi="Garamond"/>
          <w:sz w:val="28"/>
        </w:rPr>
        <w:t xml:space="preserve"> ir.</w:t>
      </w:r>
      <w:r w:rsidR="00561820">
        <w:rPr>
          <w:rFonts w:ascii="Garamond" w:hAnsi="Garamond"/>
          <w:sz w:val="28"/>
        </w:rPr>
        <w:t xml:space="preserve"> J.W. (Jan-Willem) Stoelhorst</w:t>
      </w:r>
    </w:p>
    <w:p w14:paraId="7B638E19" w14:textId="77777777" w:rsidR="00561820" w:rsidRPr="00E0413C" w:rsidRDefault="00561820" w:rsidP="00561820">
      <w:pPr>
        <w:rPr>
          <w:rFonts w:ascii="Garamond" w:hAnsi="Garamond"/>
          <w:sz w:val="22"/>
          <w:szCs w:val="20"/>
          <w:lang w:val="nl-NL"/>
        </w:rPr>
      </w:pPr>
    </w:p>
    <w:p w14:paraId="354F52E3" w14:textId="77777777" w:rsidR="00561820" w:rsidRPr="00607BE9" w:rsidRDefault="00561820" w:rsidP="00561820">
      <w:pPr>
        <w:rPr>
          <w:rFonts w:ascii="Garamond" w:hAnsi="Garamond"/>
          <w:lang w:val="nl-NL"/>
        </w:rPr>
      </w:pPr>
      <w:r w:rsidRPr="00607BE9">
        <w:rPr>
          <w:rFonts w:ascii="Garamond" w:hAnsi="Garamond"/>
          <w:lang w:val="nl-NL"/>
        </w:rPr>
        <w:t>Amsterdam Business School</w:t>
      </w:r>
    </w:p>
    <w:p w14:paraId="3F2BA768" w14:textId="77777777" w:rsidR="00561820" w:rsidRPr="00607BE9" w:rsidRDefault="00561820" w:rsidP="00561820">
      <w:pPr>
        <w:rPr>
          <w:rFonts w:ascii="Garamond" w:hAnsi="Garamond"/>
          <w:lang w:val="nl-NL"/>
        </w:rPr>
      </w:pPr>
      <w:r w:rsidRPr="00607BE9">
        <w:rPr>
          <w:rFonts w:ascii="Garamond" w:hAnsi="Garamond"/>
          <w:lang w:val="nl-NL"/>
        </w:rPr>
        <w:t>University of Amsterdam</w:t>
      </w:r>
    </w:p>
    <w:p w14:paraId="08C20B90" w14:textId="77777777" w:rsidR="00561820" w:rsidRPr="00607BE9" w:rsidRDefault="00561820" w:rsidP="00561820">
      <w:pPr>
        <w:rPr>
          <w:rFonts w:ascii="Garamond" w:hAnsi="Garamond"/>
          <w:lang w:val="nl-NL"/>
        </w:rPr>
      </w:pPr>
      <w:r w:rsidRPr="00607BE9">
        <w:rPr>
          <w:rFonts w:ascii="Garamond" w:hAnsi="Garamond"/>
          <w:lang w:val="nl-NL"/>
        </w:rPr>
        <w:t>Plantage Muidergracht 12</w:t>
      </w:r>
    </w:p>
    <w:p w14:paraId="1742516E" w14:textId="77777777" w:rsidR="00561820" w:rsidRPr="00607BE9" w:rsidRDefault="00561820" w:rsidP="00561820">
      <w:pPr>
        <w:rPr>
          <w:rFonts w:ascii="Garamond" w:hAnsi="Garamond"/>
          <w:lang w:val="nl-NL"/>
        </w:rPr>
      </w:pPr>
      <w:r w:rsidRPr="00607BE9">
        <w:rPr>
          <w:rFonts w:ascii="Garamond" w:hAnsi="Garamond"/>
          <w:lang w:val="nl-NL"/>
        </w:rPr>
        <w:t>1018 TV Amsterdam</w:t>
      </w:r>
    </w:p>
    <w:p w14:paraId="74E5FFF2" w14:textId="00A5FCEF" w:rsidR="00561820" w:rsidRPr="00E25BC2" w:rsidRDefault="00561820" w:rsidP="00561820">
      <w:pPr>
        <w:rPr>
          <w:rFonts w:ascii="Garamond" w:hAnsi="Garamond"/>
          <w:lang w:val="en-US"/>
        </w:rPr>
      </w:pPr>
      <w:r w:rsidRPr="00E25BC2">
        <w:rPr>
          <w:rFonts w:ascii="Garamond" w:hAnsi="Garamond"/>
          <w:lang w:val="en-US"/>
        </w:rPr>
        <w:t>The Netherl</w:t>
      </w:r>
      <w:r w:rsidR="00E25BC2" w:rsidRPr="00E25BC2">
        <w:rPr>
          <w:rFonts w:ascii="Garamond" w:hAnsi="Garamond"/>
          <w:lang w:val="en-US"/>
        </w:rPr>
        <w:t>an</w:t>
      </w:r>
      <w:r w:rsidR="00E25BC2">
        <w:rPr>
          <w:rFonts w:ascii="Garamond" w:hAnsi="Garamond"/>
          <w:lang w:val="en-US"/>
        </w:rPr>
        <w:t>ds</w:t>
      </w:r>
    </w:p>
    <w:p w14:paraId="5EBAF489" w14:textId="77777777" w:rsidR="00561820" w:rsidRPr="00E25BC2" w:rsidRDefault="00561820" w:rsidP="00561820">
      <w:pPr>
        <w:rPr>
          <w:rFonts w:ascii="Garamond" w:hAnsi="Garamond"/>
          <w:b/>
          <w:bCs/>
        </w:rPr>
      </w:pPr>
      <w:r w:rsidRPr="00E25BC2">
        <w:rPr>
          <w:rFonts w:ascii="Garamond" w:hAnsi="Garamond"/>
          <w:b/>
          <w:bCs/>
        </w:rPr>
        <w:t>___________________________________________________________________________</w:t>
      </w:r>
    </w:p>
    <w:p w14:paraId="31B806C4" w14:textId="77777777" w:rsidR="00561820" w:rsidRPr="00661FFB" w:rsidRDefault="00561820" w:rsidP="00561820">
      <w:pPr>
        <w:pStyle w:val="Heading1"/>
        <w:rPr>
          <w:rFonts w:ascii="Garamond" w:hAnsi="Garamond"/>
          <w:sz w:val="28"/>
          <w:szCs w:val="28"/>
          <w:lang w:val="en-US"/>
        </w:rPr>
      </w:pPr>
      <w:r w:rsidRPr="00661FFB">
        <w:rPr>
          <w:rFonts w:ascii="Garamond" w:hAnsi="Garamond"/>
          <w:sz w:val="28"/>
          <w:szCs w:val="28"/>
          <w:lang w:val="en-US"/>
        </w:rPr>
        <w:t>Employment</w:t>
      </w:r>
    </w:p>
    <w:p w14:paraId="2CB52C59" w14:textId="77777777" w:rsidR="00796566" w:rsidRDefault="00796566" w:rsidP="00561820">
      <w:pPr>
        <w:rPr>
          <w:rFonts w:ascii="Garamond" w:hAnsi="Garamond"/>
          <w:sz w:val="22"/>
          <w:lang w:val="en-US"/>
        </w:rPr>
      </w:pPr>
    </w:p>
    <w:p w14:paraId="1ACC24F1" w14:textId="6134412C" w:rsidR="001B5771" w:rsidRPr="001B5771" w:rsidRDefault="001B5771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 xml:space="preserve">2018 – </w:t>
      </w:r>
      <w:r w:rsidRPr="001B5771">
        <w:rPr>
          <w:rFonts w:ascii="Garamond" w:hAnsi="Garamond"/>
          <w:i/>
          <w:sz w:val="22"/>
          <w:lang w:val="en-US"/>
        </w:rPr>
        <w:t>present</w:t>
      </w:r>
      <w:r>
        <w:rPr>
          <w:rFonts w:ascii="Garamond" w:hAnsi="Garamond"/>
          <w:sz w:val="22"/>
          <w:lang w:val="en-US"/>
        </w:rPr>
        <w:tab/>
      </w:r>
      <w:r>
        <w:rPr>
          <w:rFonts w:ascii="Garamond" w:hAnsi="Garamond"/>
          <w:sz w:val="22"/>
          <w:lang w:val="en-US"/>
        </w:rPr>
        <w:tab/>
        <w:t>Professor of Strategy and Organization, University of Amsterdam</w:t>
      </w:r>
    </w:p>
    <w:p w14:paraId="24B1F690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2012 – 2014</w:t>
      </w:r>
      <w:r>
        <w:rPr>
          <w:rFonts w:ascii="Garamond" w:hAnsi="Garamond"/>
          <w:sz w:val="22"/>
          <w:lang w:val="en-US"/>
        </w:rPr>
        <w:tab/>
      </w:r>
      <w:r>
        <w:rPr>
          <w:rFonts w:ascii="Garamond" w:hAnsi="Garamond"/>
          <w:sz w:val="22"/>
          <w:lang w:val="en-US"/>
        </w:rPr>
        <w:tab/>
        <w:t>Head of the ISM department, University of Amsterdam</w:t>
      </w:r>
    </w:p>
    <w:p w14:paraId="5A4CB0F4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 xml:space="preserve">2009 – </w:t>
      </w:r>
      <w:r w:rsidR="001B5771">
        <w:rPr>
          <w:rFonts w:ascii="Garamond" w:hAnsi="Garamond"/>
          <w:sz w:val="22"/>
          <w:lang w:val="en-US"/>
        </w:rPr>
        <w:t>2018</w:t>
      </w:r>
      <w:r w:rsidRPr="00672C0D">
        <w:rPr>
          <w:rFonts w:ascii="Garamond" w:hAnsi="Garamond"/>
          <w:i/>
          <w:sz w:val="22"/>
          <w:lang w:val="en-US"/>
        </w:rPr>
        <w:t xml:space="preserve"> </w:t>
      </w:r>
      <w:r>
        <w:rPr>
          <w:rFonts w:ascii="Garamond" w:hAnsi="Garamond"/>
          <w:sz w:val="22"/>
          <w:lang w:val="en-US"/>
        </w:rPr>
        <w:tab/>
      </w:r>
      <w:r>
        <w:rPr>
          <w:rFonts w:ascii="Garamond" w:hAnsi="Garamond"/>
          <w:sz w:val="22"/>
          <w:lang w:val="en-US"/>
        </w:rPr>
        <w:tab/>
        <w:t>Associate professor of Strategy, University of Amsterdam</w:t>
      </w:r>
    </w:p>
    <w:p w14:paraId="4B2D54C9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2002 – 2009</w:t>
      </w:r>
      <w:r>
        <w:rPr>
          <w:rFonts w:ascii="Garamond" w:hAnsi="Garamond"/>
          <w:sz w:val="22"/>
          <w:lang w:val="en-US"/>
        </w:rPr>
        <w:tab/>
      </w:r>
      <w:r>
        <w:rPr>
          <w:rFonts w:ascii="Garamond" w:hAnsi="Garamond"/>
          <w:sz w:val="22"/>
          <w:lang w:val="en-US"/>
        </w:rPr>
        <w:tab/>
        <w:t>Assistant professor of Strategy, University of Amsterdam, The Netherlands</w:t>
      </w:r>
    </w:p>
    <w:p w14:paraId="251A7C30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 xml:space="preserve">1993 – 1996 </w:t>
      </w:r>
      <w:r>
        <w:rPr>
          <w:rFonts w:ascii="Garamond" w:hAnsi="Garamond"/>
          <w:sz w:val="22"/>
          <w:lang w:val="en-US"/>
        </w:rPr>
        <w:tab/>
      </w:r>
      <w:r>
        <w:rPr>
          <w:rFonts w:ascii="Garamond" w:hAnsi="Garamond"/>
          <w:sz w:val="22"/>
          <w:lang w:val="en-US"/>
        </w:rPr>
        <w:tab/>
        <w:t>Consultant, TSM Business School (part-time)</w:t>
      </w:r>
    </w:p>
    <w:p w14:paraId="041AF6C3" w14:textId="7CB66742" w:rsidR="00561820" w:rsidRPr="00C86A18" w:rsidRDefault="004A7ADF" w:rsidP="00946A41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1991 – 2002</w:t>
      </w:r>
      <w:r w:rsidR="00946A41">
        <w:rPr>
          <w:rFonts w:ascii="Garamond" w:hAnsi="Garamond"/>
          <w:sz w:val="22"/>
          <w:lang w:val="en-US"/>
        </w:rPr>
        <w:tab/>
      </w:r>
      <w:r w:rsidR="00946A41">
        <w:rPr>
          <w:rFonts w:ascii="Garamond" w:hAnsi="Garamond"/>
          <w:sz w:val="22"/>
          <w:lang w:val="en-US"/>
        </w:rPr>
        <w:tab/>
      </w:r>
      <w:r w:rsidR="00561820">
        <w:rPr>
          <w:rFonts w:ascii="Garamond" w:hAnsi="Garamond"/>
          <w:sz w:val="22"/>
          <w:lang w:val="en-US"/>
        </w:rPr>
        <w:t>Assistant professor – tenured (from 1993-1996 part-time), University of Twente</w:t>
      </w:r>
    </w:p>
    <w:p w14:paraId="19794898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1989 – 1991</w:t>
      </w:r>
      <w:r>
        <w:rPr>
          <w:rFonts w:ascii="Garamond" w:hAnsi="Garamond"/>
          <w:sz w:val="22"/>
          <w:lang w:val="en-US"/>
        </w:rPr>
        <w:tab/>
      </w:r>
      <w:r>
        <w:rPr>
          <w:rFonts w:ascii="Garamond" w:hAnsi="Garamond"/>
          <w:sz w:val="22"/>
          <w:lang w:val="en-US"/>
        </w:rPr>
        <w:tab/>
        <w:t>PhD fellow, University of Twente</w:t>
      </w:r>
    </w:p>
    <w:p w14:paraId="5CE2BA12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1987 – 1988</w:t>
      </w:r>
      <w:r>
        <w:rPr>
          <w:rFonts w:ascii="Garamond" w:hAnsi="Garamond"/>
          <w:sz w:val="22"/>
          <w:lang w:val="en-US"/>
        </w:rPr>
        <w:tab/>
      </w:r>
      <w:r>
        <w:rPr>
          <w:rFonts w:ascii="Garamond" w:hAnsi="Garamond"/>
          <w:sz w:val="22"/>
          <w:lang w:val="en-US"/>
        </w:rPr>
        <w:tab/>
        <w:t>Teaching assistant, University of Twente, The Netherlands</w:t>
      </w:r>
    </w:p>
    <w:p w14:paraId="5882C284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__________________________________________________________________________________</w:t>
      </w:r>
    </w:p>
    <w:p w14:paraId="1817469D" w14:textId="77777777" w:rsidR="00561820" w:rsidRPr="00661FFB" w:rsidRDefault="00561820" w:rsidP="00561820">
      <w:pPr>
        <w:pStyle w:val="Heading1"/>
        <w:rPr>
          <w:rFonts w:ascii="Garamond" w:hAnsi="Garamond"/>
          <w:sz w:val="28"/>
          <w:szCs w:val="28"/>
          <w:lang w:val="en-US"/>
        </w:rPr>
      </w:pPr>
      <w:r w:rsidRPr="00661FFB">
        <w:rPr>
          <w:rFonts w:ascii="Garamond" w:hAnsi="Garamond"/>
          <w:sz w:val="28"/>
          <w:szCs w:val="28"/>
          <w:lang w:val="en-US"/>
        </w:rPr>
        <w:t>Education</w:t>
      </w:r>
    </w:p>
    <w:p w14:paraId="4FFCA2D1" w14:textId="77777777" w:rsidR="00561820" w:rsidRDefault="00561820" w:rsidP="00561820">
      <w:pPr>
        <w:rPr>
          <w:rFonts w:ascii="Garamond" w:hAnsi="Garamond"/>
          <w:sz w:val="22"/>
          <w:lang w:val="en-US"/>
        </w:rPr>
      </w:pPr>
    </w:p>
    <w:p w14:paraId="29FF0518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1991 – 1997</w:t>
      </w:r>
      <w:r>
        <w:rPr>
          <w:rFonts w:ascii="Garamond" w:hAnsi="Garamond"/>
          <w:sz w:val="22"/>
          <w:lang w:val="en-US"/>
        </w:rPr>
        <w:tab/>
      </w:r>
      <w:r>
        <w:rPr>
          <w:rFonts w:ascii="Garamond" w:hAnsi="Garamond"/>
          <w:sz w:val="22"/>
          <w:lang w:val="en-US"/>
        </w:rPr>
        <w:tab/>
        <w:t>PhD dissertation (part-time), University of Twente (</w:t>
      </w:r>
      <w:r>
        <w:rPr>
          <w:rFonts w:ascii="Garamond" w:hAnsi="Garamond"/>
          <w:i/>
          <w:sz w:val="22"/>
          <w:lang w:val="en-US"/>
        </w:rPr>
        <w:t>Cum laude</w:t>
      </w:r>
      <w:r w:rsidR="003A444D">
        <w:rPr>
          <w:rFonts w:ascii="Garamond" w:hAnsi="Garamond"/>
          <w:sz w:val="22"/>
          <w:lang w:val="en-US"/>
        </w:rPr>
        <w:t xml:space="preserve"> – highest honor</w:t>
      </w:r>
      <w:r>
        <w:rPr>
          <w:rFonts w:ascii="Garamond" w:hAnsi="Garamond"/>
          <w:sz w:val="22"/>
          <w:lang w:val="en-US"/>
        </w:rPr>
        <w:t>)</w:t>
      </w:r>
    </w:p>
    <w:p w14:paraId="3773230A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1989 – 1991</w:t>
      </w:r>
      <w:r>
        <w:rPr>
          <w:rFonts w:ascii="Garamond" w:hAnsi="Garamond"/>
          <w:sz w:val="22"/>
          <w:lang w:val="en-US"/>
        </w:rPr>
        <w:tab/>
      </w:r>
      <w:r>
        <w:rPr>
          <w:rFonts w:ascii="Garamond" w:hAnsi="Garamond"/>
          <w:sz w:val="22"/>
          <w:lang w:val="en-US"/>
        </w:rPr>
        <w:tab/>
        <w:t>PhD course work, University of Twente</w:t>
      </w:r>
    </w:p>
    <w:p w14:paraId="57140EBF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1983 – 1988</w:t>
      </w:r>
      <w:r>
        <w:rPr>
          <w:rFonts w:ascii="Garamond" w:hAnsi="Garamond"/>
          <w:sz w:val="22"/>
          <w:lang w:val="en-US"/>
        </w:rPr>
        <w:tab/>
      </w:r>
      <w:r>
        <w:rPr>
          <w:rFonts w:ascii="Garamond" w:hAnsi="Garamond"/>
          <w:sz w:val="22"/>
          <w:lang w:val="en-US"/>
        </w:rPr>
        <w:tab/>
        <w:t>MSc in Management and Industrial Engineering, University of Twente</w:t>
      </w:r>
    </w:p>
    <w:p w14:paraId="3786A69B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1982 – 1983</w:t>
      </w:r>
      <w:r>
        <w:rPr>
          <w:rFonts w:ascii="Garamond" w:hAnsi="Garamond"/>
          <w:sz w:val="22"/>
          <w:lang w:val="en-US"/>
        </w:rPr>
        <w:tab/>
      </w:r>
      <w:r>
        <w:rPr>
          <w:rFonts w:ascii="Garamond" w:hAnsi="Garamond"/>
          <w:sz w:val="22"/>
          <w:lang w:val="en-US"/>
        </w:rPr>
        <w:tab/>
        <w:t>Summerville High School, Tuolumne, C</w:t>
      </w:r>
      <w:r w:rsidR="00F50E56">
        <w:rPr>
          <w:rFonts w:ascii="Garamond" w:hAnsi="Garamond"/>
          <w:sz w:val="22"/>
          <w:lang w:val="en-US"/>
        </w:rPr>
        <w:t>alifornia, USA</w:t>
      </w:r>
    </w:p>
    <w:p w14:paraId="43B24D65" w14:textId="77777777" w:rsidR="00561820" w:rsidRPr="009F0990" w:rsidRDefault="00561820" w:rsidP="00561820">
      <w:pPr>
        <w:rPr>
          <w:rFonts w:ascii="Garamond" w:hAnsi="Garamond"/>
          <w:sz w:val="22"/>
          <w:lang w:val="en-US"/>
        </w:rPr>
      </w:pPr>
      <w:r w:rsidRPr="009F0990">
        <w:rPr>
          <w:rFonts w:ascii="Garamond" w:hAnsi="Garamond"/>
          <w:sz w:val="22"/>
          <w:lang w:val="en-US"/>
        </w:rPr>
        <w:t>1976 – 1982</w:t>
      </w:r>
      <w:r w:rsidRPr="009F0990">
        <w:rPr>
          <w:rFonts w:ascii="Garamond" w:hAnsi="Garamond"/>
          <w:sz w:val="22"/>
          <w:lang w:val="en-US"/>
        </w:rPr>
        <w:tab/>
      </w:r>
      <w:r w:rsidRPr="009F0990">
        <w:rPr>
          <w:rFonts w:ascii="Garamond" w:hAnsi="Garamond"/>
          <w:sz w:val="22"/>
          <w:lang w:val="en-US"/>
        </w:rPr>
        <w:tab/>
      </w:r>
      <w:r w:rsidR="00F50E56" w:rsidRPr="009F0990">
        <w:rPr>
          <w:rFonts w:ascii="Garamond" w:hAnsi="Garamond"/>
          <w:sz w:val="22"/>
          <w:lang w:val="en-US"/>
        </w:rPr>
        <w:t>Praedinius Gymnasium, Groningen</w:t>
      </w:r>
    </w:p>
    <w:p w14:paraId="558316FF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__________________________________________________________________________________</w:t>
      </w:r>
    </w:p>
    <w:p w14:paraId="662AB082" w14:textId="77777777" w:rsidR="00561820" w:rsidRPr="00661FFB" w:rsidRDefault="00561820" w:rsidP="00561820">
      <w:pPr>
        <w:pStyle w:val="Heading1"/>
        <w:rPr>
          <w:rFonts w:ascii="Garamond" w:hAnsi="Garamond"/>
          <w:sz w:val="28"/>
          <w:szCs w:val="28"/>
          <w:lang w:val="en-US"/>
        </w:rPr>
      </w:pPr>
      <w:r w:rsidRPr="00661FFB">
        <w:rPr>
          <w:rFonts w:ascii="Garamond" w:hAnsi="Garamond"/>
          <w:sz w:val="28"/>
          <w:szCs w:val="28"/>
          <w:lang w:val="en-US"/>
        </w:rPr>
        <w:t>Research</w:t>
      </w:r>
    </w:p>
    <w:p w14:paraId="5047932C" w14:textId="726E3F28" w:rsidR="00561820" w:rsidRDefault="00366A11" w:rsidP="00561820">
      <w:pPr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Research interest</w:t>
      </w:r>
      <w:r w:rsidR="00863385">
        <w:rPr>
          <w:rFonts w:ascii="Garamond" w:hAnsi="Garamond"/>
          <w:sz w:val="22"/>
          <w:szCs w:val="22"/>
        </w:rPr>
        <w:t>s</w:t>
      </w:r>
      <w:r>
        <w:rPr>
          <w:rFonts w:ascii="Garamond" w:hAnsi="Garamond"/>
          <w:sz w:val="22"/>
          <w:szCs w:val="22"/>
        </w:rPr>
        <w:t xml:space="preserve">: </w:t>
      </w:r>
      <w:r w:rsidR="00561820">
        <w:rPr>
          <w:rFonts w:ascii="Garamond" w:hAnsi="Garamond"/>
          <w:sz w:val="22"/>
          <w:szCs w:val="22"/>
        </w:rPr>
        <w:t>the application of evolutionary theory and economic theory in the social sciences</w:t>
      </w:r>
      <w:r w:rsidR="00FA7971">
        <w:rPr>
          <w:rFonts w:ascii="Garamond" w:hAnsi="Garamond"/>
          <w:sz w:val="22"/>
          <w:szCs w:val="22"/>
        </w:rPr>
        <w:t xml:space="preserve"> </w:t>
      </w:r>
      <w:r w:rsidR="00561820">
        <w:rPr>
          <w:rFonts w:ascii="Garamond" w:hAnsi="Garamond"/>
          <w:sz w:val="22"/>
          <w:szCs w:val="22"/>
        </w:rPr>
        <w:t xml:space="preserve">in general, and in the study of management and organization in particular. </w:t>
      </w:r>
      <w:r>
        <w:rPr>
          <w:rFonts w:ascii="Garamond" w:hAnsi="Garamond"/>
          <w:sz w:val="22"/>
          <w:szCs w:val="22"/>
        </w:rPr>
        <w:t xml:space="preserve">Special interests are </w:t>
      </w:r>
      <w:r w:rsidR="00561820">
        <w:rPr>
          <w:rFonts w:ascii="Garamond" w:hAnsi="Garamond"/>
          <w:sz w:val="22"/>
          <w:szCs w:val="22"/>
        </w:rPr>
        <w:t>competitive strategy theory, stakeholder theory, and the theory of the firm</w:t>
      </w:r>
      <w:r>
        <w:rPr>
          <w:rFonts w:ascii="Garamond" w:hAnsi="Garamond"/>
          <w:sz w:val="22"/>
          <w:szCs w:val="22"/>
        </w:rPr>
        <w:t xml:space="preserve"> (including applications to </w:t>
      </w:r>
      <w:r w:rsidR="00773269">
        <w:rPr>
          <w:rFonts w:ascii="Garamond" w:hAnsi="Garamond"/>
          <w:sz w:val="22"/>
          <w:szCs w:val="22"/>
        </w:rPr>
        <w:t xml:space="preserve">corporate governance and </w:t>
      </w:r>
      <w:r>
        <w:rPr>
          <w:rFonts w:ascii="Garamond" w:hAnsi="Garamond"/>
          <w:sz w:val="22"/>
          <w:szCs w:val="22"/>
        </w:rPr>
        <w:t>organizational design)</w:t>
      </w:r>
      <w:r w:rsidR="00801CAA">
        <w:rPr>
          <w:rFonts w:ascii="Garamond" w:hAnsi="Garamond"/>
          <w:sz w:val="22"/>
          <w:szCs w:val="22"/>
        </w:rPr>
        <w:t xml:space="preserve"> – </w:t>
      </w:r>
      <w:r w:rsidR="00180E18">
        <w:rPr>
          <w:rFonts w:ascii="Garamond" w:hAnsi="Garamond"/>
          <w:sz w:val="22"/>
          <w:szCs w:val="22"/>
        </w:rPr>
        <w:t xml:space="preserve">as well as </w:t>
      </w:r>
      <w:r w:rsidR="00801CAA">
        <w:rPr>
          <w:rFonts w:ascii="Garamond" w:hAnsi="Garamond"/>
          <w:sz w:val="22"/>
          <w:szCs w:val="22"/>
        </w:rPr>
        <w:t>the behavioural foundations of these theories</w:t>
      </w:r>
      <w:r w:rsidR="00561820">
        <w:rPr>
          <w:rFonts w:ascii="Garamond" w:hAnsi="Garamond"/>
          <w:sz w:val="22"/>
          <w:szCs w:val="22"/>
        </w:rPr>
        <w:t>.</w:t>
      </w:r>
    </w:p>
    <w:p w14:paraId="64E5D8D2" w14:textId="77777777" w:rsidR="00561820" w:rsidRDefault="00561820" w:rsidP="00561820">
      <w:pPr>
        <w:rPr>
          <w:rFonts w:ascii="Garamond" w:hAnsi="Garamond" w:cs="Frutiger-Roman"/>
          <w:b/>
          <w:color w:val="1F1E1D"/>
          <w:sz w:val="22"/>
          <w:szCs w:val="16"/>
        </w:rPr>
      </w:pPr>
    </w:p>
    <w:p w14:paraId="101284BA" w14:textId="77777777" w:rsidR="00561820" w:rsidRPr="00413FFD" w:rsidRDefault="00561820" w:rsidP="00561820">
      <w:pPr>
        <w:rPr>
          <w:rFonts w:ascii="Garamond" w:hAnsi="Garamond"/>
          <w:b/>
          <w:i/>
          <w:sz w:val="22"/>
          <w:szCs w:val="22"/>
        </w:rPr>
      </w:pPr>
      <w:r w:rsidRPr="00413FFD">
        <w:rPr>
          <w:rFonts w:ascii="Garamond" w:hAnsi="Garamond"/>
          <w:b/>
          <w:i/>
          <w:sz w:val="22"/>
          <w:szCs w:val="22"/>
        </w:rPr>
        <w:t>Key publications</w:t>
      </w:r>
    </w:p>
    <w:p w14:paraId="02BAF078" w14:textId="54BD4E67" w:rsidR="00796566" w:rsidRPr="00C337E5" w:rsidRDefault="00796566" w:rsidP="004E3DF9">
      <w:pPr>
        <w:ind w:left="720" w:hanging="720"/>
        <w:rPr>
          <w:rFonts w:ascii="Garamond" w:hAnsi="Garamond" w:cs="Frutiger-Roman"/>
          <w:color w:val="1F1E1D"/>
          <w:sz w:val="18"/>
          <w:szCs w:val="18"/>
        </w:rPr>
      </w:pPr>
      <w:r>
        <w:rPr>
          <w:rFonts w:ascii="Garamond" w:hAnsi="Garamond" w:cs="Frutiger-Roman"/>
          <w:color w:val="1F1E1D"/>
          <w:sz w:val="22"/>
          <w:szCs w:val="22"/>
        </w:rPr>
        <w:t>-</w:t>
      </w:r>
      <w:r w:rsidR="002659C4">
        <w:rPr>
          <w:rFonts w:ascii="Garamond" w:hAnsi="Garamond" w:cs="Frutiger-Roman"/>
          <w:color w:val="1F1E1D"/>
          <w:sz w:val="22"/>
          <w:szCs w:val="22"/>
        </w:rPr>
        <w:t>Stoelhorst, J.W. and Vishwanathan</w:t>
      </w:r>
      <w:r w:rsidR="001F3F4A">
        <w:rPr>
          <w:rFonts w:ascii="Garamond" w:hAnsi="Garamond" w:cs="Frutiger-Roman"/>
          <w:color w:val="1F1E1D"/>
          <w:sz w:val="22"/>
          <w:szCs w:val="22"/>
        </w:rPr>
        <w:t>, P.</w:t>
      </w:r>
      <w:r w:rsidR="002659C4">
        <w:rPr>
          <w:rFonts w:ascii="Garamond" w:hAnsi="Garamond" w:cs="Frutiger-Roman"/>
          <w:color w:val="1F1E1D"/>
          <w:sz w:val="22"/>
          <w:szCs w:val="22"/>
        </w:rPr>
        <w:t xml:space="preserve"> (</w:t>
      </w:r>
      <w:r w:rsidR="001D21D7">
        <w:rPr>
          <w:rFonts w:ascii="Garamond" w:hAnsi="Garamond" w:cs="Frutiger-Roman"/>
          <w:color w:val="1F1E1D"/>
          <w:sz w:val="22"/>
          <w:szCs w:val="22"/>
        </w:rPr>
        <w:t>2024</w:t>
      </w:r>
      <w:r w:rsidR="002659C4">
        <w:rPr>
          <w:rFonts w:ascii="Garamond" w:hAnsi="Garamond" w:cs="Frutiger-Roman"/>
          <w:color w:val="1F1E1D"/>
          <w:sz w:val="22"/>
          <w:szCs w:val="22"/>
        </w:rPr>
        <w:t xml:space="preserve">), </w:t>
      </w:r>
      <w:r w:rsidR="00266450">
        <w:rPr>
          <w:rFonts w:ascii="Garamond" w:hAnsi="Garamond" w:cs="Frutiger-Roman"/>
          <w:color w:val="1F1E1D"/>
          <w:sz w:val="22"/>
          <w:szCs w:val="22"/>
        </w:rPr>
        <w:t>Beyond Primacy: A Stakeholder Theory of Corporate Governance</w:t>
      </w:r>
      <w:r w:rsidR="00EA1FA1">
        <w:rPr>
          <w:rFonts w:ascii="Garamond" w:hAnsi="Garamond" w:cs="Frutiger-Roman"/>
          <w:color w:val="1F1E1D"/>
          <w:sz w:val="22"/>
          <w:szCs w:val="22"/>
        </w:rPr>
        <w:t xml:space="preserve">, </w:t>
      </w:r>
      <w:r w:rsidR="00EA1FA1" w:rsidRPr="001D21D7">
        <w:rPr>
          <w:rFonts w:ascii="Garamond" w:hAnsi="Garamond" w:cs="Frutiger-Roman"/>
          <w:b/>
          <w:bCs/>
          <w:i/>
          <w:iCs/>
          <w:color w:val="1F1E1D"/>
          <w:sz w:val="22"/>
          <w:szCs w:val="22"/>
        </w:rPr>
        <w:t>Academy of Management Review</w:t>
      </w:r>
      <w:r w:rsidR="00930572">
        <w:rPr>
          <w:rFonts w:ascii="Garamond" w:hAnsi="Garamond" w:cs="Frutiger-Roman"/>
          <w:color w:val="1F1E1D"/>
          <w:sz w:val="22"/>
          <w:szCs w:val="22"/>
        </w:rPr>
        <w:t xml:space="preserve">, </w:t>
      </w:r>
      <w:r w:rsidR="001D21D7" w:rsidRPr="001D21D7">
        <w:rPr>
          <w:rFonts w:ascii="Garamond" w:hAnsi="Garamond" w:cs="Frutiger-Roman"/>
          <w:color w:val="1F1E1D"/>
          <w:sz w:val="22"/>
          <w:szCs w:val="22"/>
        </w:rPr>
        <w:t>49</w:t>
      </w:r>
      <w:r w:rsidR="00930572">
        <w:rPr>
          <w:rFonts w:ascii="Garamond" w:hAnsi="Garamond" w:cs="Frutiger-Roman"/>
          <w:color w:val="1F1E1D"/>
          <w:sz w:val="22"/>
          <w:szCs w:val="22"/>
        </w:rPr>
        <w:t>(</w:t>
      </w:r>
      <w:r w:rsidR="001D21D7" w:rsidRPr="001D21D7">
        <w:rPr>
          <w:rFonts w:ascii="Garamond" w:hAnsi="Garamond" w:cs="Frutiger-Roman"/>
          <w:color w:val="1F1E1D"/>
          <w:sz w:val="22"/>
          <w:szCs w:val="22"/>
        </w:rPr>
        <w:t>1</w:t>
      </w:r>
      <w:r w:rsidR="00930572">
        <w:rPr>
          <w:rFonts w:ascii="Garamond" w:hAnsi="Garamond" w:cs="Frutiger-Roman"/>
          <w:color w:val="1F1E1D"/>
          <w:sz w:val="22"/>
          <w:szCs w:val="22"/>
        </w:rPr>
        <w:t>)</w:t>
      </w:r>
      <w:r w:rsidR="001D21D7" w:rsidRPr="001D21D7">
        <w:rPr>
          <w:rFonts w:ascii="Garamond" w:hAnsi="Garamond" w:cs="Frutiger-Roman"/>
          <w:color w:val="1F1E1D"/>
          <w:sz w:val="22"/>
          <w:szCs w:val="22"/>
        </w:rPr>
        <w:t>, 107-134.</w:t>
      </w:r>
      <w:r w:rsidR="00F74C58">
        <w:rPr>
          <w:rFonts w:ascii="Garamond" w:hAnsi="Garamond" w:cs="Frutiger-Roman"/>
          <w:color w:val="1F1E1D"/>
          <w:sz w:val="22"/>
          <w:szCs w:val="22"/>
        </w:rPr>
        <w:t xml:space="preserve"> </w:t>
      </w:r>
    </w:p>
    <w:p w14:paraId="317A7D9B" w14:textId="671C8D77" w:rsidR="004E3DF9" w:rsidRPr="006A1B75" w:rsidRDefault="004E3DF9" w:rsidP="004E3DF9">
      <w:pPr>
        <w:ind w:left="720" w:hanging="720"/>
        <w:rPr>
          <w:rFonts w:ascii="Garamond" w:hAnsi="Garamond" w:cs="Frutiger-Roman"/>
          <w:color w:val="1F1E1D"/>
          <w:sz w:val="18"/>
          <w:szCs w:val="18"/>
        </w:rPr>
      </w:pPr>
      <w:r>
        <w:rPr>
          <w:rFonts w:ascii="Garamond" w:hAnsi="Garamond" w:cs="Frutiger-Roman"/>
          <w:color w:val="1F1E1D"/>
          <w:sz w:val="22"/>
          <w:szCs w:val="22"/>
        </w:rPr>
        <w:t>-</w:t>
      </w:r>
      <w:r w:rsidRPr="004E3DF9">
        <w:rPr>
          <w:rFonts w:ascii="Garamond" w:hAnsi="Garamond" w:cs="Frutiger-Roman"/>
          <w:color w:val="1F1E1D"/>
          <w:sz w:val="22"/>
          <w:szCs w:val="22"/>
        </w:rPr>
        <w:t>Stoelhorst, J.W. (</w:t>
      </w:r>
      <w:r w:rsidR="00F633AA">
        <w:rPr>
          <w:rFonts w:ascii="Garamond" w:hAnsi="Garamond" w:cs="Frutiger-Roman"/>
          <w:color w:val="1F1E1D"/>
          <w:sz w:val="22"/>
          <w:szCs w:val="22"/>
        </w:rPr>
        <w:t>2023</w:t>
      </w:r>
      <w:r w:rsidRPr="004E3DF9">
        <w:rPr>
          <w:rFonts w:ascii="Garamond" w:hAnsi="Garamond" w:cs="Frutiger-Roman"/>
          <w:color w:val="1F1E1D"/>
          <w:sz w:val="22"/>
          <w:szCs w:val="22"/>
        </w:rPr>
        <w:t xml:space="preserve">), Value, Rent, and Profit: A Stakeholder Resource-based Theory, </w:t>
      </w:r>
      <w:r w:rsidRPr="00262F1E">
        <w:rPr>
          <w:rFonts w:ascii="Garamond" w:hAnsi="Garamond" w:cs="Frutiger-Roman"/>
          <w:b/>
          <w:bCs/>
          <w:i/>
          <w:iCs/>
          <w:color w:val="1F1E1D"/>
          <w:sz w:val="22"/>
          <w:szCs w:val="22"/>
        </w:rPr>
        <w:t>Strategic Management Journal</w:t>
      </w:r>
      <w:r w:rsidR="00F633AA">
        <w:rPr>
          <w:rFonts w:ascii="Garamond" w:hAnsi="Garamond" w:cs="Frutiger-Roman"/>
          <w:b/>
          <w:bCs/>
          <w:i/>
          <w:iCs/>
          <w:color w:val="1F1E1D"/>
          <w:sz w:val="22"/>
          <w:szCs w:val="22"/>
        </w:rPr>
        <w:t xml:space="preserve">, </w:t>
      </w:r>
      <w:r w:rsidR="00F633AA" w:rsidRPr="005127F2">
        <w:rPr>
          <w:rFonts w:ascii="Garamond" w:hAnsi="Garamond" w:cs="Frutiger-Roman"/>
          <w:color w:val="1F1E1D"/>
          <w:sz w:val="22"/>
          <w:szCs w:val="22"/>
        </w:rPr>
        <w:t>44(6): 1</w:t>
      </w:r>
      <w:r w:rsidR="005127F2" w:rsidRPr="005127F2">
        <w:rPr>
          <w:rFonts w:ascii="Garamond" w:hAnsi="Garamond" w:cs="Frutiger-Roman"/>
          <w:color w:val="1F1E1D"/>
          <w:sz w:val="22"/>
          <w:szCs w:val="22"/>
        </w:rPr>
        <w:t>488-1513</w:t>
      </w:r>
      <w:r w:rsidRPr="005127F2">
        <w:rPr>
          <w:rFonts w:ascii="Garamond" w:hAnsi="Garamond" w:cs="Frutiger-Roman"/>
          <w:color w:val="1F1E1D"/>
          <w:sz w:val="22"/>
          <w:szCs w:val="22"/>
        </w:rPr>
        <w:t>.</w:t>
      </w:r>
      <w:r w:rsidR="00F91CC1" w:rsidRPr="006A1B75">
        <w:rPr>
          <w:rFonts w:ascii="Garamond" w:hAnsi="Garamond" w:cs="Frutiger-Roman"/>
          <w:color w:val="1F1E1D"/>
          <w:sz w:val="22"/>
          <w:szCs w:val="22"/>
        </w:rPr>
        <w:t xml:space="preserve"> </w:t>
      </w:r>
    </w:p>
    <w:p w14:paraId="43317954" w14:textId="21332C3F" w:rsidR="00561820" w:rsidRPr="00D052FA" w:rsidRDefault="00561820" w:rsidP="00561820">
      <w:pPr>
        <w:ind w:left="720" w:hanging="720"/>
        <w:rPr>
          <w:rFonts w:ascii="Garamond" w:hAnsi="Garamond" w:cs="Frutiger-Roman"/>
          <w:color w:val="1F1E1D"/>
          <w:sz w:val="22"/>
          <w:szCs w:val="22"/>
        </w:rPr>
      </w:pPr>
      <w:r w:rsidRPr="00D052FA">
        <w:rPr>
          <w:rFonts w:ascii="Garamond" w:hAnsi="Garamond" w:cs="Frutiger-Roman"/>
          <w:color w:val="1F1E1D"/>
          <w:sz w:val="22"/>
          <w:szCs w:val="22"/>
        </w:rPr>
        <w:t xml:space="preserve">-Bridoux, F. and Stoelhorst, J.W. (2016), Stakeholder Relationships and Social Welfare: A Behavioral Theory of Contributions to Joint Value Creation, </w:t>
      </w:r>
      <w:r w:rsidRPr="00D052FA">
        <w:rPr>
          <w:rFonts w:ascii="Garamond" w:hAnsi="Garamond" w:cs="Frutiger-Roman"/>
          <w:b/>
          <w:i/>
          <w:color w:val="1F1E1D"/>
          <w:sz w:val="22"/>
          <w:szCs w:val="22"/>
        </w:rPr>
        <w:t>Academy of Management Review</w:t>
      </w:r>
      <w:r w:rsidRPr="00D052FA">
        <w:rPr>
          <w:rFonts w:ascii="Garamond" w:hAnsi="Garamond" w:cs="Frutiger-Roman"/>
          <w:color w:val="1F1E1D"/>
          <w:sz w:val="22"/>
          <w:szCs w:val="22"/>
        </w:rPr>
        <w:t>, 41(2): 229-251.</w:t>
      </w:r>
    </w:p>
    <w:p w14:paraId="5C085312" w14:textId="6B605C57" w:rsidR="00561820" w:rsidRPr="00D052FA" w:rsidRDefault="00561820" w:rsidP="00561820">
      <w:pPr>
        <w:ind w:left="720" w:hanging="720"/>
        <w:rPr>
          <w:rFonts w:ascii="Garamond" w:hAnsi="Garamond" w:cs="Frutiger-Roman"/>
          <w:color w:val="1F1E1D"/>
          <w:sz w:val="22"/>
          <w:szCs w:val="22"/>
        </w:rPr>
      </w:pPr>
      <w:r w:rsidRPr="00D052FA">
        <w:rPr>
          <w:rFonts w:ascii="Garamond" w:hAnsi="Garamond" w:cs="Frutiger-Roman"/>
          <w:color w:val="1F1E1D"/>
          <w:sz w:val="22"/>
          <w:szCs w:val="22"/>
        </w:rPr>
        <w:t xml:space="preserve">-Bridoux, F. and Stoelhorst, J.W. (2014), Microfoundations for </w:t>
      </w:r>
      <w:r w:rsidRPr="00D052FA">
        <w:rPr>
          <w:rFonts w:ascii="Garamond" w:hAnsi="Garamond"/>
          <w:color w:val="000000"/>
          <w:sz w:val="22"/>
          <w:szCs w:val="22"/>
        </w:rPr>
        <w:t xml:space="preserve">Stakeholder Theory: Managing Stakeholders with Heterogeneous Motives, </w:t>
      </w:r>
      <w:r w:rsidRPr="00D052FA">
        <w:rPr>
          <w:rFonts w:ascii="Garamond" w:hAnsi="Garamond"/>
          <w:b/>
          <w:i/>
          <w:color w:val="000000"/>
          <w:sz w:val="22"/>
          <w:szCs w:val="22"/>
        </w:rPr>
        <w:t>Strategic Management Journal</w:t>
      </w:r>
      <w:r w:rsidRPr="00D052FA">
        <w:rPr>
          <w:rFonts w:ascii="Garamond" w:hAnsi="Garamond"/>
          <w:color w:val="000000"/>
          <w:sz w:val="22"/>
          <w:szCs w:val="22"/>
        </w:rPr>
        <w:t>, 35: 107-125.</w:t>
      </w:r>
      <w:r w:rsidRPr="00D052FA">
        <w:rPr>
          <w:rFonts w:ascii="Garamond" w:hAnsi="Garamond" w:cs="Frutiger-Roman"/>
          <w:color w:val="1F1E1D"/>
          <w:sz w:val="22"/>
          <w:szCs w:val="22"/>
        </w:rPr>
        <w:t xml:space="preserve"> </w:t>
      </w:r>
    </w:p>
    <w:p w14:paraId="4667C549" w14:textId="77777777" w:rsidR="00561820" w:rsidRPr="00D052FA" w:rsidRDefault="00561820" w:rsidP="00561820">
      <w:pPr>
        <w:autoSpaceDE w:val="0"/>
        <w:autoSpaceDN w:val="0"/>
        <w:adjustRightInd w:val="0"/>
        <w:ind w:left="720" w:hanging="720"/>
        <w:jc w:val="both"/>
        <w:rPr>
          <w:rFonts w:ascii="Garamond" w:hAnsi="Garamond" w:cs="Frutiger-Roman"/>
          <w:color w:val="1F1E1D"/>
          <w:sz w:val="22"/>
          <w:szCs w:val="22"/>
        </w:rPr>
      </w:pPr>
      <w:r w:rsidRPr="00D052FA">
        <w:rPr>
          <w:rFonts w:ascii="Garamond" w:hAnsi="Garamond" w:cs="Frutiger-Roman"/>
          <w:color w:val="1F1E1D"/>
          <w:sz w:val="22"/>
          <w:szCs w:val="22"/>
        </w:rPr>
        <w:t xml:space="preserve">-Stoelhorst, J.W. and Richerson, P.J. (2013), A Naturalistic Theory of Economic Organization, </w:t>
      </w:r>
      <w:r w:rsidRPr="00D052FA">
        <w:rPr>
          <w:rFonts w:ascii="Garamond" w:hAnsi="Garamond" w:cs="Frutiger-Roman"/>
          <w:b/>
          <w:i/>
          <w:color w:val="1F1E1D"/>
          <w:sz w:val="22"/>
          <w:szCs w:val="22"/>
        </w:rPr>
        <w:t>Journal of Economic Behavior and Organization</w:t>
      </w:r>
      <w:r w:rsidRPr="00D052FA">
        <w:rPr>
          <w:rFonts w:ascii="Garamond" w:hAnsi="Garamond" w:cs="Frutiger-Roman"/>
          <w:color w:val="1F1E1D"/>
          <w:sz w:val="22"/>
          <w:szCs w:val="22"/>
        </w:rPr>
        <w:t>, 90 (Supplement): S45-S56.</w:t>
      </w:r>
    </w:p>
    <w:p w14:paraId="16086301" w14:textId="77777777" w:rsidR="00561820" w:rsidRPr="00D052FA" w:rsidRDefault="00561820" w:rsidP="00561820">
      <w:pPr>
        <w:autoSpaceDE w:val="0"/>
        <w:autoSpaceDN w:val="0"/>
        <w:adjustRightInd w:val="0"/>
        <w:ind w:left="720" w:hanging="720"/>
        <w:jc w:val="both"/>
        <w:rPr>
          <w:rFonts w:ascii="Garamond" w:hAnsi="Garamond" w:cs="Frutiger-Roman"/>
          <w:color w:val="1F1E1D"/>
          <w:sz w:val="22"/>
          <w:szCs w:val="22"/>
        </w:rPr>
      </w:pPr>
      <w:r w:rsidRPr="00D052FA">
        <w:rPr>
          <w:rFonts w:ascii="Garamond" w:hAnsi="Garamond" w:cs="Frutiger-Roman"/>
          <w:color w:val="1F1E1D"/>
          <w:sz w:val="22"/>
          <w:szCs w:val="22"/>
        </w:rPr>
        <w:t xml:space="preserve">-Stoelhorst, J.W. (2008), The Explanatory Logic and Ontological Commitments of Generalized Darwinism, </w:t>
      </w:r>
      <w:r w:rsidRPr="00D052FA">
        <w:rPr>
          <w:rFonts w:ascii="Garamond" w:hAnsi="Garamond" w:cs="Frutiger-Roman"/>
          <w:b/>
          <w:i/>
          <w:color w:val="1F1E1D"/>
          <w:sz w:val="22"/>
          <w:szCs w:val="22"/>
        </w:rPr>
        <w:t>Journal of Economic Methodology</w:t>
      </w:r>
      <w:r w:rsidRPr="00D052FA">
        <w:rPr>
          <w:rFonts w:ascii="Garamond" w:hAnsi="Garamond" w:cs="Frutiger-Roman"/>
          <w:color w:val="1F1E1D"/>
          <w:sz w:val="22"/>
          <w:szCs w:val="22"/>
        </w:rPr>
        <w:t>, 15(4): 343-363.</w:t>
      </w:r>
    </w:p>
    <w:p w14:paraId="5ACADCE7" w14:textId="77777777" w:rsidR="00561820" w:rsidRPr="00413FFD" w:rsidRDefault="00561820" w:rsidP="00561820">
      <w:pPr>
        <w:rPr>
          <w:rFonts w:ascii="Garamond" w:hAnsi="Garamond"/>
          <w:sz w:val="22"/>
          <w:szCs w:val="22"/>
          <w:lang w:val="en-US"/>
        </w:rPr>
      </w:pPr>
    </w:p>
    <w:p w14:paraId="338964F5" w14:textId="77777777" w:rsidR="00561820" w:rsidRPr="00D052FA" w:rsidRDefault="00561820" w:rsidP="00561820">
      <w:pPr>
        <w:rPr>
          <w:rFonts w:ascii="Garamond" w:hAnsi="Garamond"/>
          <w:b/>
          <w:i/>
          <w:sz w:val="22"/>
          <w:szCs w:val="22"/>
          <w:lang w:val="en-US"/>
        </w:rPr>
      </w:pPr>
      <w:r w:rsidRPr="00D052FA">
        <w:rPr>
          <w:rFonts w:ascii="Garamond" w:hAnsi="Garamond"/>
          <w:b/>
          <w:i/>
          <w:sz w:val="22"/>
          <w:szCs w:val="22"/>
          <w:lang w:val="en-US"/>
        </w:rPr>
        <w:t>Impact</w:t>
      </w:r>
    </w:p>
    <w:p w14:paraId="38F2D914" w14:textId="35479E6A" w:rsidR="00561820" w:rsidRPr="00D052FA" w:rsidRDefault="00561820" w:rsidP="00561820">
      <w:pPr>
        <w:rPr>
          <w:rFonts w:ascii="Garamond" w:hAnsi="Garamond"/>
          <w:sz w:val="22"/>
          <w:szCs w:val="22"/>
          <w:lang w:val="en-US"/>
        </w:rPr>
      </w:pPr>
      <w:r w:rsidRPr="00D052FA">
        <w:rPr>
          <w:rFonts w:ascii="Garamond" w:hAnsi="Garamond"/>
          <w:i/>
          <w:sz w:val="22"/>
          <w:szCs w:val="22"/>
          <w:lang w:val="en-US"/>
        </w:rPr>
        <w:t>Google Scholar</w:t>
      </w:r>
      <w:r w:rsidRPr="00D052FA">
        <w:rPr>
          <w:rFonts w:ascii="Garamond" w:hAnsi="Garamond"/>
          <w:sz w:val="22"/>
          <w:szCs w:val="22"/>
          <w:lang w:val="en-US"/>
        </w:rPr>
        <w:t xml:space="preserve"> (</w:t>
      </w:r>
      <w:r w:rsidR="00EB242A">
        <w:rPr>
          <w:rFonts w:ascii="Garamond" w:hAnsi="Garamond"/>
          <w:sz w:val="22"/>
          <w:szCs w:val="22"/>
          <w:lang w:val="en-US"/>
        </w:rPr>
        <w:t>Jan</w:t>
      </w:r>
      <w:r w:rsidR="009071FD">
        <w:rPr>
          <w:rFonts w:ascii="Garamond" w:hAnsi="Garamond"/>
          <w:sz w:val="22"/>
          <w:szCs w:val="22"/>
          <w:lang w:val="en-US"/>
        </w:rPr>
        <w:t xml:space="preserve"> </w:t>
      </w:r>
      <w:r w:rsidRPr="00D052FA">
        <w:rPr>
          <w:rFonts w:ascii="Garamond" w:hAnsi="Garamond"/>
          <w:sz w:val="22"/>
          <w:szCs w:val="22"/>
          <w:lang w:val="en-US"/>
        </w:rPr>
        <w:t>20</w:t>
      </w:r>
      <w:r w:rsidR="009E5D96">
        <w:rPr>
          <w:rFonts w:ascii="Garamond" w:hAnsi="Garamond"/>
          <w:sz w:val="22"/>
          <w:szCs w:val="22"/>
          <w:lang w:val="en-US"/>
        </w:rPr>
        <w:t>2</w:t>
      </w:r>
      <w:r w:rsidR="00EB242A">
        <w:rPr>
          <w:rFonts w:ascii="Garamond" w:hAnsi="Garamond"/>
          <w:sz w:val="22"/>
          <w:szCs w:val="22"/>
          <w:lang w:val="en-US"/>
        </w:rPr>
        <w:t>4</w:t>
      </w:r>
      <w:r w:rsidRPr="00D052FA">
        <w:rPr>
          <w:rFonts w:ascii="Garamond" w:hAnsi="Garamond"/>
          <w:sz w:val="22"/>
          <w:szCs w:val="22"/>
          <w:lang w:val="en-US"/>
        </w:rPr>
        <w:t>)</w:t>
      </w:r>
      <w:r w:rsidRPr="00D052FA">
        <w:rPr>
          <w:rFonts w:ascii="Garamond" w:hAnsi="Garamond"/>
          <w:i/>
          <w:sz w:val="22"/>
          <w:szCs w:val="22"/>
          <w:lang w:val="en-US"/>
        </w:rPr>
        <w:tab/>
      </w:r>
      <w:r w:rsidR="009071FD">
        <w:rPr>
          <w:rFonts w:ascii="Garamond" w:hAnsi="Garamond"/>
          <w:i/>
          <w:sz w:val="22"/>
          <w:szCs w:val="22"/>
          <w:lang w:val="en-US"/>
        </w:rPr>
        <w:tab/>
      </w:r>
      <w:r w:rsidRPr="00D052FA">
        <w:rPr>
          <w:rFonts w:ascii="Garamond" w:hAnsi="Garamond"/>
          <w:i/>
          <w:sz w:val="22"/>
          <w:szCs w:val="22"/>
          <w:lang w:val="en-US"/>
        </w:rPr>
        <w:t>Research Gate</w:t>
      </w:r>
      <w:r w:rsidRPr="00D052FA">
        <w:rPr>
          <w:rFonts w:ascii="Garamond" w:hAnsi="Garamond"/>
          <w:sz w:val="22"/>
          <w:szCs w:val="22"/>
          <w:lang w:val="en-US"/>
        </w:rPr>
        <w:t xml:space="preserve"> (</w:t>
      </w:r>
      <w:r w:rsidR="003D4D1B">
        <w:rPr>
          <w:rFonts w:ascii="Garamond" w:hAnsi="Garamond"/>
          <w:sz w:val="22"/>
          <w:szCs w:val="22"/>
          <w:lang w:val="en-US"/>
        </w:rPr>
        <w:t>Jan</w:t>
      </w:r>
      <w:r w:rsidR="00560DE3">
        <w:rPr>
          <w:rFonts w:ascii="Garamond" w:hAnsi="Garamond"/>
          <w:sz w:val="22"/>
          <w:szCs w:val="22"/>
          <w:lang w:val="en-US"/>
        </w:rPr>
        <w:t xml:space="preserve"> </w:t>
      </w:r>
      <w:r w:rsidR="00D55916">
        <w:rPr>
          <w:rFonts w:ascii="Garamond" w:hAnsi="Garamond"/>
          <w:sz w:val="22"/>
          <w:szCs w:val="22"/>
          <w:lang w:val="en-US"/>
        </w:rPr>
        <w:t>2</w:t>
      </w:r>
      <w:r w:rsidRPr="00D052FA">
        <w:rPr>
          <w:rFonts w:ascii="Garamond" w:hAnsi="Garamond"/>
          <w:sz w:val="22"/>
          <w:szCs w:val="22"/>
          <w:lang w:val="en-US"/>
        </w:rPr>
        <w:t>0</w:t>
      </w:r>
      <w:r w:rsidR="009E5B73">
        <w:rPr>
          <w:rFonts w:ascii="Garamond" w:hAnsi="Garamond"/>
          <w:sz w:val="22"/>
          <w:szCs w:val="22"/>
          <w:lang w:val="en-US"/>
        </w:rPr>
        <w:t>2</w:t>
      </w:r>
      <w:r w:rsidR="003D4D1B">
        <w:rPr>
          <w:rFonts w:ascii="Garamond" w:hAnsi="Garamond"/>
          <w:sz w:val="22"/>
          <w:szCs w:val="22"/>
          <w:lang w:val="en-US"/>
        </w:rPr>
        <w:t>4</w:t>
      </w:r>
      <w:r w:rsidR="003842CF">
        <w:rPr>
          <w:rFonts w:ascii="Garamond" w:hAnsi="Garamond"/>
          <w:sz w:val="22"/>
          <w:szCs w:val="22"/>
          <w:lang w:val="en-US"/>
        </w:rPr>
        <w:t>)</w:t>
      </w:r>
      <w:r w:rsidR="00E757E8">
        <w:rPr>
          <w:rFonts w:ascii="Garamond" w:hAnsi="Garamond"/>
          <w:sz w:val="22"/>
          <w:szCs w:val="22"/>
          <w:lang w:val="en-US"/>
        </w:rPr>
        <w:tab/>
      </w:r>
      <w:r w:rsidR="00161BB9">
        <w:rPr>
          <w:rFonts w:ascii="Garamond" w:hAnsi="Garamond"/>
          <w:sz w:val="22"/>
          <w:szCs w:val="22"/>
          <w:lang w:val="en-US"/>
        </w:rPr>
        <w:tab/>
      </w:r>
      <w:r w:rsidRPr="00D052FA">
        <w:rPr>
          <w:rFonts w:ascii="Garamond" w:hAnsi="Garamond"/>
          <w:i/>
          <w:sz w:val="22"/>
          <w:szCs w:val="22"/>
          <w:lang w:val="en-US"/>
        </w:rPr>
        <w:t>Web of Science</w:t>
      </w:r>
      <w:r w:rsidRPr="00D052FA">
        <w:rPr>
          <w:rFonts w:ascii="Garamond" w:hAnsi="Garamond"/>
          <w:sz w:val="22"/>
          <w:szCs w:val="22"/>
          <w:lang w:val="en-US"/>
        </w:rPr>
        <w:t xml:space="preserve"> (</w:t>
      </w:r>
      <w:r w:rsidR="003C785D">
        <w:rPr>
          <w:rFonts w:ascii="Garamond" w:hAnsi="Garamond"/>
          <w:sz w:val="22"/>
          <w:szCs w:val="22"/>
          <w:lang w:val="en-US"/>
        </w:rPr>
        <w:t>J</w:t>
      </w:r>
      <w:r w:rsidR="002C488E">
        <w:rPr>
          <w:rFonts w:ascii="Garamond" w:hAnsi="Garamond"/>
          <w:sz w:val="22"/>
          <w:szCs w:val="22"/>
          <w:lang w:val="en-US"/>
        </w:rPr>
        <w:t>an</w:t>
      </w:r>
      <w:r w:rsidR="00560DE3">
        <w:rPr>
          <w:rFonts w:ascii="Garamond" w:hAnsi="Garamond"/>
          <w:sz w:val="22"/>
          <w:szCs w:val="22"/>
          <w:lang w:val="en-US"/>
        </w:rPr>
        <w:t xml:space="preserve"> </w:t>
      </w:r>
      <w:r w:rsidRPr="00D052FA">
        <w:rPr>
          <w:rFonts w:ascii="Garamond" w:hAnsi="Garamond"/>
          <w:sz w:val="22"/>
          <w:szCs w:val="22"/>
          <w:lang w:val="en-US"/>
        </w:rPr>
        <w:t>20</w:t>
      </w:r>
      <w:r w:rsidR="009E5D96">
        <w:rPr>
          <w:rFonts w:ascii="Garamond" w:hAnsi="Garamond"/>
          <w:sz w:val="22"/>
          <w:szCs w:val="22"/>
          <w:lang w:val="en-US"/>
        </w:rPr>
        <w:t>2</w:t>
      </w:r>
      <w:r w:rsidR="002C488E">
        <w:rPr>
          <w:rFonts w:ascii="Garamond" w:hAnsi="Garamond"/>
          <w:sz w:val="22"/>
          <w:szCs w:val="22"/>
          <w:lang w:val="en-US"/>
        </w:rPr>
        <w:t>3</w:t>
      </w:r>
      <w:r w:rsidRPr="00D052FA">
        <w:rPr>
          <w:rFonts w:ascii="Garamond" w:hAnsi="Garamond"/>
          <w:sz w:val="22"/>
          <w:szCs w:val="22"/>
          <w:lang w:val="en-US"/>
        </w:rPr>
        <w:t>)</w:t>
      </w:r>
    </w:p>
    <w:p w14:paraId="577EB872" w14:textId="57CC62C5" w:rsidR="00561820" w:rsidRPr="00900D81" w:rsidRDefault="00D546B1" w:rsidP="00561820">
      <w:pPr>
        <w:rPr>
          <w:rFonts w:ascii="Garamond" w:hAnsi="Garamond"/>
          <w:i/>
          <w:iCs/>
          <w:sz w:val="22"/>
          <w:szCs w:val="22"/>
          <w:lang w:val="fr-FR"/>
        </w:rPr>
      </w:pPr>
      <w:r w:rsidRPr="00900D81">
        <w:rPr>
          <w:rFonts w:ascii="Garamond" w:hAnsi="Garamond"/>
          <w:sz w:val="22"/>
          <w:szCs w:val="22"/>
          <w:lang w:val="fr-FR"/>
        </w:rPr>
        <w:t xml:space="preserve">Total citations: </w:t>
      </w:r>
      <w:r w:rsidR="00492601">
        <w:rPr>
          <w:rFonts w:ascii="Garamond" w:hAnsi="Garamond"/>
          <w:sz w:val="22"/>
          <w:szCs w:val="22"/>
          <w:lang w:val="fr-FR"/>
        </w:rPr>
        <w:t>2</w:t>
      </w:r>
      <w:r w:rsidR="00666738">
        <w:rPr>
          <w:rFonts w:ascii="Garamond" w:hAnsi="Garamond"/>
          <w:sz w:val="22"/>
          <w:szCs w:val="22"/>
          <w:lang w:val="fr-FR"/>
        </w:rPr>
        <w:t>592</w:t>
      </w:r>
      <w:r w:rsidR="00561820" w:rsidRPr="00900D81">
        <w:rPr>
          <w:rFonts w:ascii="Garamond" w:hAnsi="Garamond"/>
          <w:sz w:val="22"/>
          <w:szCs w:val="22"/>
          <w:lang w:val="fr-FR"/>
        </w:rPr>
        <w:tab/>
      </w:r>
      <w:r w:rsidR="00561820" w:rsidRPr="00900D81">
        <w:rPr>
          <w:rFonts w:ascii="Garamond" w:hAnsi="Garamond"/>
          <w:sz w:val="22"/>
          <w:szCs w:val="22"/>
          <w:lang w:val="fr-FR"/>
        </w:rPr>
        <w:tab/>
        <w:t xml:space="preserve">Total citations: </w:t>
      </w:r>
      <w:r w:rsidR="00E757E8">
        <w:rPr>
          <w:rFonts w:ascii="Garamond" w:hAnsi="Garamond"/>
          <w:sz w:val="22"/>
          <w:szCs w:val="22"/>
          <w:lang w:val="fr-FR"/>
        </w:rPr>
        <w:t>1</w:t>
      </w:r>
      <w:r w:rsidR="007226BC">
        <w:rPr>
          <w:rFonts w:ascii="Garamond" w:hAnsi="Garamond"/>
          <w:sz w:val="22"/>
          <w:szCs w:val="22"/>
          <w:lang w:val="fr-FR"/>
        </w:rPr>
        <w:t>6</w:t>
      </w:r>
      <w:r w:rsidR="00B60722">
        <w:rPr>
          <w:rFonts w:ascii="Garamond" w:hAnsi="Garamond"/>
          <w:sz w:val="22"/>
          <w:szCs w:val="22"/>
          <w:lang w:val="fr-FR"/>
        </w:rPr>
        <w:t>4</w:t>
      </w:r>
      <w:r w:rsidR="007226BC">
        <w:rPr>
          <w:rFonts w:ascii="Garamond" w:hAnsi="Garamond"/>
          <w:sz w:val="22"/>
          <w:szCs w:val="22"/>
          <w:lang w:val="fr-FR"/>
        </w:rPr>
        <w:t>6</w:t>
      </w:r>
      <w:r w:rsidR="00561820" w:rsidRPr="00900D81">
        <w:rPr>
          <w:rFonts w:ascii="Garamond" w:hAnsi="Garamond"/>
          <w:sz w:val="22"/>
          <w:szCs w:val="22"/>
          <w:lang w:val="fr-FR"/>
        </w:rPr>
        <w:tab/>
      </w:r>
      <w:r w:rsidR="00561820" w:rsidRPr="00900D81">
        <w:rPr>
          <w:rFonts w:ascii="Garamond" w:hAnsi="Garamond"/>
          <w:sz w:val="22"/>
          <w:szCs w:val="22"/>
          <w:lang w:val="fr-FR"/>
        </w:rPr>
        <w:tab/>
        <w:t xml:space="preserve">Total citations: </w:t>
      </w:r>
      <w:r w:rsidR="00D80C1A">
        <w:rPr>
          <w:rFonts w:ascii="Garamond" w:hAnsi="Garamond"/>
          <w:sz w:val="22"/>
          <w:szCs w:val="22"/>
          <w:lang w:val="fr-FR"/>
        </w:rPr>
        <w:t>844</w:t>
      </w:r>
    </w:p>
    <w:p w14:paraId="3376C1A2" w14:textId="346B2818" w:rsidR="00E45819" w:rsidRDefault="00561820" w:rsidP="004E3DF9">
      <w:pPr>
        <w:rPr>
          <w:rFonts w:ascii="Garamond" w:hAnsi="Garamond"/>
          <w:sz w:val="22"/>
          <w:szCs w:val="22"/>
          <w:lang w:val="en-US"/>
        </w:rPr>
      </w:pPr>
      <w:r w:rsidRPr="00D052FA">
        <w:rPr>
          <w:rFonts w:ascii="Garamond" w:hAnsi="Garamond"/>
          <w:sz w:val="22"/>
          <w:szCs w:val="22"/>
          <w:lang w:val="en-US"/>
        </w:rPr>
        <w:t>H-Index =</w:t>
      </w:r>
      <w:r w:rsidR="00D546B1">
        <w:rPr>
          <w:rFonts w:ascii="Garamond" w:hAnsi="Garamond"/>
          <w:sz w:val="22"/>
          <w:szCs w:val="22"/>
          <w:lang w:val="en-US"/>
        </w:rPr>
        <w:t xml:space="preserve"> 1</w:t>
      </w:r>
      <w:r w:rsidR="00666738">
        <w:rPr>
          <w:rFonts w:ascii="Garamond" w:hAnsi="Garamond"/>
          <w:sz w:val="22"/>
          <w:szCs w:val="22"/>
          <w:lang w:val="en-US"/>
        </w:rPr>
        <w:t>8</w:t>
      </w:r>
      <w:r w:rsidR="0073460A">
        <w:rPr>
          <w:rFonts w:ascii="Garamond" w:hAnsi="Garamond"/>
          <w:sz w:val="22"/>
          <w:szCs w:val="22"/>
          <w:lang w:val="en-US"/>
        </w:rPr>
        <w:tab/>
      </w:r>
      <w:r w:rsidR="0073460A">
        <w:rPr>
          <w:rFonts w:ascii="Garamond" w:hAnsi="Garamond"/>
          <w:sz w:val="22"/>
          <w:szCs w:val="22"/>
          <w:lang w:val="en-US"/>
        </w:rPr>
        <w:tab/>
      </w:r>
      <w:r w:rsidR="0073460A">
        <w:rPr>
          <w:rFonts w:ascii="Garamond" w:hAnsi="Garamond"/>
          <w:sz w:val="22"/>
          <w:szCs w:val="22"/>
          <w:lang w:val="en-US"/>
        </w:rPr>
        <w:tab/>
      </w:r>
      <w:r w:rsidR="00027BB2">
        <w:rPr>
          <w:rFonts w:ascii="Garamond" w:hAnsi="Garamond"/>
          <w:sz w:val="22"/>
          <w:szCs w:val="22"/>
          <w:lang w:val="en-US"/>
        </w:rPr>
        <w:t>I</w:t>
      </w:r>
      <w:r w:rsidR="00B60722">
        <w:rPr>
          <w:rFonts w:ascii="Garamond" w:hAnsi="Garamond"/>
          <w:sz w:val="22"/>
          <w:szCs w:val="22"/>
          <w:lang w:val="en-US"/>
        </w:rPr>
        <w:t xml:space="preserve">nterest score </w:t>
      </w:r>
      <w:r w:rsidR="0073460A">
        <w:rPr>
          <w:rFonts w:ascii="Garamond" w:hAnsi="Garamond"/>
          <w:sz w:val="22"/>
          <w:szCs w:val="22"/>
          <w:lang w:val="en-US"/>
        </w:rPr>
        <w:t xml:space="preserve">= </w:t>
      </w:r>
      <w:r w:rsidR="00B60722">
        <w:rPr>
          <w:rFonts w:ascii="Garamond" w:hAnsi="Garamond"/>
          <w:sz w:val="22"/>
          <w:szCs w:val="22"/>
          <w:lang w:val="en-US"/>
        </w:rPr>
        <w:t>1</w:t>
      </w:r>
      <w:r w:rsidR="002F1F8F">
        <w:rPr>
          <w:rFonts w:ascii="Garamond" w:hAnsi="Garamond"/>
          <w:sz w:val="22"/>
          <w:szCs w:val="22"/>
          <w:lang w:val="en-US"/>
        </w:rPr>
        <w:t>182</w:t>
      </w:r>
      <w:r w:rsidR="00801CAA">
        <w:rPr>
          <w:rFonts w:ascii="Garamond" w:hAnsi="Garamond"/>
          <w:sz w:val="22"/>
          <w:szCs w:val="22"/>
          <w:lang w:val="en-US"/>
        </w:rPr>
        <w:tab/>
      </w:r>
      <w:r w:rsidR="00027BB2">
        <w:rPr>
          <w:rFonts w:ascii="Garamond" w:hAnsi="Garamond"/>
          <w:sz w:val="22"/>
          <w:szCs w:val="22"/>
          <w:lang w:val="en-US"/>
        </w:rPr>
        <w:tab/>
      </w:r>
      <w:r w:rsidR="00801CAA">
        <w:rPr>
          <w:rFonts w:ascii="Garamond" w:hAnsi="Garamond"/>
          <w:sz w:val="22"/>
          <w:szCs w:val="22"/>
          <w:lang w:val="en-US"/>
        </w:rPr>
        <w:t>H-Index = 1</w:t>
      </w:r>
      <w:r w:rsidR="00D80C1A">
        <w:rPr>
          <w:rFonts w:ascii="Garamond" w:hAnsi="Garamond"/>
          <w:sz w:val="22"/>
          <w:szCs w:val="22"/>
          <w:lang w:val="en-US"/>
        </w:rPr>
        <w:t>4</w:t>
      </w:r>
      <w:r w:rsidR="00E45819">
        <w:rPr>
          <w:rFonts w:ascii="Garamond" w:hAnsi="Garamond"/>
          <w:sz w:val="22"/>
          <w:szCs w:val="22"/>
          <w:lang w:val="en-US"/>
        </w:rPr>
        <w:br w:type="page"/>
      </w:r>
    </w:p>
    <w:p w14:paraId="2FE26E07" w14:textId="77777777" w:rsidR="00561820" w:rsidRDefault="00561820" w:rsidP="00561820">
      <w:pPr>
        <w:rPr>
          <w:b/>
          <w:bCs/>
          <w:sz w:val="22"/>
          <w:lang w:val="en-US"/>
        </w:rPr>
      </w:pPr>
      <w:r>
        <w:rPr>
          <w:b/>
          <w:bCs/>
          <w:sz w:val="22"/>
          <w:lang w:val="en-US"/>
        </w:rPr>
        <w:lastRenderedPageBreak/>
        <w:t>_________________________________________________________________________________</w:t>
      </w:r>
    </w:p>
    <w:p w14:paraId="51005EAD" w14:textId="77777777" w:rsidR="00561820" w:rsidRPr="00661FFB" w:rsidRDefault="00561820" w:rsidP="00561820">
      <w:pPr>
        <w:pStyle w:val="Heading1"/>
        <w:rPr>
          <w:rFonts w:ascii="Garamond" w:hAnsi="Garamond"/>
          <w:sz w:val="28"/>
          <w:szCs w:val="28"/>
          <w:lang w:val="en-US"/>
        </w:rPr>
      </w:pPr>
      <w:r w:rsidRPr="00661FFB">
        <w:rPr>
          <w:rFonts w:ascii="Garamond" w:hAnsi="Garamond"/>
          <w:sz w:val="28"/>
          <w:szCs w:val="28"/>
          <w:lang w:val="en-US"/>
        </w:rPr>
        <w:t>Teaching</w:t>
      </w:r>
    </w:p>
    <w:p w14:paraId="163CED97" w14:textId="77777777" w:rsidR="00561820" w:rsidRDefault="00561820" w:rsidP="00561820">
      <w:pPr>
        <w:rPr>
          <w:rFonts w:ascii="Garamond" w:hAnsi="Garamond"/>
          <w:sz w:val="22"/>
          <w:lang w:val="en-US"/>
        </w:rPr>
      </w:pPr>
    </w:p>
    <w:p w14:paraId="4BD2CA96" w14:textId="77777777" w:rsidR="0045485E" w:rsidRPr="00527D55" w:rsidRDefault="0045485E" w:rsidP="0045485E">
      <w:pPr>
        <w:rPr>
          <w:rFonts w:ascii="Garamond" w:hAnsi="Garamond"/>
          <w:b/>
          <w:i/>
          <w:sz w:val="22"/>
          <w:lang w:val="en-US"/>
        </w:rPr>
      </w:pPr>
      <w:r w:rsidRPr="00527D55">
        <w:rPr>
          <w:rFonts w:ascii="Garamond" w:hAnsi="Garamond"/>
          <w:b/>
          <w:i/>
          <w:sz w:val="22"/>
          <w:lang w:val="en-US"/>
        </w:rPr>
        <w:t>PhD Supervision</w:t>
      </w:r>
    </w:p>
    <w:p w14:paraId="13867F0C" w14:textId="3FA9DEFC" w:rsidR="00C560F1" w:rsidRDefault="00C560F1" w:rsidP="0045485E">
      <w:pPr>
        <w:rPr>
          <w:rFonts w:ascii="Garamond" w:hAnsi="Garamond"/>
          <w:sz w:val="22"/>
          <w:lang w:val="en-US"/>
        </w:rPr>
      </w:pPr>
      <w:bookmarkStart w:id="0" w:name="_Hlk136507706"/>
      <w:r>
        <w:rPr>
          <w:rFonts w:ascii="Garamond" w:hAnsi="Garamond"/>
          <w:sz w:val="22"/>
          <w:lang w:val="en-US"/>
        </w:rPr>
        <w:t>-Paul Simonis. ‘</w:t>
      </w:r>
      <w:r w:rsidR="004A5813">
        <w:rPr>
          <w:rFonts w:ascii="Garamond" w:hAnsi="Garamond"/>
          <w:sz w:val="22"/>
          <w:lang w:val="en-US"/>
        </w:rPr>
        <w:t>Behavioral stakeholder theory’ (started in 2023)</w:t>
      </w:r>
    </w:p>
    <w:p w14:paraId="70B2AED6" w14:textId="0856D007" w:rsidR="0045485E" w:rsidRDefault="0045485E" w:rsidP="0045485E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-Rafael Nunes Teixeira, ‘Experiments on pro-social behavior’ (</w:t>
      </w:r>
      <w:r w:rsidR="004A5813">
        <w:rPr>
          <w:rFonts w:ascii="Garamond" w:hAnsi="Garamond"/>
          <w:sz w:val="22"/>
          <w:lang w:val="en-US"/>
        </w:rPr>
        <w:t>s</w:t>
      </w:r>
      <w:r>
        <w:rPr>
          <w:rFonts w:ascii="Garamond" w:hAnsi="Garamond"/>
          <w:sz w:val="22"/>
          <w:lang w:val="en-US"/>
        </w:rPr>
        <w:t>tarted in 2019)</w:t>
      </w:r>
    </w:p>
    <w:p w14:paraId="11EA397D" w14:textId="45DE73DC" w:rsidR="0045485E" w:rsidRDefault="0045485E" w:rsidP="0045485E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-Katinka Quintelier, ‘The behavioral foundations of stakeholder theory’ (completed in 2020 – current position Ass</w:t>
      </w:r>
      <w:r w:rsidR="00F666C0">
        <w:rPr>
          <w:rFonts w:ascii="Garamond" w:hAnsi="Garamond"/>
          <w:sz w:val="22"/>
          <w:lang w:val="en-US"/>
        </w:rPr>
        <w:t>ociate</w:t>
      </w:r>
      <w:r>
        <w:rPr>
          <w:rFonts w:ascii="Garamond" w:hAnsi="Garamond"/>
          <w:sz w:val="22"/>
          <w:lang w:val="en-US"/>
        </w:rPr>
        <w:t xml:space="preserve"> Professor, VU University Amsterdam)</w:t>
      </w:r>
    </w:p>
    <w:bookmarkEnd w:id="0"/>
    <w:p w14:paraId="61AC19B2" w14:textId="77777777" w:rsidR="0045485E" w:rsidRDefault="0045485E" w:rsidP="0045485E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-Frank Jan de Graaf, ‘The role of governance in corporate social responsibility’ (completed 2005 – current position Lector, Amsterdam University of Applied Sciences)</w:t>
      </w:r>
    </w:p>
    <w:p w14:paraId="22629EBA" w14:textId="77777777" w:rsidR="0045485E" w:rsidRDefault="0045485E" w:rsidP="0045485E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-Erik van Raaij, ‘The implementation of a market orientation’ (completed 2001 – current position: Professor, RSM – Erasmus University)</w:t>
      </w:r>
    </w:p>
    <w:p w14:paraId="790549BF" w14:textId="77777777" w:rsidR="00561820" w:rsidRPr="0045485E" w:rsidRDefault="00561820" w:rsidP="00561820">
      <w:pPr>
        <w:rPr>
          <w:rFonts w:ascii="Garamond" w:hAnsi="Garamond"/>
          <w:sz w:val="22"/>
          <w:lang w:val="en-US"/>
        </w:rPr>
      </w:pPr>
    </w:p>
    <w:p w14:paraId="5AEB1D78" w14:textId="77777777" w:rsidR="00561820" w:rsidRPr="00527D55" w:rsidRDefault="00561820" w:rsidP="00561820">
      <w:pPr>
        <w:rPr>
          <w:rFonts w:ascii="Garamond" w:hAnsi="Garamond"/>
          <w:b/>
          <w:i/>
          <w:sz w:val="22"/>
        </w:rPr>
      </w:pPr>
      <w:r w:rsidRPr="00527D55">
        <w:rPr>
          <w:rFonts w:ascii="Garamond" w:hAnsi="Garamond"/>
          <w:b/>
          <w:i/>
          <w:sz w:val="22"/>
        </w:rPr>
        <w:t>Current teaching – University of Amsterdam</w:t>
      </w:r>
    </w:p>
    <w:p w14:paraId="035C1343" w14:textId="0AE35F25" w:rsidR="00821CE1" w:rsidRDefault="00821CE1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-Theories of Strategy </w:t>
      </w:r>
      <w:r w:rsidR="00DA6D6E">
        <w:rPr>
          <w:rFonts w:ascii="Garamond" w:hAnsi="Garamond"/>
          <w:sz w:val="22"/>
        </w:rPr>
        <w:t>(core), part-time MSc (since 2023)</w:t>
      </w:r>
    </w:p>
    <w:p w14:paraId="547E2749" w14:textId="146860F3" w:rsidR="00561820" w:rsidRDefault="00561820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-Strategy and Organizat</w:t>
      </w:r>
      <w:r w:rsidR="00C157E8">
        <w:rPr>
          <w:rFonts w:ascii="Garamond" w:hAnsi="Garamond"/>
          <w:sz w:val="22"/>
        </w:rPr>
        <w:t>ion Design (core), part-time MSc</w:t>
      </w:r>
      <w:r>
        <w:rPr>
          <w:rFonts w:ascii="Garamond" w:hAnsi="Garamond"/>
          <w:sz w:val="22"/>
        </w:rPr>
        <w:t xml:space="preserve"> (since 2014)</w:t>
      </w:r>
    </w:p>
    <w:p w14:paraId="06B602ED" w14:textId="77777777" w:rsidR="00561820" w:rsidRDefault="00561820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-Theories of Strategy (core), full-time MSc (since 2011)</w:t>
      </w:r>
    </w:p>
    <w:p w14:paraId="0F9AE4B0" w14:textId="77777777" w:rsidR="00561820" w:rsidRDefault="00561820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-MSc thesis supervision</w:t>
      </w:r>
    </w:p>
    <w:p w14:paraId="4443FC51" w14:textId="482C6917" w:rsidR="00561820" w:rsidRDefault="00561820" w:rsidP="00561820">
      <w:pPr>
        <w:rPr>
          <w:rFonts w:ascii="Garamond" w:hAnsi="Garamond"/>
          <w:sz w:val="22"/>
        </w:rPr>
      </w:pPr>
    </w:p>
    <w:p w14:paraId="0768C3BC" w14:textId="078171D8" w:rsidR="00B4171A" w:rsidRDefault="008F30F4" w:rsidP="008F30F4">
      <w:pPr>
        <w:rPr>
          <w:rFonts w:ascii="Garamond" w:hAnsi="Garamond"/>
          <w:b/>
          <w:i/>
          <w:sz w:val="22"/>
        </w:rPr>
      </w:pPr>
      <w:r>
        <w:rPr>
          <w:rFonts w:ascii="Garamond" w:hAnsi="Garamond"/>
          <w:b/>
          <w:i/>
          <w:sz w:val="22"/>
        </w:rPr>
        <w:t>External</w:t>
      </w:r>
      <w:r w:rsidR="00B4171A">
        <w:rPr>
          <w:rFonts w:ascii="Garamond" w:hAnsi="Garamond"/>
          <w:b/>
          <w:i/>
          <w:sz w:val="22"/>
        </w:rPr>
        <w:t xml:space="preserve"> teaching – PhD courses</w:t>
      </w:r>
    </w:p>
    <w:p w14:paraId="3C86BF0A" w14:textId="09AC4BFB" w:rsidR="00DA6D6E" w:rsidRPr="00B4171A" w:rsidRDefault="00DA6D6E" w:rsidP="00DA6D6E">
      <w:pPr>
        <w:rPr>
          <w:rFonts w:ascii="Garamond" w:hAnsi="Garamond"/>
          <w:bCs/>
          <w:iCs/>
          <w:sz w:val="22"/>
        </w:rPr>
      </w:pPr>
      <w:r>
        <w:rPr>
          <w:rFonts w:ascii="Garamond" w:hAnsi="Garamond"/>
          <w:bCs/>
          <w:iCs/>
          <w:sz w:val="22"/>
        </w:rPr>
        <w:t>-</w:t>
      </w:r>
      <w:r w:rsidR="00D45602">
        <w:rPr>
          <w:rFonts w:ascii="Garamond" w:hAnsi="Garamond"/>
          <w:bCs/>
          <w:iCs/>
          <w:sz w:val="22"/>
        </w:rPr>
        <w:t xml:space="preserve">RSM  </w:t>
      </w:r>
      <w:r>
        <w:rPr>
          <w:rFonts w:ascii="Garamond" w:hAnsi="Garamond"/>
          <w:bCs/>
          <w:iCs/>
          <w:sz w:val="22"/>
        </w:rPr>
        <w:t>Erasmus University (Netherlands)</w:t>
      </w:r>
      <w:r w:rsidR="00D45602">
        <w:rPr>
          <w:rFonts w:ascii="Garamond" w:hAnsi="Garamond"/>
          <w:bCs/>
          <w:iCs/>
          <w:sz w:val="22"/>
        </w:rPr>
        <w:t xml:space="preserve"> </w:t>
      </w:r>
      <w:r>
        <w:rPr>
          <w:rFonts w:ascii="Garamond" w:hAnsi="Garamond"/>
          <w:bCs/>
          <w:iCs/>
          <w:sz w:val="22"/>
        </w:rPr>
        <w:t>– Stakeholder Theory summer school – External speaker (2022, 2023)</w:t>
      </w:r>
    </w:p>
    <w:p w14:paraId="37ADAA5A" w14:textId="69BC96E8" w:rsidR="00F879DC" w:rsidRDefault="00F879DC" w:rsidP="008F30F4">
      <w:pPr>
        <w:rPr>
          <w:rFonts w:ascii="Garamond" w:hAnsi="Garamond"/>
          <w:bCs/>
          <w:iCs/>
          <w:sz w:val="22"/>
        </w:rPr>
      </w:pPr>
      <w:r>
        <w:rPr>
          <w:rFonts w:ascii="Garamond" w:hAnsi="Garamond"/>
          <w:bCs/>
          <w:iCs/>
          <w:sz w:val="22"/>
        </w:rPr>
        <w:t>-</w:t>
      </w:r>
      <w:r w:rsidR="00234DA6">
        <w:rPr>
          <w:rFonts w:ascii="Garamond" w:hAnsi="Garamond"/>
          <w:bCs/>
          <w:iCs/>
          <w:sz w:val="22"/>
        </w:rPr>
        <w:t xml:space="preserve">University of </w:t>
      </w:r>
      <w:r>
        <w:rPr>
          <w:rFonts w:ascii="Garamond" w:hAnsi="Garamond"/>
          <w:bCs/>
          <w:iCs/>
          <w:sz w:val="22"/>
        </w:rPr>
        <w:t>Sao Paolo (Br</w:t>
      </w:r>
      <w:r w:rsidR="000B19D9">
        <w:rPr>
          <w:rFonts w:ascii="Garamond" w:hAnsi="Garamond"/>
          <w:bCs/>
          <w:iCs/>
          <w:sz w:val="22"/>
        </w:rPr>
        <w:t xml:space="preserve">azil) </w:t>
      </w:r>
      <w:r>
        <w:rPr>
          <w:rFonts w:ascii="Garamond" w:hAnsi="Garamond"/>
          <w:bCs/>
          <w:iCs/>
          <w:sz w:val="22"/>
        </w:rPr>
        <w:t xml:space="preserve">– </w:t>
      </w:r>
      <w:r w:rsidR="00E428E9">
        <w:rPr>
          <w:rFonts w:ascii="Garamond" w:hAnsi="Garamond"/>
          <w:bCs/>
          <w:iCs/>
          <w:sz w:val="22"/>
        </w:rPr>
        <w:t>Stakeholder Management course</w:t>
      </w:r>
      <w:r w:rsidR="00480CFA">
        <w:rPr>
          <w:rFonts w:ascii="Garamond" w:hAnsi="Garamond"/>
          <w:bCs/>
          <w:iCs/>
          <w:sz w:val="22"/>
        </w:rPr>
        <w:t xml:space="preserve"> – E</w:t>
      </w:r>
      <w:r>
        <w:rPr>
          <w:rFonts w:ascii="Garamond" w:hAnsi="Garamond"/>
          <w:bCs/>
          <w:iCs/>
          <w:sz w:val="22"/>
        </w:rPr>
        <w:t>xternal speaker (2022)</w:t>
      </w:r>
    </w:p>
    <w:p w14:paraId="5C666E83" w14:textId="61FC19AF" w:rsidR="008F30F4" w:rsidRPr="00A51DAA" w:rsidRDefault="00B4171A" w:rsidP="008F30F4">
      <w:pPr>
        <w:rPr>
          <w:rFonts w:ascii="Garamond" w:hAnsi="Garamond"/>
          <w:sz w:val="22"/>
        </w:rPr>
      </w:pPr>
      <w:r w:rsidRPr="00F879DC">
        <w:rPr>
          <w:rFonts w:ascii="Garamond" w:hAnsi="Garamond"/>
          <w:bCs/>
          <w:iCs/>
          <w:sz w:val="22"/>
        </w:rPr>
        <w:t>-</w:t>
      </w:r>
      <w:r w:rsidR="00AD05E9" w:rsidRPr="00F879DC">
        <w:rPr>
          <w:rFonts w:ascii="Garamond" w:hAnsi="Garamond"/>
          <w:bCs/>
          <w:iCs/>
          <w:sz w:val="22"/>
        </w:rPr>
        <w:t>ESC Rennes School of Business (France)</w:t>
      </w:r>
      <w:r w:rsidR="00AE2AC6">
        <w:rPr>
          <w:rFonts w:ascii="Garamond" w:hAnsi="Garamond"/>
          <w:bCs/>
          <w:iCs/>
          <w:sz w:val="22"/>
        </w:rPr>
        <w:t xml:space="preserve"> S</w:t>
      </w:r>
      <w:r w:rsidR="008F30F4" w:rsidRPr="00A51DAA">
        <w:rPr>
          <w:rFonts w:ascii="Garamond" w:hAnsi="Garamond"/>
          <w:sz w:val="22"/>
        </w:rPr>
        <w:t>trategy seminar (2014-2016)</w:t>
      </w:r>
    </w:p>
    <w:p w14:paraId="6B6B0932" w14:textId="77777777" w:rsidR="008F30F4" w:rsidRDefault="008F30F4" w:rsidP="00561820">
      <w:pPr>
        <w:rPr>
          <w:rFonts w:ascii="Garamond" w:hAnsi="Garamond"/>
          <w:sz w:val="22"/>
        </w:rPr>
      </w:pPr>
    </w:p>
    <w:p w14:paraId="7F339B18" w14:textId="77777777" w:rsidR="00561820" w:rsidRPr="00527D55" w:rsidRDefault="00561820" w:rsidP="00561820">
      <w:pPr>
        <w:rPr>
          <w:rFonts w:ascii="Garamond" w:hAnsi="Garamond"/>
          <w:b/>
          <w:i/>
          <w:sz w:val="22"/>
        </w:rPr>
      </w:pPr>
      <w:r w:rsidRPr="00527D55">
        <w:rPr>
          <w:rFonts w:ascii="Garamond" w:hAnsi="Garamond"/>
          <w:b/>
          <w:i/>
          <w:sz w:val="22"/>
        </w:rPr>
        <w:t>Past teaching – University of Amsterdam</w:t>
      </w:r>
    </w:p>
    <w:p w14:paraId="17FFC7A0" w14:textId="0CD64D83" w:rsidR="00821CE1" w:rsidRDefault="00821CE1" w:rsidP="00821CE1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-Business in Society (core), part-time MSc. (2022)</w:t>
      </w:r>
    </w:p>
    <w:p w14:paraId="07614479" w14:textId="20980257" w:rsidR="00482F23" w:rsidRDefault="00482F23" w:rsidP="00482F23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-Business Theories in Perspective (core – co-taught - coordinator), PhD (2015-2020)</w:t>
      </w:r>
    </w:p>
    <w:p w14:paraId="21319D03" w14:textId="0F0FBEAF" w:rsidR="00482F23" w:rsidRDefault="00482F23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-Advanced Seminar in Strategy (elective), PhD (2015-2020)</w:t>
      </w:r>
    </w:p>
    <w:p w14:paraId="79D1E898" w14:textId="6307115A" w:rsidR="00561820" w:rsidRDefault="00561820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-Strategy and Organization design (core – co taught – lecturer), full-time MSc (2014 – 2016) </w:t>
      </w:r>
    </w:p>
    <w:p w14:paraId="04D4F93F" w14:textId="77777777" w:rsidR="00561820" w:rsidRDefault="00561820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-Corporate Strategy (core), full-time and part-time MBA (2005 – 2011)</w:t>
      </w:r>
    </w:p>
    <w:p w14:paraId="796A9A42" w14:textId="77777777" w:rsidR="00561820" w:rsidRDefault="00561820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-Competitive Strategy (core), full-time and part-time MBA (2005 – 2011)</w:t>
      </w:r>
    </w:p>
    <w:p w14:paraId="09ACD4E9" w14:textId="77777777" w:rsidR="00D55916" w:rsidRDefault="00D55916" w:rsidP="00D55916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-Strategy and Competitive Advantage (core), full-time and part-time MSc (2002 – 2011)</w:t>
      </w:r>
    </w:p>
    <w:p w14:paraId="467096BB" w14:textId="77777777" w:rsidR="00561820" w:rsidRDefault="00561820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-Strategy and Organization (core – co-taught – coordinator), BSc (2003 – 2008)</w:t>
      </w:r>
    </w:p>
    <w:p w14:paraId="68536497" w14:textId="77777777" w:rsidR="00561820" w:rsidRDefault="00561820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-Entrepreneurship project, BSc (core – co-taught – lecturer) (2003-2005)</w:t>
      </w:r>
    </w:p>
    <w:p w14:paraId="5E0B15EC" w14:textId="77777777" w:rsidR="00561820" w:rsidRPr="00CD4D2F" w:rsidRDefault="00561820" w:rsidP="00561820">
      <w:pPr>
        <w:rPr>
          <w:rFonts w:ascii="Garamond" w:hAnsi="Garamond"/>
          <w:sz w:val="22"/>
        </w:rPr>
      </w:pPr>
    </w:p>
    <w:p w14:paraId="6A54F5CB" w14:textId="77777777" w:rsidR="00561820" w:rsidRPr="00527D55" w:rsidRDefault="00561820" w:rsidP="00561820">
      <w:pPr>
        <w:rPr>
          <w:rFonts w:ascii="Garamond" w:hAnsi="Garamond"/>
          <w:b/>
          <w:i/>
          <w:sz w:val="22"/>
        </w:rPr>
      </w:pPr>
      <w:r w:rsidRPr="00527D55">
        <w:rPr>
          <w:rFonts w:ascii="Garamond" w:hAnsi="Garamond"/>
          <w:b/>
          <w:i/>
          <w:sz w:val="22"/>
        </w:rPr>
        <w:t>Past teaching – University of Twente</w:t>
      </w:r>
    </w:p>
    <w:p w14:paraId="58665EA3" w14:textId="77777777" w:rsidR="00561820" w:rsidRPr="00F91EA7" w:rsidRDefault="00561820" w:rsidP="00561820">
      <w:pPr>
        <w:rPr>
          <w:rFonts w:ascii="Garamond" w:hAnsi="Garamond"/>
          <w:sz w:val="22"/>
        </w:rPr>
      </w:pPr>
      <w:r w:rsidRPr="00F91EA7">
        <w:rPr>
          <w:rFonts w:ascii="Garamond" w:hAnsi="Garamond"/>
          <w:sz w:val="22"/>
        </w:rPr>
        <w:t xml:space="preserve">-E-commerce module – </w:t>
      </w:r>
      <w:r w:rsidR="00767F3E">
        <w:rPr>
          <w:rFonts w:ascii="Garamond" w:hAnsi="Garamond"/>
          <w:sz w:val="22"/>
        </w:rPr>
        <w:t>E</w:t>
      </w:r>
      <w:r w:rsidRPr="00F91EA7">
        <w:rPr>
          <w:rFonts w:ascii="Garamond" w:hAnsi="Garamond"/>
          <w:sz w:val="22"/>
        </w:rPr>
        <w:t>xecutive MBA programs (2000-2002)</w:t>
      </w:r>
    </w:p>
    <w:p w14:paraId="6A4970A6" w14:textId="77777777" w:rsidR="00561820" w:rsidRPr="00F91EA7" w:rsidRDefault="00561820" w:rsidP="00561820">
      <w:pPr>
        <w:rPr>
          <w:rFonts w:ascii="Garamond" w:hAnsi="Garamond"/>
          <w:sz w:val="22"/>
        </w:rPr>
      </w:pPr>
      <w:r w:rsidRPr="00F91EA7">
        <w:rPr>
          <w:rFonts w:ascii="Garamond" w:hAnsi="Garamond"/>
          <w:sz w:val="22"/>
        </w:rPr>
        <w:t xml:space="preserve">-Strategic Technology Management module – </w:t>
      </w:r>
      <w:r w:rsidR="00767F3E">
        <w:rPr>
          <w:rFonts w:ascii="Garamond" w:hAnsi="Garamond"/>
          <w:sz w:val="22"/>
        </w:rPr>
        <w:t>E</w:t>
      </w:r>
      <w:r w:rsidRPr="00F91EA7">
        <w:rPr>
          <w:rFonts w:ascii="Garamond" w:hAnsi="Garamond"/>
          <w:sz w:val="22"/>
        </w:rPr>
        <w:t>xecutive MBA programs (1999 – 2002)</w:t>
      </w:r>
    </w:p>
    <w:p w14:paraId="1E737D8D" w14:textId="77777777" w:rsidR="00561820" w:rsidRPr="00F91EA7" w:rsidRDefault="00561820" w:rsidP="00561820">
      <w:pPr>
        <w:rPr>
          <w:rFonts w:ascii="Garamond" w:hAnsi="Garamond"/>
          <w:sz w:val="22"/>
        </w:rPr>
      </w:pPr>
      <w:r w:rsidRPr="00F91EA7">
        <w:rPr>
          <w:rFonts w:ascii="Garamond" w:hAnsi="Garamond"/>
          <w:sz w:val="22"/>
        </w:rPr>
        <w:t>-Strategic Management (core) – International full-time MBA (1999-2002)</w:t>
      </w:r>
    </w:p>
    <w:p w14:paraId="4FA45D9E" w14:textId="77777777" w:rsidR="00561820" w:rsidRPr="00F91EA7" w:rsidRDefault="00561820" w:rsidP="00561820">
      <w:pPr>
        <w:rPr>
          <w:rFonts w:ascii="Garamond" w:hAnsi="Garamond"/>
          <w:sz w:val="22"/>
        </w:rPr>
      </w:pPr>
      <w:r w:rsidRPr="00F91EA7">
        <w:rPr>
          <w:rFonts w:ascii="Garamond" w:hAnsi="Garamond"/>
          <w:sz w:val="22"/>
        </w:rPr>
        <w:t xml:space="preserve">-Corporate Strategy (elective) – Co-taught with </w:t>
      </w:r>
      <w:r>
        <w:rPr>
          <w:rFonts w:ascii="Garamond" w:hAnsi="Garamond"/>
          <w:sz w:val="22"/>
        </w:rPr>
        <w:t>former CEO of KLM – MSc</w:t>
      </w:r>
      <w:r w:rsidRPr="00F91EA7">
        <w:rPr>
          <w:rFonts w:ascii="Garamond" w:hAnsi="Garamond"/>
          <w:sz w:val="22"/>
        </w:rPr>
        <w:t xml:space="preserve"> (1998 – 2002)</w:t>
      </w:r>
    </w:p>
    <w:p w14:paraId="6FA8569B" w14:textId="77777777" w:rsidR="00561820" w:rsidRPr="00F91EA7" w:rsidRDefault="00561820" w:rsidP="00561820">
      <w:pPr>
        <w:rPr>
          <w:rFonts w:ascii="Garamond" w:hAnsi="Garamond"/>
          <w:sz w:val="22"/>
        </w:rPr>
      </w:pPr>
      <w:r w:rsidRPr="00F91EA7">
        <w:rPr>
          <w:rFonts w:ascii="Garamond" w:hAnsi="Garamond"/>
          <w:sz w:val="22"/>
        </w:rPr>
        <w:t xml:space="preserve">-Strategic </w:t>
      </w:r>
      <w:r>
        <w:rPr>
          <w:rFonts w:ascii="Garamond" w:hAnsi="Garamond"/>
          <w:sz w:val="22"/>
        </w:rPr>
        <w:t>Management (core) – MSc</w:t>
      </w:r>
      <w:r w:rsidRPr="00F91EA7">
        <w:rPr>
          <w:rFonts w:ascii="Garamond" w:hAnsi="Garamond"/>
          <w:sz w:val="22"/>
        </w:rPr>
        <w:t xml:space="preserve"> (1997 – 2002)</w:t>
      </w:r>
    </w:p>
    <w:p w14:paraId="280F5AD7" w14:textId="77777777" w:rsidR="00561820" w:rsidRPr="00F91EA7" w:rsidRDefault="00561820" w:rsidP="00561820">
      <w:pPr>
        <w:rPr>
          <w:rFonts w:ascii="Garamond" w:hAnsi="Garamond"/>
          <w:sz w:val="22"/>
        </w:rPr>
      </w:pPr>
      <w:r w:rsidRPr="00F91EA7">
        <w:rPr>
          <w:rFonts w:ascii="Garamond" w:hAnsi="Garamond"/>
          <w:sz w:val="22"/>
        </w:rPr>
        <w:t>-Technology Management – International full-time MBA (1995 – 2002)</w:t>
      </w:r>
    </w:p>
    <w:p w14:paraId="701CBE8C" w14:textId="77777777" w:rsidR="00561820" w:rsidRPr="00F91EA7" w:rsidRDefault="00561820" w:rsidP="00561820">
      <w:pPr>
        <w:rPr>
          <w:rFonts w:ascii="Garamond" w:hAnsi="Garamond"/>
          <w:sz w:val="22"/>
        </w:rPr>
      </w:pPr>
      <w:r w:rsidRPr="00F91EA7">
        <w:rPr>
          <w:rFonts w:ascii="Garamond" w:hAnsi="Garamond"/>
          <w:sz w:val="22"/>
        </w:rPr>
        <w:t>-Marketing Management module – International executive MBA (1994 – 2002)</w:t>
      </w:r>
    </w:p>
    <w:p w14:paraId="19C6F5E6" w14:textId="77777777" w:rsidR="00561820" w:rsidRPr="00F91EA7" w:rsidRDefault="00561820" w:rsidP="00561820">
      <w:pPr>
        <w:rPr>
          <w:rFonts w:ascii="Garamond" w:hAnsi="Garamond"/>
          <w:sz w:val="22"/>
        </w:rPr>
      </w:pPr>
      <w:r w:rsidRPr="00F91EA7">
        <w:rPr>
          <w:rFonts w:ascii="Garamond" w:hAnsi="Garamond"/>
          <w:sz w:val="22"/>
        </w:rPr>
        <w:t>-Marketing Management – International full-time MBA (1992-1998)</w:t>
      </w:r>
    </w:p>
    <w:p w14:paraId="00D447E8" w14:textId="77777777" w:rsidR="00561820" w:rsidRPr="00F91EA7" w:rsidRDefault="00561820" w:rsidP="00561820">
      <w:pPr>
        <w:rPr>
          <w:rFonts w:ascii="Garamond" w:hAnsi="Garamond"/>
          <w:sz w:val="22"/>
        </w:rPr>
      </w:pPr>
      <w:r w:rsidRPr="00F91EA7">
        <w:rPr>
          <w:rFonts w:ascii="Garamond" w:hAnsi="Garamond"/>
          <w:sz w:val="22"/>
        </w:rPr>
        <w:t>-Consultancy project ‘High-Tech Marketing’ – International full-time MBA (from 1992-1996)</w:t>
      </w:r>
    </w:p>
    <w:p w14:paraId="6AD75077" w14:textId="77777777" w:rsidR="00561820" w:rsidRPr="00F91EA7" w:rsidRDefault="00561820" w:rsidP="00561820">
      <w:pPr>
        <w:rPr>
          <w:rFonts w:ascii="Garamond" w:hAnsi="Garamond"/>
          <w:sz w:val="22"/>
        </w:rPr>
      </w:pPr>
      <w:r w:rsidRPr="00F91EA7">
        <w:rPr>
          <w:rFonts w:ascii="Garamond" w:hAnsi="Garamond"/>
          <w:sz w:val="22"/>
        </w:rPr>
        <w:t>-Marketing Management – Program ‘Innovation Consultant’ (from 1991-1995)</w:t>
      </w:r>
    </w:p>
    <w:p w14:paraId="12CF331C" w14:textId="31E87903" w:rsidR="0045485E" w:rsidRDefault="00561820" w:rsidP="0045485E">
      <w:pPr>
        <w:rPr>
          <w:rFonts w:ascii="Garamond" w:hAnsi="Garamond"/>
          <w:sz w:val="22"/>
        </w:rPr>
      </w:pPr>
      <w:r w:rsidRPr="00F91EA7">
        <w:rPr>
          <w:rFonts w:ascii="Garamond" w:hAnsi="Garamond"/>
          <w:sz w:val="22"/>
        </w:rPr>
        <w:t>-Business game ‘Mercator’ – Various programs (from 1990 – 199</w:t>
      </w:r>
      <w:r w:rsidR="0045485E">
        <w:rPr>
          <w:rFonts w:ascii="Garamond" w:hAnsi="Garamond"/>
          <w:sz w:val="22"/>
        </w:rPr>
        <w:t>5)</w:t>
      </w:r>
    </w:p>
    <w:p w14:paraId="3E7738A3" w14:textId="77777777" w:rsidR="0045485E" w:rsidRDefault="0045485E" w:rsidP="0045485E">
      <w:pPr>
        <w:rPr>
          <w:rFonts w:ascii="Garamond" w:hAnsi="Garamond"/>
          <w:sz w:val="22"/>
        </w:rPr>
      </w:pPr>
    </w:p>
    <w:p w14:paraId="13B9FA74" w14:textId="07B701DD" w:rsidR="00561820" w:rsidRDefault="00561820" w:rsidP="0045485E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__________________________________________________________________________________</w:t>
      </w:r>
    </w:p>
    <w:p w14:paraId="3DD59DEA" w14:textId="4F9CC232" w:rsidR="00561820" w:rsidRPr="00527D55" w:rsidRDefault="00561820" w:rsidP="0045485E">
      <w:pPr>
        <w:spacing w:after="200" w:line="276" w:lineRule="auto"/>
        <w:rPr>
          <w:rFonts w:ascii="Garamond" w:hAnsi="Garamond"/>
          <w:b/>
          <w:sz w:val="28"/>
          <w:szCs w:val="28"/>
          <w:lang w:val="en-US"/>
        </w:rPr>
      </w:pPr>
      <w:r w:rsidRPr="00527D55">
        <w:rPr>
          <w:rFonts w:ascii="Garamond" w:hAnsi="Garamond"/>
          <w:b/>
          <w:sz w:val="28"/>
          <w:szCs w:val="28"/>
          <w:lang w:val="en-US"/>
        </w:rPr>
        <w:t xml:space="preserve">Management </w:t>
      </w:r>
      <w:r>
        <w:rPr>
          <w:rFonts w:ascii="Garamond" w:hAnsi="Garamond"/>
          <w:b/>
          <w:sz w:val="28"/>
          <w:szCs w:val="28"/>
          <w:lang w:val="en-US"/>
        </w:rPr>
        <w:t xml:space="preserve">roles </w:t>
      </w:r>
      <w:r w:rsidRPr="00527D55">
        <w:rPr>
          <w:rFonts w:ascii="Garamond" w:hAnsi="Garamond"/>
          <w:b/>
          <w:sz w:val="28"/>
          <w:szCs w:val="28"/>
          <w:lang w:val="en-US"/>
        </w:rPr>
        <w:t>and service</w:t>
      </w:r>
    </w:p>
    <w:p w14:paraId="5F4FFB8F" w14:textId="77777777" w:rsidR="00561820" w:rsidRPr="00527D55" w:rsidRDefault="00561820" w:rsidP="00561820">
      <w:pPr>
        <w:rPr>
          <w:rFonts w:ascii="Garamond" w:hAnsi="Garamond"/>
          <w:b/>
          <w:i/>
          <w:sz w:val="22"/>
          <w:lang w:val="en-US"/>
        </w:rPr>
      </w:pPr>
      <w:r w:rsidRPr="00527D55">
        <w:rPr>
          <w:rFonts w:ascii="Garamond" w:hAnsi="Garamond"/>
          <w:b/>
          <w:i/>
          <w:sz w:val="22"/>
          <w:lang w:val="en-US"/>
        </w:rPr>
        <w:t xml:space="preserve">Management </w:t>
      </w:r>
      <w:r>
        <w:rPr>
          <w:rFonts w:ascii="Garamond" w:hAnsi="Garamond"/>
          <w:b/>
          <w:i/>
          <w:sz w:val="22"/>
          <w:lang w:val="en-US"/>
        </w:rPr>
        <w:t>roles</w:t>
      </w:r>
      <w:r w:rsidRPr="00527D55">
        <w:rPr>
          <w:rFonts w:ascii="Garamond" w:hAnsi="Garamond"/>
          <w:b/>
          <w:i/>
          <w:sz w:val="22"/>
          <w:lang w:val="en-US"/>
        </w:rPr>
        <w:t xml:space="preserve"> – University of Amsterdam</w:t>
      </w:r>
      <w:r w:rsidRPr="00527D55">
        <w:rPr>
          <w:rFonts w:ascii="Garamond" w:hAnsi="Garamond"/>
          <w:b/>
          <w:sz w:val="22"/>
          <w:lang w:val="en-US"/>
        </w:rPr>
        <w:t xml:space="preserve"> </w:t>
      </w:r>
    </w:p>
    <w:p w14:paraId="3102E7AD" w14:textId="3BA97160" w:rsidR="00CC33F8" w:rsidRDefault="00CC33F8" w:rsidP="00561820">
      <w:pPr>
        <w:rPr>
          <w:rFonts w:ascii="Garamond" w:hAnsi="Garamond"/>
          <w:sz w:val="22"/>
          <w:lang w:val="en-US"/>
        </w:rPr>
      </w:pPr>
      <w:r w:rsidRPr="00BF284F">
        <w:rPr>
          <w:rFonts w:ascii="Garamond" w:hAnsi="Garamond"/>
          <w:sz w:val="22"/>
          <w:lang w:val="en-US"/>
        </w:rPr>
        <w:t>-</w:t>
      </w:r>
      <w:r>
        <w:rPr>
          <w:rFonts w:ascii="Garamond" w:hAnsi="Garamond"/>
          <w:sz w:val="22"/>
          <w:lang w:val="en-US"/>
        </w:rPr>
        <w:t>Group lead</w:t>
      </w:r>
      <w:r w:rsidRPr="00BF284F">
        <w:rPr>
          <w:rFonts w:ascii="Garamond" w:hAnsi="Garamond"/>
          <w:sz w:val="22"/>
          <w:lang w:val="en-US"/>
        </w:rPr>
        <w:t xml:space="preserve"> – Strategy area within the </w:t>
      </w:r>
      <w:r>
        <w:rPr>
          <w:rFonts w:ascii="Garamond" w:hAnsi="Garamond"/>
          <w:sz w:val="22"/>
          <w:lang w:val="en-US"/>
        </w:rPr>
        <w:t>SIB</w:t>
      </w:r>
      <w:r w:rsidRPr="00BF284F">
        <w:rPr>
          <w:rFonts w:ascii="Garamond" w:hAnsi="Garamond"/>
          <w:sz w:val="22"/>
          <w:lang w:val="en-US"/>
        </w:rPr>
        <w:t xml:space="preserve"> department (since 2016)</w:t>
      </w:r>
    </w:p>
    <w:p w14:paraId="1A727511" w14:textId="5C39D08F" w:rsidR="00561820" w:rsidRPr="00BF284F" w:rsidRDefault="00561820" w:rsidP="00561820">
      <w:pPr>
        <w:rPr>
          <w:rFonts w:ascii="Garamond" w:hAnsi="Garamond"/>
          <w:sz w:val="22"/>
          <w:lang w:val="en-US"/>
        </w:rPr>
      </w:pPr>
      <w:r w:rsidRPr="00BF284F">
        <w:rPr>
          <w:rFonts w:ascii="Garamond" w:hAnsi="Garamond"/>
          <w:sz w:val="22"/>
          <w:lang w:val="en-US"/>
        </w:rPr>
        <w:t>-Chair – Program committee for the Research Master (2017</w:t>
      </w:r>
      <w:r w:rsidR="008015E2">
        <w:rPr>
          <w:rFonts w:ascii="Garamond" w:hAnsi="Garamond"/>
          <w:sz w:val="22"/>
          <w:lang w:val="en-US"/>
        </w:rPr>
        <w:t>-2020</w:t>
      </w:r>
      <w:r w:rsidRPr="00BF284F">
        <w:rPr>
          <w:rFonts w:ascii="Garamond" w:hAnsi="Garamond"/>
          <w:sz w:val="22"/>
          <w:lang w:val="en-US"/>
        </w:rPr>
        <w:t>)</w:t>
      </w:r>
    </w:p>
    <w:p w14:paraId="45C96FFD" w14:textId="7C7F0E1A" w:rsidR="00561820" w:rsidRDefault="00561820" w:rsidP="00561820">
      <w:pPr>
        <w:rPr>
          <w:rFonts w:ascii="Garamond" w:hAnsi="Garamond"/>
          <w:sz w:val="22"/>
          <w:lang w:val="en-US"/>
        </w:rPr>
      </w:pPr>
      <w:r w:rsidRPr="00BF284F">
        <w:rPr>
          <w:rFonts w:ascii="Garamond" w:hAnsi="Garamond"/>
          <w:sz w:val="22"/>
          <w:lang w:val="en-US"/>
        </w:rPr>
        <w:t xml:space="preserve">-Chair – </w:t>
      </w:r>
      <w:r>
        <w:rPr>
          <w:rFonts w:ascii="Garamond" w:hAnsi="Garamond"/>
          <w:sz w:val="22"/>
          <w:lang w:val="en-US"/>
        </w:rPr>
        <w:t xml:space="preserve">Recruitment </w:t>
      </w:r>
      <w:r w:rsidRPr="00BF284F">
        <w:rPr>
          <w:rFonts w:ascii="Garamond" w:hAnsi="Garamond"/>
          <w:sz w:val="22"/>
          <w:lang w:val="en-US"/>
        </w:rPr>
        <w:t xml:space="preserve">committee for the </w:t>
      </w:r>
      <w:r w:rsidR="00217ADF">
        <w:rPr>
          <w:rFonts w:ascii="Garamond" w:hAnsi="Garamond"/>
          <w:sz w:val="22"/>
          <w:lang w:val="en-US"/>
        </w:rPr>
        <w:t>SIB</w:t>
      </w:r>
      <w:r w:rsidRPr="00BF284F">
        <w:rPr>
          <w:rFonts w:ascii="Garamond" w:hAnsi="Garamond"/>
          <w:sz w:val="22"/>
          <w:lang w:val="en-US"/>
        </w:rPr>
        <w:t xml:space="preserve"> department (2012</w:t>
      </w:r>
      <w:r w:rsidR="009D5502">
        <w:rPr>
          <w:rFonts w:ascii="Garamond" w:hAnsi="Garamond"/>
          <w:sz w:val="22"/>
          <w:lang w:val="en-US"/>
        </w:rPr>
        <w:t xml:space="preserve"> - 2018</w:t>
      </w:r>
      <w:r w:rsidRPr="00BF284F">
        <w:rPr>
          <w:rFonts w:ascii="Garamond" w:hAnsi="Garamond"/>
          <w:sz w:val="22"/>
          <w:lang w:val="en-US"/>
        </w:rPr>
        <w:t>)</w:t>
      </w:r>
    </w:p>
    <w:p w14:paraId="5FDC80C8" w14:textId="77777777" w:rsidR="008015E2" w:rsidRPr="00BF284F" w:rsidRDefault="008015E2" w:rsidP="008015E2">
      <w:pPr>
        <w:rPr>
          <w:rFonts w:ascii="Garamond" w:hAnsi="Garamond"/>
          <w:sz w:val="22"/>
          <w:lang w:val="en-US"/>
        </w:rPr>
      </w:pPr>
      <w:r w:rsidRPr="00BF284F">
        <w:rPr>
          <w:rFonts w:ascii="Garamond" w:hAnsi="Garamond"/>
          <w:sz w:val="22"/>
          <w:lang w:val="en-US"/>
        </w:rPr>
        <w:lastRenderedPageBreak/>
        <w:t>-Head of Department – International Stra</w:t>
      </w:r>
      <w:r>
        <w:rPr>
          <w:rFonts w:ascii="Garamond" w:hAnsi="Garamond"/>
          <w:sz w:val="22"/>
          <w:lang w:val="en-US"/>
        </w:rPr>
        <w:t>tegy and Marketing (ISM) (</w:t>
      </w:r>
      <w:r w:rsidRPr="00BF284F">
        <w:rPr>
          <w:rFonts w:ascii="Garamond" w:hAnsi="Garamond"/>
          <w:sz w:val="22"/>
          <w:lang w:val="en-US"/>
        </w:rPr>
        <w:t>2012 – 2014)</w:t>
      </w:r>
    </w:p>
    <w:p w14:paraId="5BDA28E1" w14:textId="77777777" w:rsidR="00561820" w:rsidRPr="00BF284F" w:rsidRDefault="00561820" w:rsidP="00561820">
      <w:pPr>
        <w:rPr>
          <w:rFonts w:ascii="Garamond" w:hAnsi="Garamond"/>
          <w:sz w:val="22"/>
          <w:lang w:val="en-US"/>
        </w:rPr>
      </w:pPr>
      <w:r w:rsidRPr="00BF284F">
        <w:rPr>
          <w:rFonts w:ascii="Garamond" w:hAnsi="Garamond"/>
          <w:sz w:val="22"/>
          <w:lang w:val="en-US"/>
        </w:rPr>
        <w:t>-Coordinator – Strategy track in the MSc Business Administration (2011 – 2016)</w:t>
      </w:r>
    </w:p>
    <w:p w14:paraId="6EAC4329" w14:textId="77777777" w:rsidR="00561820" w:rsidRPr="00BF284F" w:rsidRDefault="00561820" w:rsidP="00561820">
      <w:pPr>
        <w:rPr>
          <w:rFonts w:ascii="Garamond" w:hAnsi="Garamond"/>
          <w:sz w:val="22"/>
          <w:lang w:val="en-US"/>
        </w:rPr>
      </w:pPr>
    </w:p>
    <w:p w14:paraId="61997E6B" w14:textId="77777777" w:rsidR="00561820" w:rsidRPr="00527D55" w:rsidRDefault="00561820" w:rsidP="00561820">
      <w:pPr>
        <w:rPr>
          <w:rFonts w:ascii="Garamond" w:hAnsi="Garamond"/>
          <w:b/>
          <w:i/>
          <w:sz w:val="22"/>
          <w:lang w:val="en-US"/>
        </w:rPr>
      </w:pPr>
      <w:r w:rsidRPr="00527D55">
        <w:rPr>
          <w:rFonts w:ascii="Garamond" w:hAnsi="Garamond"/>
          <w:b/>
          <w:i/>
          <w:sz w:val="22"/>
          <w:lang w:val="en-US"/>
        </w:rPr>
        <w:t>Service – University of Amsterdam</w:t>
      </w:r>
    </w:p>
    <w:p w14:paraId="5893B8E5" w14:textId="77777777" w:rsidR="00561820" w:rsidRPr="00BF284F" w:rsidRDefault="00561820" w:rsidP="00561820">
      <w:pPr>
        <w:rPr>
          <w:rFonts w:ascii="Garamond" w:hAnsi="Garamond"/>
          <w:sz w:val="22"/>
          <w:lang w:val="en-US"/>
        </w:rPr>
      </w:pPr>
      <w:r w:rsidRPr="00BF284F">
        <w:rPr>
          <w:rFonts w:ascii="Garamond" w:hAnsi="Garamond"/>
          <w:sz w:val="22"/>
          <w:lang w:val="en-US"/>
        </w:rPr>
        <w:t>-Re-development of the school-wide system for teaching allocation (2017)</w:t>
      </w:r>
    </w:p>
    <w:p w14:paraId="362903DB" w14:textId="77777777" w:rsidR="00561820" w:rsidRPr="00BF284F" w:rsidRDefault="00561820" w:rsidP="00561820">
      <w:pPr>
        <w:rPr>
          <w:rFonts w:ascii="Garamond" w:hAnsi="Garamond"/>
          <w:sz w:val="22"/>
          <w:lang w:val="en-US"/>
        </w:rPr>
      </w:pPr>
      <w:r w:rsidRPr="00BF284F">
        <w:rPr>
          <w:rFonts w:ascii="Garamond" w:hAnsi="Garamond"/>
          <w:sz w:val="22"/>
          <w:lang w:val="en-US"/>
        </w:rPr>
        <w:t>-Development of a business plan for the Strategy area of the ISM department (2017)</w:t>
      </w:r>
    </w:p>
    <w:p w14:paraId="5E85BA27" w14:textId="77777777" w:rsidR="00561820" w:rsidRPr="00BF284F" w:rsidRDefault="00561820" w:rsidP="00561820">
      <w:pPr>
        <w:rPr>
          <w:rFonts w:ascii="Garamond" w:hAnsi="Garamond"/>
          <w:sz w:val="22"/>
          <w:lang w:val="en-US"/>
        </w:rPr>
      </w:pPr>
      <w:r w:rsidRPr="00BF284F">
        <w:rPr>
          <w:rFonts w:ascii="Garamond" w:hAnsi="Garamond"/>
          <w:sz w:val="22"/>
          <w:lang w:val="en-US"/>
        </w:rPr>
        <w:t>-Member – Program committee for the Research Master (2015-2017)</w:t>
      </w:r>
    </w:p>
    <w:p w14:paraId="4B4362F4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-Preparatory activities and panel member for QANU research assessment (2015)</w:t>
      </w:r>
    </w:p>
    <w:p w14:paraId="7337FCFC" w14:textId="77777777" w:rsidR="00561820" w:rsidRPr="00BF284F" w:rsidRDefault="00561820" w:rsidP="00561820">
      <w:pPr>
        <w:rPr>
          <w:rFonts w:ascii="Garamond" w:hAnsi="Garamond"/>
          <w:sz w:val="22"/>
          <w:lang w:val="en-US"/>
        </w:rPr>
      </w:pPr>
      <w:r w:rsidRPr="00BF284F">
        <w:rPr>
          <w:rFonts w:ascii="Garamond" w:hAnsi="Garamond"/>
          <w:sz w:val="22"/>
          <w:lang w:val="en-US"/>
        </w:rPr>
        <w:t>-Member – Curri</w:t>
      </w:r>
      <w:r>
        <w:rPr>
          <w:rFonts w:ascii="Garamond" w:hAnsi="Garamond"/>
          <w:sz w:val="22"/>
          <w:lang w:val="en-US"/>
        </w:rPr>
        <w:t>culum committee for the new BSc</w:t>
      </w:r>
      <w:r w:rsidRPr="00BF284F">
        <w:rPr>
          <w:rFonts w:ascii="Garamond" w:hAnsi="Garamond"/>
          <w:sz w:val="22"/>
          <w:lang w:val="en-US"/>
        </w:rPr>
        <w:t xml:space="preserve"> Business Administration (2015)</w:t>
      </w:r>
    </w:p>
    <w:p w14:paraId="45F1414A" w14:textId="77777777" w:rsidR="00561820" w:rsidRPr="00BF284F" w:rsidRDefault="00561820" w:rsidP="00561820">
      <w:pPr>
        <w:rPr>
          <w:rFonts w:ascii="Garamond" w:hAnsi="Garamond"/>
          <w:sz w:val="22"/>
          <w:lang w:val="en-US"/>
        </w:rPr>
      </w:pPr>
      <w:r w:rsidRPr="00BF284F">
        <w:rPr>
          <w:rFonts w:ascii="Garamond" w:hAnsi="Garamond"/>
          <w:sz w:val="22"/>
          <w:lang w:val="en-US"/>
        </w:rPr>
        <w:t>-Coordinator – Research seminar series of the ISM department (since 2014)</w:t>
      </w:r>
    </w:p>
    <w:p w14:paraId="53628388" w14:textId="77777777" w:rsidR="00561820" w:rsidRPr="00BF284F" w:rsidRDefault="00561820" w:rsidP="00561820">
      <w:pPr>
        <w:rPr>
          <w:rFonts w:ascii="Garamond" w:hAnsi="Garamond"/>
          <w:sz w:val="22"/>
          <w:lang w:val="en-US"/>
        </w:rPr>
      </w:pPr>
      <w:r w:rsidRPr="00BF284F">
        <w:rPr>
          <w:rFonts w:ascii="Garamond" w:hAnsi="Garamond"/>
          <w:sz w:val="22"/>
          <w:lang w:val="en-US"/>
        </w:rPr>
        <w:t>-Development of the school-wide system</w:t>
      </w:r>
      <w:r>
        <w:rPr>
          <w:rFonts w:ascii="Garamond" w:hAnsi="Garamond"/>
          <w:sz w:val="22"/>
          <w:lang w:val="en-US"/>
        </w:rPr>
        <w:t xml:space="preserve"> for teaching allocation (2014)</w:t>
      </w:r>
    </w:p>
    <w:p w14:paraId="055CD579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-Preparatory activities and panel member for EQUIS accreditation visit (2014)</w:t>
      </w:r>
    </w:p>
    <w:p w14:paraId="557626FF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 xml:space="preserve">-Preparatory activities and panel member for KNAW assessment of the Research Master program </w:t>
      </w:r>
      <w:r w:rsidRPr="00EC4DC4">
        <w:rPr>
          <w:rFonts w:ascii="Garamond" w:hAnsi="Garamond"/>
          <w:sz w:val="22"/>
          <w:lang w:val="en-US"/>
        </w:rPr>
        <w:t>(</w:t>
      </w:r>
      <w:r>
        <w:rPr>
          <w:rFonts w:ascii="Garamond" w:hAnsi="Garamond"/>
          <w:sz w:val="22"/>
          <w:lang w:val="en-US"/>
        </w:rPr>
        <w:t>2014</w:t>
      </w:r>
      <w:r w:rsidRPr="00EC4DC4">
        <w:rPr>
          <w:rFonts w:ascii="Garamond" w:hAnsi="Garamond"/>
          <w:sz w:val="22"/>
          <w:lang w:val="en-US"/>
        </w:rPr>
        <w:t>)</w:t>
      </w:r>
    </w:p>
    <w:p w14:paraId="30C2ECA3" w14:textId="77777777" w:rsidR="00561820" w:rsidRPr="00BF284F" w:rsidRDefault="00561820" w:rsidP="00561820">
      <w:pPr>
        <w:rPr>
          <w:rFonts w:ascii="Garamond" w:hAnsi="Garamond"/>
          <w:sz w:val="22"/>
          <w:lang w:val="en-US"/>
        </w:rPr>
      </w:pPr>
      <w:r w:rsidRPr="00BF284F">
        <w:rPr>
          <w:rFonts w:ascii="Garamond" w:hAnsi="Garamond"/>
          <w:sz w:val="22"/>
          <w:lang w:val="en-US"/>
        </w:rPr>
        <w:t>-Member – Preparatory committee for the new Research Master Business in Society (2011 – 2014)</w:t>
      </w:r>
    </w:p>
    <w:p w14:paraId="40FD078D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 w:rsidRPr="00BF284F">
        <w:rPr>
          <w:rFonts w:ascii="Garamond" w:hAnsi="Garamond"/>
          <w:sz w:val="22"/>
          <w:lang w:val="en-US"/>
        </w:rPr>
        <w:t>-Member – MBA program committee (2005 – 2014)</w:t>
      </w:r>
    </w:p>
    <w:p w14:paraId="46177A00" w14:textId="77777777" w:rsidR="00561820" w:rsidRPr="00BF284F" w:rsidRDefault="00561820" w:rsidP="00561820">
      <w:pPr>
        <w:rPr>
          <w:rFonts w:ascii="Garamond" w:hAnsi="Garamond"/>
          <w:sz w:val="22"/>
          <w:lang w:val="en-US"/>
        </w:rPr>
      </w:pPr>
      <w:r w:rsidRPr="00BF284F">
        <w:rPr>
          <w:rFonts w:ascii="Garamond" w:hAnsi="Garamond"/>
          <w:sz w:val="22"/>
          <w:lang w:val="en-US"/>
        </w:rPr>
        <w:t>-Development of a new tenure track system (2012 – 2013)</w:t>
      </w:r>
    </w:p>
    <w:p w14:paraId="0DB01A4F" w14:textId="77777777" w:rsidR="00561820" w:rsidRPr="00BF284F" w:rsidRDefault="00561820" w:rsidP="00561820">
      <w:pPr>
        <w:rPr>
          <w:rFonts w:ascii="Garamond" w:hAnsi="Garamond"/>
          <w:sz w:val="22"/>
          <w:lang w:val="en-US"/>
        </w:rPr>
      </w:pPr>
      <w:r w:rsidRPr="00BF284F">
        <w:rPr>
          <w:rFonts w:ascii="Garamond" w:hAnsi="Garamond"/>
          <w:sz w:val="22"/>
          <w:lang w:val="en-US"/>
        </w:rPr>
        <w:t>-Deputy board member – NOBO (Netherlands Organization for Business Research) (2008 – 2013)</w:t>
      </w:r>
    </w:p>
    <w:p w14:paraId="37EE070A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-Preparatory activities and panel member for QANU interim research assessment (2013)</w:t>
      </w:r>
    </w:p>
    <w:p w14:paraId="4190E944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-Member – Recruitment c</w:t>
      </w:r>
      <w:r w:rsidRPr="00BF284F">
        <w:rPr>
          <w:rFonts w:ascii="Garamond" w:hAnsi="Garamond"/>
          <w:sz w:val="22"/>
          <w:lang w:val="en-US"/>
        </w:rPr>
        <w:t>ommittee for the ISM department (</w:t>
      </w:r>
      <w:r>
        <w:rPr>
          <w:rFonts w:ascii="Garamond" w:hAnsi="Garamond"/>
          <w:sz w:val="22"/>
          <w:lang w:val="en-US"/>
        </w:rPr>
        <w:t>2008 – 2</w:t>
      </w:r>
      <w:r w:rsidRPr="00BF284F">
        <w:rPr>
          <w:rFonts w:ascii="Garamond" w:hAnsi="Garamond"/>
          <w:sz w:val="22"/>
          <w:lang w:val="en-US"/>
        </w:rPr>
        <w:t>012)</w:t>
      </w:r>
    </w:p>
    <w:p w14:paraId="6F51BF59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 xml:space="preserve">-Preparatory activities and panel member for the EQUIS accreditation visit (2012) </w:t>
      </w:r>
    </w:p>
    <w:p w14:paraId="2E26BDE2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-Panel member for the NVAO accreditation visit (2011)</w:t>
      </w:r>
    </w:p>
    <w:p w14:paraId="1F4F4705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 xml:space="preserve">-Preparatory activities and panel member for the EQUIS accreditation visit (2010) </w:t>
      </w:r>
    </w:p>
    <w:p w14:paraId="3F643BF8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 xml:space="preserve">-Preparatory activities and panel member for the EQUIS accreditation visit (2007) </w:t>
      </w:r>
    </w:p>
    <w:p w14:paraId="035D78EE" w14:textId="77777777" w:rsidR="00561820" w:rsidRPr="00BF284F" w:rsidRDefault="00561820" w:rsidP="00561820">
      <w:pPr>
        <w:rPr>
          <w:rFonts w:ascii="Garamond" w:hAnsi="Garamond"/>
          <w:sz w:val="22"/>
          <w:lang w:val="en-US"/>
        </w:rPr>
      </w:pPr>
      <w:r w:rsidRPr="00BF284F">
        <w:rPr>
          <w:rFonts w:ascii="Garamond" w:hAnsi="Garamond"/>
          <w:sz w:val="22"/>
          <w:lang w:val="en-US"/>
        </w:rPr>
        <w:t>-Member – Preparatory committee for the new MBA program (2004-2005)</w:t>
      </w:r>
    </w:p>
    <w:p w14:paraId="33F50227" w14:textId="77777777" w:rsidR="00561820" w:rsidRPr="00BF284F" w:rsidRDefault="00561820" w:rsidP="00561820">
      <w:pPr>
        <w:rPr>
          <w:rFonts w:ascii="Garamond" w:hAnsi="Garamond"/>
          <w:sz w:val="22"/>
          <w:lang w:val="en-US"/>
        </w:rPr>
      </w:pPr>
    </w:p>
    <w:p w14:paraId="596054C7" w14:textId="77777777" w:rsidR="00561820" w:rsidRPr="00527D55" w:rsidRDefault="00561820" w:rsidP="00561820">
      <w:pPr>
        <w:rPr>
          <w:rFonts w:ascii="Garamond" w:hAnsi="Garamond"/>
          <w:b/>
          <w:i/>
          <w:sz w:val="22"/>
          <w:lang w:val="en-US"/>
        </w:rPr>
      </w:pPr>
      <w:r w:rsidRPr="00527D55">
        <w:rPr>
          <w:rFonts w:ascii="Garamond" w:hAnsi="Garamond"/>
          <w:b/>
          <w:i/>
          <w:sz w:val="22"/>
          <w:lang w:val="en-US"/>
        </w:rPr>
        <w:t xml:space="preserve">Management </w:t>
      </w:r>
      <w:r>
        <w:rPr>
          <w:rFonts w:ascii="Garamond" w:hAnsi="Garamond"/>
          <w:b/>
          <w:i/>
          <w:sz w:val="22"/>
          <w:lang w:val="en-US"/>
        </w:rPr>
        <w:t>roles – Un</w:t>
      </w:r>
      <w:r w:rsidRPr="00527D55">
        <w:rPr>
          <w:rFonts w:ascii="Garamond" w:hAnsi="Garamond"/>
          <w:b/>
          <w:i/>
          <w:sz w:val="22"/>
          <w:lang w:val="en-US"/>
        </w:rPr>
        <w:t>iversity of Twente</w:t>
      </w:r>
    </w:p>
    <w:p w14:paraId="5FA1427D" w14:textId="77777777" w:rsidR="00561820" w:rsidRPr="00BF284F" w:rsidRDefault="00561820" w:rsidP="00561820">
      <w:pPr>
        <w:rPr>
          <w:rFonts w:ascii="Garamond" w:hAnsi="Garamond"/>
          <w:sz w:val="22"/>
        </w:rPr>
      </w:pPr>
      <w:r w:rsidRPr="00BF284F">
        <w:rPr>
          <w:rFonts w:ascii="Garamond" w:hAnsi="Garamond"/>
          <w:sz w:val="22"/>
        </w:rPr>
        <w:t>-Coordinator – Strategy curriculum of the MSc Program (1997-2002)</w:t>
      </w:r>
    </w:p>
    <w:p w14:paraId="48809A57" w14:textId="77777777" w:rsidR="00561820" w:rsidRPr="00BF284F" w:rsidRDefault="00561820" w:rsidP="00561820">
      <w:pPr>
        <w:rPr>
          <w:rFonts w:ascii="Garamond" w:hAnsi="Garamond"/>
          <w:sz w:val="22"/>
        </w:rPr>
      </w:pPr>
      <w:r w:rsidRPr="00BF284F">
        <w:rPr>
          <w:rFonts w:ascii="Garamond" w:hAnsi="Garamond"/>
          <w:sz w:val="22"/>
        </w:rPr>
        <w:t>-Chair – Forum for PhD Candidates of the School of Technology and Management (1991-1992)</w:t>
      </w:r>
    </w:p>
    <w:p w14:paraId="08ADC8C9" w14:textId="77777777" w:rsidR="00561820" w:rsidRPr="00BF284F" w:rsidRDefault="00561820" w:rsidP="00561820">
      <w:pPr>
        <w:rPr>
          <w:rFonts w:ascii="Garamond" w:hAnsi="Garamond"/>
          <w:sz w:val="22"/>
        </w:rPr>
      </w:pPr>
    </w:p>
    <w:p w14:paraId="0DFC7DF2" w14:textId="77777777" w:rsidR="00561820" w:rsidRPr="00527D55" w:rsidRDefault="00561820" w:rsidP="00561820">
      <w:pPr>
        <w:rPr>
          <w:rFonts w:ascii="Garamond" w:hAnsi="Garamond"/>
          <w:b/>
          <w:i/>
          <w:sz w:val="22"/>
          <w:lang w:val="en-US"/>
        </w:rPr>
      </w:pPr>
      <w:r w:rsidRPr="00527D55">
        <w:rPr>
          <w:rFonts w:ascii="Garamond" w:hAnsi="Garamond"/>
          <w:b/>
          <w:i/>
          <w:sz w:val="22"/>
          <w:lang w:val="en-US"/>
        </w:rPr>
        <w:t>Service – University of Twente</w:t>
      </w:r>
    </w:p>
    <w:p w14:paraId="2A7865DC" w14:textId="77777777" w:rsidR="00561820" w:rsidRPr="00BF284F" w:rsidRDefault="00561820" w:rsidP="00561820">
      <w:pPr>
        <w:rPr>
          <w:rFonts w:ascii="Garamond" w:hAnsi="Garamond"/>
          <w:sz w:val="22"/>
        </w:rPr>
      </w:pPr>
      <w:r w:rsidRPr="00BF284F">
        <w:rPr>
          <w:rFonts w:ascii="Garamond" w:hAnsi="Garamond"/>
          <w:sz w:val="22"/>
        </w:rPr>
        <w:t>-Member – Program committee, The ORMIT Executive MBA of TSM Business School (1999-2002)</w:t>
      </w:r>
    </w:p>
    <w:p w14:paraId="67E8848F" w14:textId="77777777" w:rsidR="00561820" w:rsidRPr="00BF284F" w:rsidRDefault="00561820" w:rsidP="00561820">
      <w:pPr>
        <w:rPr>
          <w:rFonts w:ascii="Garamond" w:hAnsi="Garamond"/>
          <w:sz w:val="22"/>
        </w:rPr>
      </w:pPr>
      <w:r w:rsidRPr="00BF284F">
        <w:rPr>
          <w:rFonts w:ascii="Garamond" w:hAnsi="Garamond"/>
          <w:sz w:val="22"/>
        </w:rPr>
        <w:t>-Member – Program committee, M</w:t>
      </w:r>
      <w:r>
        <w:rPr>
          <w:rFonts w:ascii="Garamond" w:hAnsi="Garamond"/>
          <w:sz w:val="22"/>
        </w:rPr>
        <w:t>inor ‘M</w:t>
      </w:r>
      <w:r w:rsidRPr="00BF284F">
        <w:rPr>
          <w:rFonts w:ascii="Garamond" w:hAnsi="Garamond"/>
          <w:sz w:val="22"/>
        </w:rPr>
        <w:t xml:space="preserve">anagement of </w:t>
      </w:r>
      <w:r>
        <w:rPr>
          <w:rFonts w:ascii="Garamond" w:hAnsi="Garamond"/>
          <w:sz w:val="22"/>
        </w:rPr>
        <w:t>T</w:t>
      </w:r>
      <w:r w:rsidRPr="00BF284F">
        <w:rPr>
          <w:rFonts w:ascii="Garamond" w:hAnsi="Garamond"/>
          <w:sz w:val="22"/>
        </w:rPr>
        <w:t xml:space="preserve">echnology in </w:t>
      </w:r>
      <w:r>
        <w:rPr>
          <w:rFonts w:ascii="Garamond" w:hAnsi="Garamond"/>
          <w:sz w:val="22"/>
        </w:rPr>
        <w:t>S</w:t>
      </w:r>
      <w:r w:rsidRPr="00BF284F">
        <w:rPr>
          <w:rFonts w:ascii="Garamond" w:hAnsi="Garamond"/>
          <w:sz w:val="22"/>
        </w:rPr>
        <w:t>ociety’ (1999-2002)</w:t>
      </w:r>
    </w:p>
    <w:p w14:paraId="5E324168" w14:textId="77777777" w:rsidR="00561820" w:rsidRPr="00BF284F" w:rsidRDefault="00561820" w:rsidP="00561820">
      <w:pPr>
        <w:rPr>
          <w:rFonts w:ascii="Garamond" w:hAnsi="Garamond"/>
          <w:sz w:val="22"/>
        </w:rPr>
      </w:pPr>
      <w:r w:rsidRPr="00BF284F">
        <w:rPr>
          <w:rFonts w:ascii="Garamond" w:hAnsi="Garamond"/>
          <w:sz w:val="22"/>
        </w:rPr>
        <w:t>-Member – Program committee, International Executive MBA of TSM Business School (1998-2002)</w:t>
      </w:r>
    </w:p>
    <w:p w14:paraId="49041C5B" w14:textId="77777777" w:rsidR="00561820" w:rsidRPr="00BF284F" w:rsidRDefault="00561820" w:rsidP="00561820">
      <w:pPr>
        <w:rPr>
          <w:rFonts w:ascii="Garamond" w:hAnsi="Garamond"/>
          <w:sz w:val="22"/>
        </w:rPr>
      </w:pPr>
      <w:r w:rsidRPr="00BF284F">
        <w:rPr>
          <w:rFonts w:ascii="Garamond" w:hAnsi="Garamond"/>
          <w:sz w:val="22"/>
        </w:rPr>
        <w:t xml:space="preserve">-Member – </w:t>
      </w:r>
      <w:r>
        <w:rPr>
          <w:rFonts w:ascii="Garamond" w:hAnsi="Garamond"/>
          <w:sz w:val="22"/>
        </w:rPr>
        <w:t xml:space="preserve">Recruitment </w:t>
      </w:r>
      <w:r w:rsidRPr="00BF284F">
        <w:rPr>
          <w:rFonts w:ascii="Garamond" w:hAnsi="Garamond"/>
          <w:sz w:val="22"/>
        </w:rPr>
        <w:t>committee, Department of Marketing and Strategy (1996-2002)</w:t>
      </w:r>
    </w:p>
    <w:p w14:paraId="3DC0A647" w14:textId="77777777" w:rsidR="00561820" w:rsidRPr="00BF284F" w:rsidRDefault="00561820" w:rsidP="00561820">
      <w:pPr>
        <w:rPr>
          <w:rFonts w:ascii="Garamond" w:hAnsi="Garamond"/>
          <w:sz w:val="22"/>
        </w:rPr>
      </w:pPr>
      <w:r w:rsidRPr="00BF284F">
        <w:rPr>
          <w:rFonts w:ascii="Garamond" w:hAnsi="Garamond"/>
          <w:sz w:val="22"/>
        </w:rPr>
        <w:t>-Member – Scientific committee, TSM Business School (1999-2001)</w:t>
      </w:r>
    </w:p>
    <w:p w14:paraId="22B7B5C1" w14:textId="77777777" w:rsidR="00561820" w:rsidRPr="00BF284F" w:rsidRDefault="00561820" w:rsidP="00561820">
      <w:pPr>
        <w:rPr>
          <w:rFonts w:ascii="Garamond" w:hAnsi="Garamond"/>
          <w:sz w:val="22"/>
        </w:rPr>
      </w:pPr>
      <w:r w:rsidRPr="00BF284F">
        <w:rPr>
          <w:rFonts w:ascii="Garamond" w:hAnsi="Garamond"/>
          <w:sz w:val="22"/>
        </w:rPr>
        <w:t>-Member – Program committee, International Full-time MBA of TSM Business School (1997-2000)</w:t>
      </w:r>
    </w:p>
    <w:p w14:paraId="7CC47D48" w14:textId="77777777" w:rsidR="00561820" w:rsidRPr="00BF284F" w:rsidRDefault="00561820" w:rsidP="00561820">
      <w:pPr>
        <w:rPr>
          <w:rFonts w:ascii="Garamond" w:hAnsi="Garamond"/>
          <w:sz w:val="22"/>
        </w:rPr>
      </w:pPr>
      <w:r w:rsidRPr="00BF284F">
        <w:rPr>
          <w:rFonts w:ascii="Garamond" w:hAnsi="Garamond"/>
          <w:sz w:val="22"/>
        </w:rPr>
        <w:t>-Development of a business plan for the department of Marketing and Strategy (1997)</w:t>
      </w:r>
    </w:p>
    <w:p w14:paraId="19074100" w14:textId="77777777" w:rsidR="00561820" w:rsidRPr="00BF284F" w:rsidRDefault="00561820" w:rsidP="00561820">
      <w:pPr>
        <w:rPr>
          <w:rFonts w:ascii="Garamond" w:hAnsi="Garamond"/>
          <w:sz w:val="22"/>
        </w:rPr>
      </w:pPr>
      <w:r w:rsidRPr="00BF284F">
        <w:rPr>
          <w:rFonts w:ascii="Garamond" w:hAnsi="Garamond"/>
          <w:sz w:val="22"/>
        </w:rPr>
        <w:t>-Member – Examination Board, P</w:t>
      </w:r>
      <w:r>
        <w:rPr>
          <w:rFonts w:ascii="Garamond" w:hAnsi="Garamond"/>
          <w:sz w:val="22"/>
        </w:rPr>
        <w:t>rogram ‘</w:t>
      </w:r>
      <w:r w:rsidRPr="00BF284F">
        <w:rPr>
          <w:rFonts w:ascii="Garamond" w:hAnsi="Garamond"/>
          <w:sz w:val="22"/>
        </w:rPr>
        <w:t>Innovation Consultant</w:t>
      </w:r>
      <w:r>
        <w:rPr>
          <w:rFonts w:ascii="Garamond" w:hAnsi="Garamond"/>
          <w:sz w:val="22"/>
        </w:rPr>
        <w:t>’</w:t>
      </w:r>
      <w:r w:rsidRPr="00BF284F">
        <w:rPr>
          <w:rFonts w:ascii="Garamond" w:hAnsi="Garamond"/>
          <w:sz w:val="22"/>
        </w:rPr>
        <w:t xml:space="preserve"> (1993-1995)</w:t>
      </w:r>
    </w:p>
    <w:p w14:paraId="46554AA2" w14:textId="77777777" w:rsidR="00561820" w:rsidRPr="00BF284F" w:rsidRDefault="00561820" w:rsidP="00561820">
      <w:pPr>
        <w:rPr>
          <w:rFonts w:ascii="Garamond" w:hAnsi="Garamond"/>
          <w:sz w:val="22"/>
        </w:rPr>
      </w:pPr>
      <w:r w:rsidRPr="00BF284F">
        <w:rPr>
          <w:rFonts w:ascii="Garamond" w:hAnsi="Garamond"/>
          <w:sz w:val="22"/>
        </w:rPr>
        <w:t>-Member – Scientific Committee, School of Technology and Management (1991-1995)</w:t>
      </w:r>
    </w:p>
    <w:p w14:paraId="511CF414" w14:textId="77777777" w:rsidR="00561820" w:rsidRPr="00BF284F" w:rsidRDefault="00561820" w:rsidP="00561820">
      <w:pPr>
        <w:rPr>
          <w:rFonts w:ascii="Garamond" w:hAnsi="Garamond"/>
          <w:sz w:val="22"/>
        </w:rPr>
      </w:pPr>
      <w:r w:rsidRPr="00BF284F">
        <w:rPr>
          <w:rFonts w:ascii="Garamond" w:hAnsi="Garamond"/>
          <w:sz w:val="22"/>
        </w:rPr>
        <w:t>-Member – Public Relations committee, School of Technology and Management (1994)</w:t>
      </w:r>
    </w:p>
    <w:p w14:paraId="5ECC8B31" w14:textId="77777777" w:rsidR="00561820" w:rsidRPr="00BF284F" w:rsidRDefault="00E93676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-Organiz</w:t>
      </w:r>
      <w:r w:rsidR="00561820" w:rsidRPr="00BF284F">
        <w:rPr>
          <w:rFonts w:ascii="Garamond" w:hAnsi="Garamond"/>
          <w:sz w:val="22"/>
        </w:rPr>
        <w:t>ational support for the international conference ‘Technology Management’ in Berlin (1993)</w:t>
      </w:r>
    </w:p>
    <w:p w14:paraId="6804AE2A" w14:textId="77777777" w:rsidR="00561820" w:rsidRDefault="00E93676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-Organiz</w:t>
      </w:r>
      <w:r w:rsidR="00561820">
        <w:rPr>
          <w:rFonts w:ascii="Garamond" w:hAnsi="Garamond"/>
          <w:sz w:val="22"/>
        </w:rPr>
        <w:t>ation of the first in-company project ‘High-Tech Marketing’ for the International full-time MBA program for TSM Business School (1992)</w:t>
      </w:r>
    </w:p>
    <w:p w14:paraId="169A7985" w14:textId="77777777" w:rsidR="00561820" w:rsidRPr="00BF284F" w:rsidRDefault="00E93676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-Organiz</w:t>
      </w:r>
      <w:r w:rsidR="00561820" w:rsidRPr="00BF284F">
        <w:rPr>
          <w:rFonts w:ascii="Garamond" w:hAnsi="Garamond"/>
          <w:sz w:val="22"/>
        </w:rPr>
        <w:t>ation of the international seminar ‘Challenges in Technology Management’ for TSM Business School, in co-operation with Helsinki Technical University (1992)</w:t>
      </w:r>
    </w:p>
    <w:p w14:paraId="3F34AB3F" w14:textId="77777777" w:rsidR="00561820" w:rsidRDefault="00E93676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-Organiz</w:t>
      </w:r>
      <w:r w:rsidR="00561820" w:rsidRPr="00BF284F">
        <w:rPr>
          <w:rFonts w:ascii="Garamond" w:hAnsi="Garamond"/>
          <w:sz w:val="22"/>
        </w:rPr>
        <w:t>ation of the first student exchange for the Executive MBA programs of TSM Business School and Pepperdine University, USA (1991)</w:t>
      </w:r>
    </w:p>
    <w:p w14:paraId="629A781C" w14:textId="77777777" w:rsidR="00561820" w:rsidRPr="00BF284F" w:rsidRDefault="00561820" w:rsidP="00561820">
      <w:pPr>
        <w:rPr>
          <w:rFonts w:ascii="Garamond" w:hAnsi="Garamond"/>
          <w:sz w:val="22"/>
        </w:rPr>
      </w:pPr>
    </w:p>
    <w:p w14:paraId="5AFEBD69" w14:textId="77777777" w:rsidR="00561820" w:rsidRPr="000A19D7" w:rsidRDefault="00561820" w:rsidP="00561820">
      <w:pPr>
        <w:rPr>
          <w:sz w:val="22"/>
        </w:rPr>
      </w:pPr>
      <w:r>
        <w:rPr>
          <w:rFonts w:ascii="Garamond" w:hAnsi="Garamond"/>
          <w:iCs/>
          <w:sz w:val="22"/>
          <w:lang w:val="en-US"/>
        </w:rPr>
        <w:t>__________________________________________________________________________________</w:t>
      </w:r>
    </w:p>
    <w:p w14:paraId="3B54C32A" w14:textId="77777777" w:rsidR="00561820" w:rsidRPr="00527D55" w:rsidRDefault="00561820" w:rsidP="00561820">
      <w:pPr>
        <w:rPr>
          <w:rFonts w:ascii="Garamond" w:hAnsi="Garamond"/>
          <w:b/>
          <w:iCs/>
          <w:sz w:val="28"/>
          <w:szCs w:val="28"/>
          <w:lang w:val="en-US"/>
        </w:rPr>
      </w:pPr>
      <w:r>
        <w:rPr>
          <w:rFonts w:ascii="Garamond" w:hAnsi="Garamond"/>
          <w:b/>
          <w:iCs/>
          <w:sz w:val="28"/>
          <w:szCs w:val="28"/>
          <w:lang w:val="en-US"/>
        </w:rPr>
        <w:t>M</w:t>
      </w:r>
      <w:r w:rsidRPr="00527D55">
        <w:rPr>
          <w:rFonts w:ascii="Garamond" w:hAnsi="Garamond"/>
          <w:b/>
          <w:iCs/>
          <w:sz w:val="28"/>
          <w:szCs w:val="28"/>
          <w:lang w:val="en-US"/>
        </w:rPr>
        <w:t>anagement training</w:t>
      </w:r>
      <w:r>
        <w:rPr>
          <w:rFonts w:ascii="Garamond" w:hAnsi="Garamond"/>
          <w:b/>
          <w:iCs/>
          <w:sz w:val="28"/>
          <w:szCs w:val="28"/>
          <w:lang w:val="en-US"/>
        </w:rPr>
        <w:t xml:space="preserve"> and consultancy</w:t>
      </w:r>
    </w:p>
    <w:p w14:paraId="3DCFFC66" w14:textId="77777777" w:rsidR="00561820" w:rsidRPr="00EF7552" w:rsidRDefault="00561820" w:rsidP="00561820">
      <w:pPr>
        <w:rPr>
          <w:rFonts w:ascii="Garamond" w:hAnsi="Garamond"/>
          <w:iCs/>
          <w:sz w:val="22"/>
          <w:szCs w:val="22"/>
          <w:lang w:val="en-US"/>
        </w:rPr>
      </w:pPr>
    </w:p>
    <w:p w14:paraId="6F129C3C" w14:textId="391181DE" w:rsidR="00561820" w:rsidRPr="00EF7552" w:rsidRDefault="00561820" w:rsidP="00561820">
      <w:pPr>
        <w:rPr>
          <w:rFonts w:ascii="Garamond" w:hAnsi="Garamond"/>
          <w:sz w:val="22"/>
          <w:szCs w:val="22"/>
        </w:rPr>
      </w:pPr>
      <w:r w:rsidRPr="00EF7552">
        <w:rPr>
          <w:rFonts w:ascii="Garamond" w:hAnsi="Garamond"/>
          <w:sz w:val="22"/>
          <w:szCs w:val="22"/>
        </w:rPr>
        <w:t xml:space="preserve">At various times in my career, but especially during the period when TSM Business School employed me as a consultant (1993-1996), I have worked as project manager, consultant, and lecturer in commercial projects with industry in the fields of strategy, product development, and marketing. </w:t>
      </w:r>
      <w:r w:rsidR="00366A11">
        <w:rPr>
          <w:rFonts w:ascii="Garamond" w:hAnsi="Garamond"/>
          <w:sz w:val="22"/>
          <w:szCs w:val="22"/>
        </w:rPr>
        <w:t>Clients included:</w:t>
      </w:r>
    </w:p>
    <w:p w14:paraId="38009911" w14:textId="77777777" w:rsidR="00561820" w:rsidRPr="00EF7552" w:rsidRDefault="00561820" w:rsidP="00561820">
      <w:pPr>
        <w:rPr>
          <w:rFonts w:ascii="Garamond" w:hAnsi="Garamond"/>
          <w:sz w:val="22"/>
          <w:szCs w:val="22"/>
        </w:rPr>
      </w:pPr>
    </w:p>
    <w:p w14:paraId="09FCF0FA" w14:textId="6FAFF1AB" w:rsidR="00561820" w:rsidRPr="00527D55" w:rsidRDefault="00366A11" w:rsidP="00561820">
      <w:pPr>
        <w:rPr>
          <w:rFonts w:ascii="Garamond" w:hAnsi="Garamond"/>
          <w:b/>
          <w:i/>
          <w:sz w:val="22"/>
          <w:szCs w:val="22"/>
        </w:rPr>
      </w:pPr>
      <w:r>
        <w:rPr>
          <w:rFonts w:ascii="Garamond" w:hAnsi="Garamond"/>
          <w:b/>
          <w:i/>
          <w:sz w:val="22"/>
          <w:szCs w:val="22"/>
        </w:rPr>
        <w:t>-</w:t>
      </w:r>
      <w:r w:rsidR="00561820" w:rsidRPr="00527D55">
        <w:rPr>
          <w:rFonts w:ascii="Garamond" w:hAnsi="Garamond"/>
          <w:b/>
          <w:i/>
          <w:sz w:val="22"/>
          <w:szCs w:val="22"/>
        </w:rPr>
        <w:t xml:space="preserve">Arcadis </w:t>
      </w:r>
      <w:r w:rsidR="00561820" w:rsidRPr="00EF414A">
        <w:rPr>
          <w:rFonts w:ascii="Garamond" w:hAnsi="Garamond"/>
          <w:i/>
          <w:sz w:val="22"/>
          <w:szCs w:val="22"/>
        </w:rPr>
        <w:t>(Engineering consultancy)</w:t>
      </w:r>
    </w:p>
    <w:p w14:paraId="5DB236F0" w14:textId="4BD72D06" w:rsidR="00561820" w:rsidRPr="00527D55" w:rsidRDefault="00366A11" w:rsidP="00561820">
      <w:pPr>
        <w:rPr>
          <w:rFonts w:ascii="Garamond" w:hAnsi="Garamond"/>
          <w:b/>
          <w:i/>
          <w:sz w:val="22"/>
          <w:szCs w:val="22"/>
        </w:rPr>
      </w:pPr>
      <w:r>
        <w:rPr>
          <w:rFonts w:ascii="Garamond" w:hAnsi="Garamond"/>
          <w:b/>
          <w:i/>
          <w:sz w:val="22"/>
          <w:szCs w:val="22"/>
        </w:rPr>
        <w:lastRenderedPageBreak/>
        <w:t>-</w:t>
      </w:r>
      <w:r w:rsidR="00561820" w:rsidRPr="00527D55">
        <w:rPr>
          <w:rFonts w:ascii="Garamond" w:hAnsi="Garamond"/>
          <w:b/>
          <w:i/>
          <w:sz w:val="22"/>
          <w:szCs w:val="22"/>
        </w:rPr>
        <w:t xml:space="preserve">Blijdenstein Willink </w:t>
      </w:r>
      <w:r w:rsidR="00561820" w:rsidRPr="00EF414A">
        <w:rPr>
          <w:rFonts w:ascii="Garamond" w:hAnsi="Garamond"/>
          <w:i/>
          <w:sz w:val="22"/>
          <w:szCs w:val="22"/>
        </w:rPr>
        <w:t>(Textile manufacturing)</w:t>
      </w:r>
    </w:p>
    <w:p w14:paraId="1FCDA1F0" w14:textId="659F956F" w:rsidR="00561820" w:rsidRPr="00527D55" w:rsidRDefault="00561820" w:rsidP="00561820">
      <w:pPr>
        <w:rPr>
          <w:rFonts w:ascii="Garamond" w:hAnsi="Garamond"/>
          <w:b/>
          <w:i/>
          <w:sz w:val="22"/>
          <w:szCs w:val="22"/>
        </w:rPr>
      </w:pPr>
      <w:r w:rsidRPr="00EF7552">
        <w:rPr>
          <w:rFonts w:ascii="Garamond" w:hAnsi="Garamond"/>
          <w:sz w:val="22"/>
          <w:szCs w:val="22"/>
        </w:rPr>
        <w:t>-</w:t>
      </w:r>
      <w:r w:rsidRPr="00527D55">
        <w:rPr>
          <w:rFonts w:ascii="Garamond" w:hAnsi="Garamond"/>
          <w:b/>
          <w:i/>
          <w:sz w:val="22"/>
          <w:szCs w:val="22"/>
        </w:rPr>
        <w:t xml:space="preserve">Eldim </w:t>
      </w:r>
      <w:r w:rsidRPr="00EF414A">
        <w:rPr>
          <w:rFonts w:ascii="Garamond" w:hAnsi="Garamond"/>
          <w:i/>
          <w:sz w:val="22"/>
          <w:szCs w:val="22"/>
        </w:rPr>
        <w:t>(</w:t>
      </w:r>
      <w:r w:rsidR="00DC3045">
        <w:rPr>
          <w:rFonts w:ascii="Garamond" w:hAnsi="Garamond"/>
          <w:i/>
          <w:sz w:val="22"/>
          <w:szCs w:val="22"/>
        </w:rPr>
        <w:t>Precision m</w:t>
      </w:r>
      <w:r w:rsidRPr="00EF414A">
        <w:rPr>
          <w:rFonts w:ascii="Garamond" w:hAnsi="Garamond"/>
          <w:i/>
          <w:sz w:val="22"/>
          <w:szCs w:val="22"/>
        </w:rPr>
        <w:t>anufacturing)</w:t>
      </w:r>
    </w:p>
    <w:p w14:paraId="113C584A" w14:textId="67860508" w:rsidR="00561820" w:rsidRPr="00527D55" w:rsidRDefault="00366A11" w:rsidP="00561820">
      <w:pPr>
        <w:rPr>
          <w:rFonts w:ascii="Garamond" w:hAnsi="Garamond"/>
          <w:b/>
          <w:i/>
          <w:sz w:val="22"/>
          <w:szCs w:val="22"/>
        </w:rPr>
      </w:pPr>
      <w:r>
        <w:rPr>
          <w:rFonts w:ascii="Garamond" w:hAnsi="Garamond"/>
          <w:b/>
          <w:i/>
          <w:sz w:val="22"/>
          <w:szCs w:val="22"/>
        </w:rPr>
        <w:t>-</w:t>
      </w:r>
      <w:r w:rsidR="00561820" w:rsidRPr="00527D55">
        <w:rPr>
          <w:rFonts w:ascii="Garamond" w:hAnsi="Garamond"/>
          <w:b/>
          <w:i/>
          <w:sz w:val="22"/>
          <w:szCs w:val="22"/>
        </w:rPr>
        <w:t xml:space="preserve">Heymans </w:t>
      </w:r>
      <w:r w:rsidR="00561820" w:rsidRPr="00EF414A">
        <w:rPr>
          <w:rFonts w:ascii="Garamond" w:hAnsi="Garamond"/>
          <w:i/>
          <w:sz w:val="22"/>
          <w:szCs w:val="22"/>
        </w:rPr>
        <w:t>(Construction)</w:t>
      </w:r>
    </w:p>
    <w:p w14:paraId="589EFE1B" w14:textId="0B2D64F0" w:rsidR="00561820" w:rsidRPr="00EF414A" w:rsidRDefault="00366A11" w:rsidP="00561820">
      <w:pPr>
        <w:rPr>
          <w:rFonts w:ascii="Garamond" w:hAnsi="Garamond"/>
          <w:i/>
          <w:sz w:val="22"/>
          <w:szCs w:val="22"/>
        </w:rPr>
      </w:pPr>
      <w:r>
        <w:rPr>
          <w:rFonts w:ascii="Garamond" w:hAnsi="Garamond"/>
          <w:b/>
          <w:i/>
          <w:sz w:val="22"/>
          <w:szCs w:val="22"/>
        </w:rPr>
        <w:t>-</w:t>
      </w:r>
      <w:r w:rsidR="00561820" w:rsidRPr="00527D55">
        <w:rPr>
          <w:rFonts w:ascii="Garamond" w:hAnsi="Garamond"/>
          <w:b/>
          <w:i/>
          <w:sz w:val="22"/>
          <w:szCs w:val="22"/>
        </w:rPr>
        <w:t xml:space="preserve">Ordina-Ormit </w:t>
      </w:r>
      <w:r w:rsidR="00561820" w:rsidRPr="00EF414A">
        <w:rPr>
          <w:rFonts w:ascii="Garamond" w:hAnsi="Garamond"/>
          <w:i/>
          <w:sz w:val="22"/>
          <w:szCs w:val="22"/>
        </w:rPr>
        <w:t>(IT consultancy)</w:t>
      </w:r>
    </w:p>
    <w:p w14:paraId="38190996" w14:textId="77777777" w:rsidR="00561820" w:rsidRPr="00527D55" w:rsidRDefault="00561820" w:rsidP="00561820">
      <w:pPr>
        <w:rPr>
          <w:rFonts w:ascii="Garamond" w:hAnsi="Garamond"/>
          <w:b/>
          <w:i/>
          <w:sz w:val="22"/>
          <w:szCs w:val="22"/>
        </w:rPr>
      </w:pPr>
      <w:r w:rsidRPr="00527D55">
        <w:rPr>
          <w:rFonts w:ascii="Garamond" w:hAnsi="Garamond"/>
          <w:b/>
          <w:i/>
          <w:sz w:val="22"/>
          <w:szCs w:val="22"/>
        </w:rPr>
        <w:t xml:space="preserve">-Philips </w:t>
      </w:r>
      <w:r w:rsidRPr="00EF414A">
        <w:rPr>
          <w:rFonts w:ascii="Garamond" w:hAnsi="Garamond"/>
          <w:i/>
          <w:sz w:val="22"/>
          <w:szCs w:val="22"/>
        </w:rPr>
        <w:t>(Hi-tech manufacturing)</w:t>
      </w:r>
    </w:p>
    <w:p w14:paraId="7FDE99E2" w14:textId="1B7BE671" w:rsidR="00561820" w:rsidRPr="00EF414A" w:rsidRDefault="00366A11" w:rsidP="00561820">
      <w:pPr>
        <w:rPr>
          <w:rFonts w:ascii="Garamond" w:hAnsi="Garamond"/>
          <w:i/>
          <w:sz w:val="22"/>
          <w:szCs w:val="22"/>
        </w:rPr>
      </w:pPr>
      <w:r>
        <w:rPr>
          <w:rFonts w:ascii="Garamond" w:hAnsi="Garamond"/>
          <w:b/>
          <w:i/>
          <w:sz w:val="22"/>
          <w:szCs w:val="22"/>
        </w:rPr>
        <w:t>-</w:t>
      </w:r>
      <w:r w:rsidR="003A444D">
        <w:rPr>
          <w:rFonts w:ascii="Garamond" w:hAnsi="Garamond"/>
          <w:b/>
          <w:i/>
          <w:sz w:val="22"/>
          <w:szCs w:val="22"/>
        </w:rPr>
        <w:t>Regional L</w:t>
      </w:r>
      <w:r w:rsidR="00561820" w:rsidRPr="00527D55">
        <w:rPr>
          <w:rFonts w:ascii="Garamond" w:hAnsi="Garamond"/>
          <w:b/>
          <w:i/>
          <w:sz w:val="22"/>
          <w:szCs w:val="22"/>
        </w:rPr>
        <w:t xml:space="preserve">aboratory Enschede </w:t>
      </w:r>
      <w:r w:rsidR="00561820" w:rsidRPr="00EF414A">
        <w:rPr>
          <w:rFonts w:ascii="Garamond" w:hAnsi="Garamond"/>
          <w:i/>
          <w:sz w:val="22"/>
          <w:szCs w:val="22"/>
        </w:rPr>
        <w:t>(Health service)</w:t>
      </w:r>
    </w:p>
    <w:p w14:paraId="2A69BF92" w14:textId="6A8CC1D6" w:rsidR="00561820" w:rsidRPr="00527D55" w:rsidRDefault="00561820" w:rsidP="00561820">
      <w:pPr>
        <w:rPr>
          <w:rFonts w:ascii="Garamond" w:hAnsi="Garamond"/>
          <w:b/>
          <w:i/>
          <w:sz w:val="22"/>
          <w:szCs w:val="22"/>
        </w:rPr>
      </w:pPr>
      <w:r w:rsidRPr="00EF7552">
        <w:rPr>
          <w:rFonts w:ascii="Garamond" w:hAnsi="Garamond"/>
          <w:sz w:val="22"/>
          <w:szCs w:val="22"/>
        </w:rPr>
        <w:t>-</w:t>
      </w:r>
      <w:r w:rsidRPr="00527D55">
        <w:rPr>
          <w:rFonts w:ascii="Garamond" w:hAnsi="Garamond"/>
          <w:b/>
          <w:i/>
          <w:sz w:val="22"/>
          <w:szCs w:val="22"/>
        </w:rPr>
        <w:t xml:space="preserve">Stork Engineered Pumps </w:t>
      </w:r>
      <w:r w:rsidRPr="00EF414A">
        <w:rPr>
          <w:rFonts w:ascii="Garamond" w:hAnsi="Garamond"/>
          <w:i/>
          <w:sz w:val="22"/>
          <w:szCs w:val="22"/>
        </w:rPr>
        <w:t>(</w:t>
      </w:r>
      <w:r w:rsidR="00366A11">
        <w:rPr>
          <w:rFonts w:ascii="Garamond" w:hAnsi="Garamond"/>
          <w:i/>
          <w:sz w:val="22"/>
          <w:szCs w:val="22"/>
        </w:rPr>
        <w:t>Ma</w:t>
      </w:r>
      <w:r w:rsidRPr="00EF414A">
        <w:rPr>
          <w:rFonts w:ascii="Garamond" w:hAnsi="Garamond"/>
          <w:i/>
          <w:sz w:val="22"/>
          <w:szCs w:val="22"/>
        </w:rPr>
        <w:t>nufacturing)</w:t>
      </w:r>
    </w:p>
    <w:p w14:paraId="1CCF80C7" w14:textId="26CCB9D4" w:rsidR="00561820" w:rsidRPr="00527D55" w:rsidRDefault="00366A11" w:rsidP="00561820">
      <w:pPr>
        <w:rPr>
          <w:rFonts w:ascii="Garamond" w:hAnsi="Garamond"/>
          <w:b/>
          <w:i/>
          <w:sz w:val="22"/>
          <w:szCs w:val="22"/>
        </w:rPr>
      </w:pPr>
      <w:r>
        <w:rPr>
          <w:rFonts w:ascii="Garamond" w:hAnsi="Garamond"/>
          <w:b/>
          <w:i/>
          <w:sz w:val="22"/>
          <w:szCs w:val="22"/>
        </w:rPr>
        <w:t>-</w:t>
      </w:r>
      <w:r w:rsidR="00561820" w:rsidRPr="00527D55">
        <w:rPr>
          <w:rFonts w:ascii="Garamond" w:hAnsi="Garamond"/>
          <w:b/>
          <w:i/>
          <w:sz w:val="22"/>
          <w:szCs w:val="22"/>
        </w:rPr>
        <w:t xml:space="preserve">Ten Cate </w:t>
      </w:r>
      <w:r w:rsidR="00561820" w:rsidRPr="00EF414A">
        <w:rPr>
          <w:rFonts w:ascii="Garamond" w:hAnsi="Garamond"/>
          <w:i/>
          <w:sz w:val="22"/>
          <w:szCs w:val="22"/>
        </w:rPr>
        <w:t>(Textile manufacturing)</w:t>
      </w:r>
    </w:p>
    <w:p w14:paraId="084FA3AE" w14:textId="0D20A92C" w:rsidR="00561820" w:rsidRPr="00EF7552" w:rsidRDefault="00561820" w:rsidP="00561820">
      <w:pPr>
        <w:rPr>
          <w:rFonts w:ascii="Garamond" w:hAnsi="Garamond"/>
          <w:sz w:val="22"/>
          <w:szCs w:val="22"/>
        </w:rPr>
      </w:pPr>
      <w:r w:rsidRPr="00EF7552">
        <w:rPr>
          <w:rFonts w:ascii="Garamond" w:hAnsi="Garamond"/>
          <w:sz w:val="22"/>
          <w:szCs w:val="22"/>
        </w:rPr>
        <w:t>-</w:t>
      </w:r>
      <w:r w:rsidRPr="00527D55">
        <w:rPr>
          <w:rFonts w:ascii="Garamond" w:hAnsi="Garamond"/>
          <w:b/>
          <w:i/>
          <w:sz w:val="22"/>
          <w:szCs w:val="22"/>
        </w:rPr>
        <w:t>TNT Post</w:t>
      </w:r>
      <w:r w:rsidR="00C07679">
        <w:rPr>
          <w:rFonts w:ascii="Garamond" w:hAnsi="Garamond"/>
          <w:b/>
          <w:i/>
          <w:sz w:val="22"/>
          <w:szCs w:val="22"/>
        </w:rPr>
        <w:t xml:space="preserve"> </w:t>
      </w:r>
      <w:r w:rsidR="00C07679" w:rsidRPr="00C07679">
        <w:rPr>
          <w:rFonts w:ascii="Garamond" w:hAnsi="Garamond"/>
          <w:i/>
          <w:sz w:val="22"/>
          <w:szCs w:val="22"/>
        </w:rPr>
        <w:t>(Logistics)</w:t>
      </w:r>
    </w:p>
    <w:p w14:paraId="724711C4" w14:textId="4CF9ACC6" w:rsidR="00561820" w:rsidRPr="00EF414A" w:rsidRDefault="00366A11" w:rsidP="00561820">
      <w:pPr>
        <w:rPr>
          <w:rFonts w:ascii="Garamond" w:hAnsi="Garamond"/>
          <w:i/>
          <w:sz w:val="22"/>
          <w:szCs w:val="22"/>
        </w:rPr>
      </w:pPr>
      <w:r>
        <w:rPr>
          <w:rFonts w:ascii="Garamond" w:hAnsi="Garamond"/>
          <w:b/>
          <w:i/>
          <w:sz w:val="22"/>
          <w:szCs w:val="22"/>
        </w:rPr>
        <w:t>-</w:t>
      </w:r>
      <w:r w:rsidR="00561820" w:rsidRPr="00527D55">
        <w:rPr>
          <w:rFonts w:ascii="Garamond" w:hAnsi="Garamond"/>
          <w:b/>
          <w:i/>
          <w:sz w:val="22"/>
          <w:szCs w:val="22"/>
        </w:rPr>
        <w:t xml:space="preserve">Vereenigde Glasfabrieken </w:t>
      </w:r>
      <w:r w:rsidR="00561820" w:rsidRPr="00EF414A">
        <w:rPr>
          <w:rFonts w:ascii="Garamond" w:hAnsi="Garamond"/>
          <w:i/>
          <w:sz w:val="22"/>
          <w:szCs w:val="22"/>
        </w:rPr>
        <w:t>(</w:t>
      </w:r>
      <w:r w:rsidR="00CF586B">
        <w:rPr>
          <w:rFonts w:ascii="Garamond" w:hAnsi="Garamond"/>
          <w:i/>
          <w:sz w:val="22"/>
          <w:szCs w:val="22"/>
        </w:rPr>
        <w:t>M</w:t>
      </w:r>
      <w:r w:rsidR="00561820" w:rsidRPr="00EF414A">
        <w:rPr>
          <w:rFonts w:ascii="Garamond" w:hAnsi="Garamond"/>
          <w:i/>
          <w:sz w:val="22"/>
          <w:szCs w:val="22"/>
        </w:rPr>
        <w:t>anufacturing)</w:t>
      </w:r>
    </w:p>
    <w:p w14:paraId="4F41DA0C" w14:textId="77777777" w:rsidR="00561820" w:rsidRDefault="00561820" w:rsidP="00561820">
      <w:pPr>
        <w:rPr>
          <w:sz w:val="22"/>
        </w:rPr>
      </w:pPr>
    </w:p>
    <w:p w14:paraId="2C56E264" w14:textId="77777777" w:rsidR="00561820" w:rsidRPr="00553B7A" w:rsidRDefault="00561820" w:rsidP="00561820">
      <w:pPr>
        <w:rPr>
          <w:b/>
          <w:sz w:val="22"/>
        </w:rPr>
      </w:pPr>
      <w:r w:rsidRPr="00553B7A">
        <w:rPr>
          <w:b/>
          <w:sz w:val="22"/>
        </w:rPr>
        <w:t>__________________________________________________________________________________</w:t>
      </w:r>
    </w:p>
    <w:p w14:paraId="2617350D" w14:textId="77777777" w:rsidR="00561820" w:rsidRPr="00553B7A" w:rsidRDefault="00561820" w:rsidP="00561820">
      <w:pPr>
        <w:pStyle w:val="Heading1"/>
        <w:rPr>
          <w:rFonts w:ascii="Garamond" w:hAnsi="Garamond"/>
          <w:sz w:val="28"/>
          <w:szCs w:val="28"/>
          <w:lang w:val="en-US"/>
        </w:rPr>
      </w:pPr>
      <w:r w:rsidRPr="00553B7A">
        <w:rPr>
          <w:rFonts w:ascii="Garamond" w:hAnsi="Garamond"/>
          <w:sz w:val="28"/>
          <w:szCs w:val="28"/>
          <w:lang w:val="en-US"/>
        </w:rPr>
        <w:t>Professional activities</w:t>
      </w:r>
    </w:p>
    <w:p w14:paraId="635AE82C" w14:textId="77777777" w:rsidR="00561820" w:rsidRPr="00D052FA" w:rsidRDefault="00561820" w:rsidP="00561820">
      <w:pPr>
        <w:rPr>
          <w:rFonts w:ascii="Garamond" w:hAnsi="Garamond"/>
          <w:sz w:val="22"/>
          <w:szCs w:val="22"/>
          <w:lang w:val="en-US"/>
        </w:rPr>
      </w:pPr>
    </w:p>
    <w:p w14:paraId="3189BF85" w14:textId="77777777" w:rsidR="00561820" w:rsidRPr="00661FFB" w:rsidRDefault="00561820" w:rsidP="00561820">
      <w:pPr>
        <w:pStyle w:val="Heading1"/>
        <w:rPr>
          <w:rFonts w:ascii="Garamond" w:hAnsi="Garamond"/>
          <w:i/>
          <w:sz w:val="22"/>
          <w:lang w:val="en-US"/>
        </w:rPr>
      </w:pPr>
      <w:r>
        <w:rPr>
          <w:rFonts w:ascii="Garamond" w:hAnsi="Garamond"/>
          <w:i/>
          <w:sz w:val="22"/>
          <w:lang w:val="en-US"/>
        </w:rPr>
        <w:t>Contributions to scholarly associations</w:t>
      </w:r>
    </w:p>
    <w:p w14:paraId="16A302AE" w14:textId="2DF28F8E" w:rsidR="007E790C" w:rsidRDefault="007E790C" w:rsidP="007E790C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-Regular session chair and session organizer at international conferences</w:t>
      </w:r>
    </w:p>
    <w:p w14:paraId="153CC1DE" w14:textId="2BF1341A" w:rsidR="00B153AE" w:rsidRDefault="00B153AE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-Moderat</w:t>
      </w:r>
      <w:r w:rsidR="00C553DF">
        <w:rPr>
          <w:rFonts w:ascii="Garamond" w:hAnsi="Garamond"/>
          <w:sz w:val="22"/>
          <w:lang w:val="en-US"/>
        </w:rPr>
        <w:t>or</w:t>
      </w:r>
      <w:r>
        <w:rPr>
          <w:rFonts w:ascii="Garamond" w:hAnsi="Garamond"/>
          <w:sz w:val="22"/>
          <w:lang w:val="en-US"/>
        </w:rPr>
        <w:t xml:space="preserve"> </w:t>
      </w:r>
      <w:r w:rsidR="00C553DF">
        <w:rPr>
          <w:rFonts w:ascii="Garamond" w:hAnsi="Garamond"/>
          <w:sz w:val="22"/>
          <w:lang w:val="en-US"/>
        </w:rPr>
        <w:t>–</w:t>
      </w:r>
      <w:r>
        <w:rPr>
          <w:rFonts w:ascii="Garamond" w:hAnsi="Garamond"/>
          <w:sz w:val="22"/>
          <w:lang w:val="en-US"/>
        </w:rPr>
        <w:t xml:space="preserve"> </w:t>
      </w:r>
      <w:r w:rsidR="00C553DF">
        <w:rPr>
          <w:rFonts w:ascii="Garamond" w:hAnsi="Garamond"/>
          <w:sz w:val="22"/>
          <w:lang w:val="en-US"/>
        </w:rPr>
        <w:t xml:space="preserve">AOM conference – The Future of Strategy and Organization </w:t>
      </w:r>
      <w:r w:rsidR="004E60E2">
        <w:rPr>
          <w:rFonts w:ascii="Garamond" w:hAnsi="Garamond"/>
          <w:sz w:val="22"/>
          <w:lang w:val="en-US"/>
        </w:rPr>
        <w:t>Roundtables (2023)</w:t>
      </w:r>
      <w:r w:rsidR="00C553DF">
        <w:rPr>
          <w:rFonts w:ascii="Garamond" w:hAnsi="Garamond"/>
          <w:sz w:val="22"/>
          <w:lang w:val="en-US"/>
        </w:rPr>
        <w:t xml:space="preserve"> </w:t>
      </w:r>
    </w:p>
    <w:p w14:paraId="484E8A93" w14:textId="0E37FEF5" w:rsidR="000C44E1" w:rsidRDefault="000C44E1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</w:t>
      </w:r>
      <w:r w:rsidR="00820D58">
        <w:rPr>
          <w:rFonts w:ascii="Garamond" w:hAnsi="Garamond"/>
          <w:sz w:val="22"/>
          <w:lang w:val="en-US"/>
        </w:rPr>
        <w:t>Moderator</w:t>
      </w:r>
      <w:r>
        <w:rPr>
          <w:rFonts w:ascii="Garamond" w:hAnsi="Garamond"/>
          <w:sz w:val="22"/>
          <w:lang w:val="en-US"/>
        </w:rPr>
        <w:t xml:space="preserve"> – SMS Stakeholder Strategy IG </w:t>
      </w:r>
      <w:r w:rsidR="0059600D">
        <w:rPr>
          <w:rFonts w:ascii="Garamond" w:hAnsi="Garamond"/>
          <w:sz w:val="22"/>
          <w:lang w:val="en-US"/>
        </w:rPr>
        <w:t>–</w:t>
      </w:r>
      <w:r>
        <w:rPr>
          <w:rFonts w:ascii="Garamond" w:hAnsi="Garamond"/>
          <w:sz w:val="22"/>
          <w:lang w:val="en-US"/>
        </w:rPr>
        <w:t xml:space="preserve"> </w:t>
      </w:r>
      <w:r w:rsidR="0059600D">
        <w:rPr>
          <w:rFonts w:ascii="Garamond" w:hAnsi="Garamond"/>
          <w:sz w:val="22"/>
          <w:lang w:val="en-US"/>
        </w:rPr>
        <w:t>Paper development workshop (2022)</w:t>
      </w:r>
    </w:p>
    <w:p w14:paraId="44526DBB" w14:textId="35458D67" w:rsidR="00E0664C" w:rsidRDefault="00E0664C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-Moderator</w:t>
      </w:r>
      <w:r w:rsidR="00F551D0">
        <w:rPr>
          <w:rFonts w:ascii="Garamond" w:hAnsi="Garamond"/>
          <w:sz w:val="22"/>
          <w:lang w:val="en-US"/>
        </w:rPr>
        <w:t xml:space="preserve"> – GRONEN doctoral consortium (2022)</w:t>
      </w:r>
    </w:p>
    <w:p w14:paraId="4819844E" w14:textId="463397C6" w:rsidR="007A2781" w:rsidRDefault="007A2781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-Officer of the ‘Darwin Club for Social Science’ (since 2021)</w:t>
      </w:r>
    </w:p>
    <w:p w14:paraId="697CAA3B" w14:textId="77777777" w:rsidR="00F66229" w:rsidRDefault="00F66229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-Organizer – S</w:t>
      </w:r>
      <w:r w:rsidRPr="00F66229">
        <w:rPr>
          <w:rFonts w:ascii="Garamond" w:hAnsi="Garamond"/>
          <w:sz w:val="22"/>
          <w:lang w:val="en-US"/>
        </w:rPr>
        <w:t>howcase Symposium ‘Value created from a Stakeholder Perspective’, AOM - Academy of Management Conferenc</w:t>
      </w:r>
      <w:r>
        <w:rPr>
          <w:rFonts w:ascii="Garamond" w:hAnsi="Garamond"/>
          <w:sz w:val="22"/>
          <w:lang w:val="en-US"/>
        </w:rPr>
        <w:t>e (with Peter Snoeren) (2019)</w:t>
      </w:r>
    </w:p>
    <w:p w14:paraId="6E9B8421" w14:textId="77777777" w:rsidR="00F66229" w:rsidRPr="00F66229" w:rsidRDefault="00F66229" w:rsidP="00F66229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 xml:space="preserve">-Organizer </w:t>
      </w:r>
      <w:r w:rsidR="00FD61F9">
        <w:rPr>
          <w:rFonts w:ascii="Garamond" w:hAnsi="Garamond"/>
          <w:sz w:val="22"/>
          <w:lang w:val="en-US"/>
        </w:rPr>
        <w:t>–</w:t>
      </w:r>
      <w:r>
        <w:rPr>
          <w:rFonts w:ascii="Garamond" w:hAnsi="Garamond"/>
          <w:sz w:val="22"/>
          <w:lang w:val="en-US"/>
        </w:rPr>
        <w:t xml:space="preserve"> </w:t>
      </w:r>
      <w:r w:rsidR="00FD61F9">
        <w:rPr>
          <w:rFonts w:ascii="Garamond" w:hAnsi="Garamond"/>
          <w:sz w:val="22"/>
          <w:lang w:val="en-US"/>
        </w:rPr>
        <w:t xml:space="preserve">Special session </w:t>
      </w:r>
      <w:r w:rsidRPr="00F66229">
        <w:rPr>
          <w:rFonts w:ascii="Garamond" w:hAnsi="Garamond"/>
          <w:sz w:val="22"/>
          <w:lang w:val="en-US"/>
        </w:rPr>
        <w:t>‘Rethinking the Fundamentals: Strategy from a Stakeholder Perspective’, Strategic Management Society</w:t>
      </w:r>
      <w:r>
        <w:rPr>
          <w:rFonts w:ascii="Garamond" w:hAnsi="Garamond"/>
          <w:sz w:val="22"/>
          <w:lang w:val="en-US"/>
        </w:rPr>
        <w:t xml:space="preserve"> Conference (2018)</w:t>
      </w:r>
    </w:p>
    <w:p w14:paraId="5F28D900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-Speaker – IABS junior faculty consortium (2017)</w:t>
      </w:r>
    </w:p>
    <w:p w14:paraId="3D19CE4F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-Mentor – IABS doctoral consortium (2017)</w:t>
      </w:r>
    </w:p>
    <w:p w14:paraId="560248C3" w14:textId="31A33D7E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 xml:space="preserve">-Research area coordinator: </w:t>
      </w:r>
      <w:r w:rsidRPr="004C18AE">
        <w:rPr>
          <w:rFonts w:ascii="Garamond" w:hAnsi="Garamond"/>
          <w:i/>
          <w:sz w:val="22"/>
          <w:lang w:val="en-US"/>
        </w:rPr>
        <w:t>‘Ontological Foundations of Evolutionary Economics’</w:t>
      </w:r>
      <w:r>
        <w:rPr>
          <w:rFonts w:ascii="Garamond" w:hAnsi="Garamond"/>
          <w:sz w:val="22"/>
          <w:lang w:val="en-US"/>
        </w:rPr>
        <w:t>, European Association for Evolutionary Political Economy (EAEPE) (with Jack Vromen) (2005-2015).</w:t>
      </w:r>
    </w:p>
    <w:p w14:paraId="30AE32F6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-Member of the Research Committee for the BPS division of the Academy of Management (2012 - 2014)</w:t>
      </w:r>
    </w:p>
    <w:p w14:paraId="25E5E435" w14:textId="77777777" w:rsidR="00FD61F9" w:rsidRPr="00FD61F9" w:rsidRDefault="00FD61F9" w:rsidP="00FD61F9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-Organizer – Roun</w:t>
      </w:r>
      <w:r w:rsidRPr="00FD61F9">
        <w:rPr>
          <w:rFonts w:ascii="Garamond" w:hAnsi="Garamond"/>
          <w:sz w:val="22"/>
          <w:lang w:val="en-US"/>
        </w:rPr>
        <w:t xml:space="preserve">dtable </w:t>
      </w:r>
      <w:r>
        <w:rPr>
          <w:rFonts w:ascii="Garamond" w:hAnsi="Garamond"/>
          <w:sz w:val="22"/>
          <w:lang w:val="en-US"/>
        </w:rPr>
        <w:t>‘</w:t>
      </w:r>
      <w:r w:rsidRPr="00FD61F9">
        <w:rPr>
          <w:rFonts w:ascii="Garamond" w:hAnsi="Garamond"/>
          <w:sz w:val="22"/>
          <w:lang w:val="en-US"/>
        </w:rPr>
        <w:t>A Debate on the Ontological Foundations of Evolutionary Economics</w:t>
      </w:r>
      <w:r>
        <w:rPr>
          <w:rFonts w:ascii="Garamond" w:hAnsi="Garamond"/>
          <w:sz w:val="22"/>
          <w:lang w:val="en-US"/>
        </w:rPr>
        <w:t>’</w:t>
      </w:r>
      <w:r w:rsidRPr="00FD61F9">
        <w:rPr>
          <w:rFonts w:ascii="Garamond" w:hAnsi="Garamond"/>
          <w:sz w:val="22"/>
          <w:lang w:val="en-US"/>
        </w:rPr>
        <w:t xml:space="preserve">, EAEPE </w:t>
      </w:r>
      <w:r>
        <w:rPr>
          <w:rFonts w:ascii="Garamond" w:hAnsi="Garamond"/>
          <w:sz w:val="22"/>
          <w:lang w:val="en-US"/>
        </w:rPr>
        <w:t>Conference (</w:t>
      </w:r>
      <w:r w:rsidRPr="00FD61F9">
        <w:rPr>
          <w:rFonts w:ascii="Garamond" w:hAnsi="Garamond"/>
          <w:sz w:val="22"/>
          <w:lang w:val="en-US"/>
        </w:rPr>
        <w:t>2007</w:t>
      </w:r>
      <w:r>
        <w:rPr>
          <w:rFonts w:ascii="Garamond" w:hAnsi="Garamond"/>
          <w:sz w:val="22"/>
          <w:lang w:val="en-US"/>
        </w:rPr>
        <w:t>)</w:t>
      </w:r>
    </w:p>
    <w:p w14:paraId="7F707AC0" w14:textId="77777777" w:rsidR="00561820" w:rsidRDefault="00561820" w:rsidP="00561820">
      <w:pPr>
        <w:pStyle w:val="PlainText"/>
        <w:rPr>
          <w:rFonts w:ascii="Garamond" w:hAnsi="Garamond"/>
        </w:rPr>
      </w:pPr>
    </w:p>
    <w:p w14:paraId="19220C1E" w14:textId="77777777" w:rsidR="00561820" w:rsidRPr="00661FFB" w:rsidRDefault="00561820" w:rsidP="00561820">
      <w:pPr>
        <w:pStyle w:val="Heading1"/>
        <w:rPr>
          <w:rFonts w:ascii="Garamond" w:hAnsi="Garamond"/>
          <w:i/>
          <w:sz w:val="22"/>
          <w:lang w:val="en-US"/>
        </w:rPr>
      </w:pPr>
      <w:r w:rsidRPr="00661FFB">
        <w:rPr>
          <w:rFonts w:ascii="Garamond" w:hAnsi="Garamond"/>
          <w:i/>
          <w:sz w:val="22"/>
          <w:lang w:val="en-US"/>
        </w:rPr>
        <w:t>Reviewing</w:t>
      </w:r>
    </w:p>
    <w:p w14:paraId="4A3791D2" w14:textId="77777777" w:rsidR="003040AB" w:rsidRPr="003040AB" w:rsidRDefault="003040AB" w:rsidP="00561820">
      <w:pPr>
        <w:pStyle w:val="PlainText"/>
        <w:rPr>
          <w:rFonts w:ascii="Garamond" w:hAnsi="Garamond"/>
          <w:i/>
        </w:rPr>
      </w:pPr>
      <w:r w:rsidRPr="003040AB">
        <w:rPr>
          <w:rFonts w:ascii="Garamond" w:hAnsi="Garamond"/>
          <w:i/>
        </w:rPr>
        <w:t>Editorial board member:</w:t>
      </w:r>
    </w:p>
    <w:p w14:paraId="50E20499" w14:textId="77777777" w:rsidR="00561820" w:rsidRDefault="003040AB" w:rsidP="00561820">
      <w:pPr>
        <w:pStyle w:val="PlainText"/>
        <w:rPr>
          <w:rFonts w:ascii="Garamond" w:hAnsi="Garamond"/>
        </w:rPr>
      </w:pPr>
      <w:r>
        <w:rPr>
          <w:rFonts w:ascii="Garamond" w:hAnsi="Garamond"/>
        </w:rPr>
        <w:t>-</w:t>
      </w:r>
      <w:r w:rsidR="00561820" w:rsidRPr="00282A30">
        <w:rPr>
          <w:rFonts w:ascii="Garamond" w:hAnsi="Garamond"/>
        </w:rPr>
        <w:t>Academy of Management Review</w:t>
      </w:r>
      <w:r w:rsidR="00594FBA">
        <w:rPr>
          <w:rFonts w:ascii="Garamond" w:hAnsi="Garamond"/>
        </w:rPr>
        <w:t xml:space="preserve"> (since 2019)</w:t>
      </w:r>
    </w:p>
    <w:p w14:paraId="09D73D39" w14:textId="77777777" w:rsidR="003040AB" w:rsidRDefault="003040AB" w:rsidP="00561820">
      <w:pPr>
        <w:pStyle w:val="PlainText"/>
        <w:rPr>
          <w:rFonts w:ascii="Garamond" w:hAnsi="Garamond"/>
        </w:rPr>
      </w:pPr>
    </w:p>
    <w:p w14:paraId="21546CCE" w14:textId="77777777" w:rsidR="003040AB" w:rsidRPr="003040AB" w:rsidRDefault="003040AB" w:rsidP="00561820">
      <w:pPr>
        <w:pStyle w:val="PlainText"/>
        <w:rPr>
          <w:rFonts w:ascii="Garamond" w:hAnsi="Garamond"/>
          <w:i/>
        </w:rPr>
      </w:pPr>
      <w:r w:rsidRPr="003040AB">
        <w:rPr>
          <w:rFonts w:ascii="Garamond" w:hAnsi="Garamond"/>
          <w:i/>
        </w:rPr>
        <w:t>Ad-hoc reviewing:</w:t>
      </w:r>
    </w:p>
    <w:p w14:paraId="0F244048" w14:textId="40178844" w:rsidR="008F6091" w:rsidRDefault="008F6091" w:rsidP="00561820">
      <w:pPr>
        <w:pStyle w:val="PlainText"/>
        <w:rPr>
          <w:rFonts w:ascii="Garamond" w:hAnsi="Garamond"/>
        </w:rPr>
      </w:pPr>
      <w:r>
        <w:rPr>
          <w:rFonts w:ascii="Garamond" w:hAnsi="Garamond"/>
        </w:rPr>
        <w:t>-Academy of Management Review</w:t>
      </w:r>
    </w:p>
    <w:p w14:paraId="61D37B88" w14:textId="2811A3BA" w:rsidR="008F6091" w:rsidRDefault="008F6091" w:rsidP="00561820">
      <w:pPr>
        <w:pStyle w:val="PlainText"/>
        <w:rPr>
          <w:rFonts w:ascii="Garamond" w:hAnsi="Garamond"/>
        </w:rPr>
      </w:pPr>
      <w:r>
        <w:rPr>
          <w:rFonts w:ascii="Garamond" w:hAnsi="Garamond"/>
        </w:rPr>
        <w:t>-Academy of Management Perspectives</w:t>
      </w:r>
    </w:p>
    <w:p w14:paraId="3EDEDE0C" w14:textId="738D4F33" w:rsidR="00C512AD" w:rsidRPr="00282A30" w:rsidRDefault="00C512AD" w:rsidP="00561820">
      <w:pPr>
        <w:pStyle w:val="PlainText"/>
        <w:rPr>
          <w:rFonts w:ascii="Garamond" w:hAnsi="Garamond"/>
        </w:rPr>
      </w:pPr>
      <w:r>
        <w:rPr>
          <w:rFonts w:ascii="Garamond" w:hAnsi="Garamond"/>
        </w:rPr>
        <w:t>-American Philosophical Quarterly</w:t>
      </w:r>
    </w:p>
    <w:p w14:paraId="06F94994" w14:textId="77777777" w:rsidR="00561820" w:rsidRPr="00282A30" w:rsidRDefault="00561820" w:rsidP="00561820">
      <w:pPr>
        <w:pStyle w:val="PlainText"/>
        <w:rPr>
          <w:rFonts w:ascii="Garamond" w:hAnsi="Garamond"/>
        </w:rPr>
      </w:pPr>
      <w:r w:rsidRPr="00282A30">
        <w:rPr>
          <w:rFonts w:ascii="Garamond" w:hAnsi="Garamond"/>
        </w:rPr>
        <w:t>-Biological Theory</w:t>
      </w:r>
    </w:p>
    <w:p w14:paraId="265203CE" w14:textId="4A025F9B" w:rsidR="001032FE" w:rsidRDefault="001C0926" w:rsidP="00561820">
      <w:pPr>
        <w:pStyle w:val="PlainText"/>
        <w:rPr>
          <w:rFonts w:ascii="Garamond" w:hAnsi="Garamond"/>
        </w:rPr>
      </w:pPr>
      <w:r>
        <w:rPr>
          <w:rFonts w:ascii="Garamond" w:hAnsi="Garamond"/>
        </w:rPr>
        <w:t xml:space="preserve">-Business Ethics, The Environment &amp; </w:t>
      </w:r>
      <w:r w:rsidR="009C006C">
        <w:rPr>
          <w:rFonts w:ascii="Garamond" w:hAnsi="Garamond"/>
        </w:rPr>
        <w:t>Responsibility</w:t>
      </w:r>
    </w:p>
    <w:p w14:paraId="248876BA" w14:textId="3EA3A086" w:rsidR="00561820" w:rsidRDefault="00561820" w:rsidP="00561820">
      <w:pPr>
        <w:pStyle w:val="PlainText"/>
        <w:rPr>
          <w:rFonts w:ascii="Garamond" w:hAnsi="Garamond"/>
          <w:iCs/>
        </w:rPr>
      </w:pPr>
      <w:r w:rsidRPr="00282A30">
        <w:rPr>
          <w:rFonts w:ascii="Garamond" w:hAnsi="Garamond"/>
        </w:rPr>
        <w:t>-</w:t>
      </w:r>
      <w:r w:rsidRPr="00282A30">
        <w:rPr>
          <w:rFonts w:ascii="Garamond" w:hAnsi="Garamond"/>
          <w:iCs/>
        </w:rPr>
        <w:t>Business &amp; Society</w:t>
      </w:r>
    </w:p>
    <w:p w14:paraId="223F8DBF" w14:textId="77777777" w:rsidR="00E641B1" w:rsidRPr="00282A30" w:rsidRDefault="00E641B1" w:rsidP="00561820">
      <w:pPr>
        <w:pStyle w:val="PlainText"/>
        <w:rPr>
          <w:rFonts w:ascii="Garamond" w:hAnsi="Garamond"/>
          <w:iCs/>
        </w:rPr>
      </w:pPr>
      <w:r>
        <w:rPr>
          <w:rFonts w:ascii="Garamond" w:hAnsi="Garamond"/>
          <w:iCs/>
        </w:rPr>
        <w:t>-Business and Society Review</w:t>
      </w:r>
    </w:p>
    <w:p w14:paraId="7B2D997F" w14:textId="77777777" w:rsidR="00561820" w:rsidRPr="00282A30" w:rsidRDefault="00561820" w:rsidP="00561820">
      <w:pPr>
        <w:pStyle w:val="PlainText"/>
        <w:rPr>
          <w:rFonts w:ascii="Garamond" w:hAnsi="Garamond"/>
          <w:iCs/>
        </w:rPr>
      </w:pPr>
      <w:r w:rsidRPr="00282A30">
        <w:rPr>
          <w:rFonts w:ascii="Garamond" w:hAnsi="Garamond"/>
          <w:iCs/>
        </w:rPr>
        <w:t>-Cambridge Journal of Economics</w:t>
      </w:r>
    </w:p>
    <w:p w14:paraId="1F66976C" w14:textId="25094376" w:rsidR="00561820" w:rsidRDefault="00561820" w:rsidP="00561820">
      <w:pPr>
        <w:pStyle w:val="PlainText"/>
        <w:rPr>
          <w:rFonts w:ascii="Garamond" w:hAnsi="Garamond"/>
        </w:rPr>
      </w:pPr>
      <w:r w:rsidRPr="00282A30">
        <w:rPr>
          <w:rFonts w:ascii="Garamond" w:hAnsi="Garamond"/>
        </w:rPr>
        <w:t>-Corporate Governance: An International Review</w:t>
      </w:r>
    </w:p>
    <w:p w14:paraId="6F6DC960" w14:textId="777E07BE" w:rsidR="00DC6186" w:rsidRPr="00282A30" w:rsidRDefault="00DC6186" w:rsidP="00561820">
      <w:pPr>
        <w:pStyle w:val="PlainText"/>
        <w:rPr>
          <w:rFonts w:ascii="Garamond" w:hAnsi="Garamond"/>
        </w:rPr>
      </w:pPr>
      <w:r>
        <w:rPr>
          <w:rFonts w:ascii="Garamond" w:hAnsi="Garamond"/>
        </w:rPr>
        <w:t>-Economics</w:t>
      </w:r>
    </w:p>
    <w:p w14:paraId="3DCBCE7F" w14:textId="77777777" w:rsidR="00561820" w:rsidRPr="00282A30" w:rsidRDefault="00561820" w:rsidP="00561820">
      <w:pPr>
        <w:pStyle w:val="PlainText"/>
        <w:rPr>
          <w:rFonts w:ascii="Garamond" w:hAnsi="Garamond"/>
        </w:rPr>
      </w:pPr>
      <w:r w:rsidRPr="00282A30">
        <w:rPr>
          <w:rFonts w:ascii="Garamond" w:hAnsi="Garamond"/>
        </w:rPr>
        <w:t>-Entrepreneurship Theory and Practice</w:t>
      </w:r>
    </w:p>
    <w:p w14:paraId="4EBDA3D2" w14:textId="77777777" w:rsidR="00561820" w:rsidRPr="00282A30" w:rsidRDefault="00561820" w:rsidP="00561820">
      <w:pPr>
        <w:pStyle w:val="PlainText"/>
        <w:rPr>
          <w:rFonts w:ascii="Garamond" w:hAnsi="Garamond"/>
        </w:rPr>
      </w:pPr>
      <w:r w:rsidRPr="00282A30">
        <w:rPr>
          <w:rFonts w:ascii="Garamond" w:hAnsi="Garamond"/>
        </w:rPr>
        <w:t>-History and Philosophy of the Life Sciences</w:t>
      </w:r>
    </w:p>
    <w:p w14:paraId="37E973D1" w14:textId="272862B0" w:rsidR="007A1B88" w:rsidRDefault="007A1B88" w:rsidP="00561820">
      <w:pPr>
        <w:pStyle w:val="PlainText"/>
        <w:rPr>
          <w:rFonts w:ascii="Garamond" w:hAnsi="Garamond"/>
        </w:rPr>
      </w:pPr>
      <w:r>
        <w:rPr>
          <w:rFonts w:ascii="Garamond" w:hAnsi="Garamond"/>
        </w:rPr>
        <w:t>-International Journal of Management Reviews</w:t>
      </w:r>
    </w:p>
    <w:p w14:paraId="5C428648" w14:textId="7199E4BF" w:rsidR="00561820" w:rsidRDefault="00561820" w:rsidP="00561820">
      <w:pPr>
        <w:pStyle w:val="PlainText"/>
        <w:rPr>
          <w:rFonts w:ascii="Garamond" w:hAnsi="Garamond"/>
        </w:rPr>
      </w:pPr>
      <w:r w:rsidRPr="00282A30">
        <w:rPr>
          <w:rFonts w:ascii="Garamond" w:hAnsi="Garamond"/>
        </w:rPr>
        <w:t>-Journal of Bioeconomics</w:t>
      </w:r>
    </w:p>
    <w:p w14:paraId="7F264D92" w14:textId="77777777" w:rsidR="00C157E8" w:rsidRPr="00282A30" w:rsidRDefault="00C157E8" w:rsidP="00561820">
      <w:pPr>
        <w:pStyle w:val="PlainText"/>
        <w:rPr>
          <w:rFonts w:ascii="Garamond" w:hAnsi="Garamond"/>
        </w:rPr>
      </w:pPr>
      <w:r>
        <w:rPr>
          <w:rFonts w:ascii="Garamond" w:hAnsi="Garamond"/>
        </w:rPr>
        <w:t>-Journal of Business Ethics</w:t>
      </w:r>
    </w:p>
    <w:p w14:paraId="7B7ADCEF" w14:textId="77777777" w:rsidR="00561820" w:rsidRPr="00282A30" w:rsidRDefault="00561820" w:rsidP="00561820">
      <w:pPr>
        <w:pStyle w:val="PlainText"/>
        <w:rPr>
          <w:rFonts w:ascii="Garamond" w:hAnsi="Garamond"/>
        </w:rPr>
      </w:pPr>
      <w:r w:rsidRPr="00282A30">
        <w:rPr>
          <w:rFonts w:ascii="Garamond" w:hAnsi="Garamond"/>
        </w:rPr>
        <w:t>-Journal of Economic Issues</w:t>
      </w:r>
    </w:p>
    <w:p w14:paraId="337AC99E" w14:textId="77777777" w:rsidR="00561820" w:rsidRPr="00282A30" w:rsidRDefault="00561820" w:rsidP="00561820">
      <w:pPr>
        <w:pStyle w:val="PlainText"/>
        <w:rPr>
          <w:rFonts w:ascii="Garamond" w:hAnsi="Garamond"/>
        </w:rPr>
      </w:pPr>
      <w:r w:rsidRPr="00282A30">
        <w:rPr>
          <w:rFonts w:ascii="Garamond" w:hAnsi="Garamond"/>
        </w:rPr>
        <w:t>-Journal of Economic Methodology</w:t>
      </w:r>
    </w:p>
    <w:p w14:paraId="08957191" w14:textId="77777777" w:rsidR="00561820" w:rsidRPr="00282A30" w:rsidRDefault="00561820" w:rsidP="00561820">
      <w:pPr>
        <w:pStyle w:val="PlainText"/>
        <w:rPr>
          <w:rFonts w:ascii="Garamond" w:hAnsi="Garamond"/>
        </w:rPr>
      </w:pPr>
      <w:r w:rsidRPr="00282A30">
        <w:rPr>
          <w:rFonts w:ascii="Garamond" w:hAnsi="Garamond"/>
        </w:rPr>
        <w:t>-Journal of Evolutionary Economics</w:t>
      </w:r>
    </w:p>
    <w:p w14:paraId="68327FDF" w14:textId="77777777" w:rsidR="00561820" w:rsidRPr="00282A30" w:rsidRDefault="00561820" w:rsidP="00561820">
      <w:pPr>
        <w:pStyle w:val="PlainText"/>
        <w:rPr>
          <w:rFonts w:ascii="Garamond" w:hAnsi="Garamond"/>
          <w:iCs/>
        </w:rPr>
      </w:pPr>
      <w:r w:rsidRPr="00282A30">
        <w:rPr>
          <w:rFonts w:ascii="Garamond" w:hAnsi="Garamond"/>
        </w:rPr>
        <w:t>-</w:t>
      </w:r>
      <w:r w:rsidRPr="00282A30">
        <w:rPr>
          <w:rFonts w:ascii="Garamond" w:hAnsi="Garamond"/>
          <w:iCs/>
        </w:rPr>
        <w:t>Journal of Institutional Economics</w:t>
      </w:r>
    </w:p>
    <w:p w14:paraId="746070B0" w14:textId="77777777" w:rsidR="00561820" w:rsidRDefault="00561820" w:rsidP="00561820">
      <w:pPr>
        <w:pStyle w:val="PlainText"/>
        <w:rPr>
          <w:rFonts w:ascii="Garamond" w:hAnsi="Garamond"/>
        </w:rPr>
      </w:pPr>
      <w:r w:rsidRPr="00282A30">
        <w:rPr>
          <w:rFonts w:ascii="Garamond" w:hAnsi="Garamond"/>
          <w:iCs/>
        </w:rPr>
        <w:lastRenderedPageBreak/>
        <w:t>-</w:t>
      </w:r>
      <w:r w:rsidRPr="00282A30">
        <w:rPr>
          <w:rFonts w:ascii="Garamond" w:hAnsi="Garamond"/>
        </w:rPr>
        <w:t>Journal of Management Studies</w:t>
      </w:r>
    </w:p>
    <w:p w14:paraId="28DE8753" w14:textId="312F82B2" w:rsidR="004B7E63" w:rsidRPr="00282A30" w:rsidRDefault="00014E98" w:rsidP="00561820">
      <w:pPr>
        <w:pStyle w:val="PlainText"/>
        <w:rPr>
          <w:rFonts w:ascii="Garamond" w:hAnsi="Garamond"/>
        </w:rPr>
      </w:pPr>
      <w:r>
        <w:rPr>
          <w:rFonts w:ascii="Garamond" w:hAnsi="Garamond"/>
        </w:rPr>
        <w:t>-Journal of Product Innovation Management</w:t>
      </w:r>
    </w:p>
    <w:p w14:paraId="32D0189C" w14:textId="77777777" w:rsidR="00561820" w:rsidRDefault="00561820" w:rsidP="00561820">
      <w:pPr>
        <w:pStyle w:val="PlainText"/>
        <w:rPr>
          <w:rFonts w:ascii="Garamond" w:hAnsi="Garamond"/>
          <w:iCs/>
        </w:rPr>
      </w:pPr>
      <w:r w:rsidRPr="00282A30">
        <w:rPr>
          <w:rFonts w:ascii="Garamond" w:hAnsi="Garamond"/>
        </w:rPr>
        <w:t>-</w:t>
      </w:r>
      <w:r w:rsidRPr="00282A30">
        <w:rPr>
          <w:rFonts w:ascii="Garamond" w:hAnsi="Garamond"/>
          <w:iCs/>
        </w:rPr>
        <w:t>Long Range Planning</w:t>
      </w:r>
    </w:p>
    <w:p w14:paraId="744CD822" w14:textId="77777777" w:rsidR="009F0990" w:rsidRPr="00282A30" w:rsidRDefault="009F0990" w:rsidP="00561820">
      <w:pPr>
        <w:pStyle w:val="PlainText"/>
        <w:rPr>
          <w:rFonts w:ascii="Garamond" w:hAnsi="Garamond"/>
          <w:iCs/>
        </w:rPr>
      </w:pPr>
      <w:r>
        <w:rPr>
          <w:rFonts w:ascii="Garamond" w:hAnsi="Garamond"/>
          <w:iCs/>
        </w:rPr>
        <w:t>-Organization &amp; Environment</w:t>
      </w:r>
    </w:p>
    <w:p w14:paraId="430C8AC9" w14:textId="77777777" w:rsidR="00561820" w:rsidRDefault="00561820" w:rsidP="00561820">
      <w:pPr>
        <w:pStyle w:val="PlainText"/>
        <w:rPr>
          <w:rFonts w:ascii="Garamond" w:hAnsi="Garamond"/>
          <w:iCs/>
        </w:rPr>
      </w:pPr>
      <w:r w:rsidRPr="00282A30">
        <w:rPr>
          <w:rFonts w:ascii="Garamond" w:hAnsi="Garamond"/>
          <w:iCs/>
        </w:rPr>
        <w:t>-Scandinavian Journal of Management</w:t>
      </w:r>
    </w:p>
    <w:p w14:paraId="5335135D" w14:textId="77777777" w:rsidR="00D546B1" w:rsidRPr="00282A30" w:rsidRDefault="00D546B1" w:rsidP="00561820">
      <w:pPr>
        <w:pStyle w:val="PlainText"/>
        <w:rPr>
          <w:rFonts w:ascii="Garamond" w:hAnsi="Garamond"/>
          <w:iCs/>
        </w:rPr>
      </w:pPr>
      <w:r>
        <w:rPr>
          <w:rFonts w:ascii="Garamond" w:hAnsi="Garamond"/>
          <w:iCs/>
        </w:rPr>
        <w:t>-Strategic Management Journal</w:t>
      </w:r>
    </w:p>
    <w:p w14:paraId="3634C887" w14:textId="77777777" w:rsidR="00561820" w:rsidRDefault="00561820" w:rsidP="00561820">
      <w:pPr>
        <w:pStyle w:val="PlainText"/>
        <w:rPr>
          <w:rFonts w:ascii="Garamond" w:hAnsi="Garamond"/>
          <w:i/>
          <w:iCs/>
        </w:rPr>
      </w:pPr>
    </w:p>
    <w:p w14:paraId="21FDB28B" w14:textId="77777777" w:rsidR="00561820" w:rsidRDefault="00561820" w:rsidP="00561820">
      <w:pPr>
        <w:pStyle w:val="PlainText"/>
        <w:rPr>
          <w:rFonts w:ascii="Garamond" w:hAnsi="Garamond"/>
          <w:iCs/>
        </w:rPr>
      </w:pPr>
      <w:r w:rsidRPr="00553B7A">
        <w:rPr>
          <w:rFonts w:ascii="Garamond" w:hAnsi="Garamond"/>
          <w:iCs/>
        </w:rPr>
        <w:t>-Routledge publishers</w:t>
      </w:r>
    </w:p>
    <w:p w14:paraId="1CB74D9F" w14:textId="77777777" w:rsidR="00CD54A2" w:rsidRDefault="00CD54A2" w:rsidP="00561820">
      <w:pPr>
        <w:pStyle w:val="PlainText"/>
        <w:rPr>
          <w:rFonts w:ascii="Garamond" w:hAnsi="Garamond"/>
          <w:iCs/>
        </w:rPr>
      </w:pPr>
    </w:p>
    <w:p w14:paraId="4811C8F6" w14:textId="72A2B17D" w:rsidR="0035796F" w:rsidRDefault="0035796F" w:rsidP="00561820">
      <w:pPr>
        <w:pStyle w:val="PlainText"/>
        <w:rPr>
          <w:rFonts w:ascii="Garamond" w:hAnsi="Garamond"/>
          <w:iCs/>
        </w:rPr>
      </w:pPr>
      <w:r>
        <w:rPr>
          <w:rFonts w:ascii="Garamond" w:hAnsi="Garamond"/>
          <w:iCs/>
        </w:rPr>
        <w:t>-British Academy</w:t>
      </w:r>
    </w:p>
    <w:p w14:paraId="3F299F68" w14:textId="0B7A59F9" w:rsidR="00CD54A2" w:rsidRPr="00553B7A" w:rsidRDefault="00CD54A2" w:rsidP="00561820">
      <w:pPr>
        <w:pStyle w:val="PlainText"/>
        <w:rPr>
          <w:rFonts w:ascii="Garamond" w:hAnsi="Garamond"/>
          <w:iCs/>
        </w:rPr>
      </w:pPr>
      <w:r>
        <w:rPr>
          <w:rFonts w:ascii="Garamond" w:hAnsi="Garamond"/>
          <w:iCs/>
        </w:rPr>
        <w:t>-Swiss National Science Foundation</w:t>
      </w:r>
    </w:p>
    <w:p w14:paraId="3AD54008" w14:textId="77777777" w:rsidR="00561820" w:rsidRDefault="00561820" w:rsidP="00561820">
      <w:pPr>
        <w:pStyle w:val="PlainText"/>
        <w:rPr>
          <w:rFonts w:ascii="Garamond" w:hAnsi="Garamond"/>
          <w:i/>
          <w:iCs/>
        </w:rPr>
      </w:pPr>
    </w:p>
    <w:p w14:paraId="22065849" w14:textId="4B2CB9C3" w:rsidR="00561820" w:rsidRDefault="005E1D15" w:rsidP="00561820">
      <w:pPr>
        <w:pStyle w:val="PlainText"/>
        <w:rPr>
          <w:rFonts w:ascii="Garamond" w:hAnsi="Garamond"/>
        </w:rPr>
      </w:pPr>
      <w:r>
        <w:rPr>
          <w:rFonts w:ascii="Garamond" w:hAnsi="Garamond"/>
        </w:rPr>
        <w:t>-AOM (S</w:t>
      </w:r>
      <w:r w:rsidR="00725DB0">
        <w:rPr>
          <w:rFonts w:ascii="Garamond" w:hAnsi="Garamond"/>
        </w:rPr>
        <w:t xml:space="preserve">trategy </w:t>
      </w:r>
      <w:r w:rsidR="00C87087">
        <w:rPr>
          <w:rFonts w:ascii="Garamond" w:hAnsi="Garamond"/>
        </w:rPr>
        <w:t>Division</w:t>
      </w:r>
      <w:r w:rsidR="00561820">
        <w:rPr>
          <w:rFonts w:ascii="Garamond" w:hAnsi="Garamond"/>
        </w:rPr>
        <w:t>)</w:t>
      </w:r>
    </w:p>
    <w:p w14:paraId="6875B924" w14:textId="77777777" w:rsidR="00561820" w:rsidRDefault="00561820" w:rsidP="00561820">
      <w:pPr>
        <w:pStyle w:val="PlainText"/>
        <w:rPr>
          <w:rFonts w:ascii="Garamond" w:hAnsi="Garamond"/>
        </w:rPr>
      </w:pPr>
      <w:r>
        <w:rPr>
          <w:rFonts w:ascii="Garamond" w:hAnsi="Garamond"/>
        </w:rPr>
        <w:t>-EAEPE</w:t>
      </w:r>
    </w:p>
    <w:p w14:paraId="074C8501" w14:textId="77777777" w:rsidR="00561820" w:rsidRDefault="00561820" w:rsidP="00561820">
      <w:pPr>
        <w:pStyle w:val="PlainText"/>
        <w:rPr>
          <w:rFonts w:ascii="Garamond" w:hAnsi="Garamond"/>
        </w:rPr>
      </w:pPr>
      <w:r>
        <w:rPr>
          <w:rFonts w:ascii="Garamond" w:hAnsi="Garamond"/>
        </w:rPr>
        <w:t>-EURAM</w:t>
      </w:r>
    </w:p>
    <w:p w14:paraId="6C230326" w14:textId="21385061" w:rsidR="008F20C6" w:rsidRDefault="008F20C6" w:rsidP="00561820">
      <w:pPr>
        <w:pStyle w:val="PlainText"/>
        <w:rPr>
          <w:rFonts w:ascii="Garamond" w:hAnsi="Garamond"/>
        </w:rPr>
      </w:pPr>
      <w:r>
        <w:rPr>
          <w:rFonts w:ascii="Garamond" w:hAnsi="Garamond"/>
        </w:rPr>
        <w:t>-GRONEN</w:t>
      </w:r>
    </w:p>
    <w:p w14:paraId="1D97328F" w14:textId="0EE46C7F" w:rsidR="00561820" w:rsidRDefault="00561820" w:rsidP="00561820">
      <w:pPr>
        <w:pStyle w:val="PlainText"/>
        <w:rPr>
          <w:rFonts w:ascii="Garamond" w:hAnsi="Garamond"/>
        </w:rPr>
      </w:pPr>
      <w:r>
        <w:rPr>
          <w:rFonts w:ascii="Garamond" w:hAnsi="Garamond"/>
        </w:rPr>
        <w:t>-IABS</w:t>
      </w:r>
    </w:p>
    <w:p w14:paraId="4C7B5E75" w14:textId="77777777" w:rsidR="00561820" w:rsidRDefault="00561820" w:rsidP="00561820">
      <w:pPr>
        <w:pStyle w:val="PlainText"/>
        <w:rPr>
          <w:rFonts w:ascii="Garamond" w:hAnsi="Garamond"/>
        </w:rPr>
      </w:pPr>
      <w:r>
        <w:rPr>
          <w:rFonts w:ascii="Garamond" w:hAnsi="Garamond"/>
        </w:rPr>
        <w:t>-SMS (Competitive Strategy Interest Group</w:t>
      </w:r>
      <w:r w:rsidR="00767F3E">
        <w:rPr>
          <w:rFonts w:ascii="Garamond" w:hAnsi="Garamond"/>
        </w:rPr>
        <w:t xml:space="preserve">; </w:t>
      </w:r>
      <w:r>
        <w:rPr>
          <w:rFonts w:ascii="Garamond" w:hAnsi="Garamond"/>
        </w:rPr>
        <w:t>Stakeholder Strategy Interest Group)</w:t>
      </w:r>
    </w:p>
    <w:p w14:paraId="33E3856C" w14:textId="77777777" w:rsidR="00561820" w:rsidRDefault="00561820" w:rsidP="00561820">
      <w:pPr>
        <w:rPr>
          <w:rFonts w:ascii="Garamond" w:hAnsi="Garamond"/>
          <w:sz w:val="22"/>
          <w:lang w:val="en-US"/>
        </w:rPr>
      </w:pPr>
    </w:p>
    <w:p w14:paraId="3A824EAF" w14:textId="77777777" w:rsidR="00561820" w:rsidRPr="00661FFB" w:rsidRDefault="00561820" w:rsidP="00561820">
      <w:pPr>
        <w:rPr>
          <w:rFonts w:ascii="Garamond" w:hAnsi="Garamond"/>
          <w:b/>
          <w:i/>
          <w:sz w:val="22"/>
          <w:lang w:val="en-US"/>
        </w:rPr>
      </w:pPr>
      <w:r w:rsidRPr="00661FFB">
        <w:rPr>
          <w:rFonts w:ascii="Garamond" w:hAnsi="Garamond"/>
          <w:b/>
          <w:i/>
          <w:sz w:val="22"/>
          <w:lang w:val="en-US"/>
        </w:rPr>
        <w:t>Memberhips</w:t>
      </w:r>
    </w:p>
    <w:p w14:paraId="1F4C6C1F" w14:textId="2E4362CB" w:rsidR="00165424" w:rsidRDefault="00165424" w:rsidP="00C157E8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-Darwin Club for Social Science (Since 2021 – founding member)</w:t>
      </w:r>
    </w:p>
    <w:p w14:paraId="3411703C" w14:textId="17683226" w:rsidR="00C157E8" w:rsidRDefault="00C157E8" w:rsidP="00C157E8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-Strategic Management Society (SMS – Competitive strategy since 2004/Stakeholder strategy since 2012)</w:t>
      </w:r>
    </w:p>
    <w:p w14:paraId="1C0B6D6A" w14:textId="77777777" w:rsidR="00C157E8" w:rsidRDefault="00C157E8" w:rsidP="00C157E8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-Academy of Management (AOM – BPS division since 2004/SIM division since 2013)</w:t>
      </w:r>
    </w:p>
    <w:p w14:paraId="7D713726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-European Association for Evolutionary Political Economy (EAEPE – 2001-2013)</w:t>
      </w:r>
    </w:p>
    <w:p w14:paraId="7B5D9D1E" w14:textId="77777777" w:rsidR="00561820" w:rsidRPr="00BF47BC" w:rsidRDefault="00561820" w:rsidP="00561820">
      <w:pPr>
        <w:rPr>
          <w:sz w:val="22"/>
          <w:lang w:val="en-US"/>
        </w:rPr>
      </w:pPr>
    </w:p>
    <w:p w14:paraId="516192E4" w14:textId="77777777" w:rsidR="00561820" w:rsidRDefault="00561820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__________________________________________________________________________________</w:t>
      </w:r>
    </w:p>
    <w:p w14:paraId="51E80B6A" w14:textId="77777777" w:rsidR="00561820" w:rsidRPr="00527D55" w:rsidRDefault="00E93676" w:rsidP="00561820">
      <w:pPr>
        <w:pStyle w:val="Heading1"/>
        <w:rPr>
          <w:rFonts w:ascii="Garamond" w:hAnsi="Garamond"/>
          <w:sz w:val="28"/>
          <w:szCs w:val="28"/>
          <w:lang w:val="en-US"/>
        </w:rPr>
      </w:pPr>
      <w:r>
        <w:rPr>
          <w:rFonts w:ascii="Garamond" w:hAnsi="Garamond"/>
          <w:sz w:val="28"/>
          <w:szCs w:val="28"/>
          <w:lang w:val="en-US"/>
        </w:rPr>
        <w:t>Hono</w:t>
      </w:r>
      <w:r w:rsidR="00561820" w:rsidRPr="00527D55">
        <w:rPr>
          <w:rFonts w:ascii="Garamond" w:hAnsi="Garamond"/>
          <w:sz w:val="28"/>
          <w:szCs w:val="28"/>
          <w:lang w:val="en-US"/>
        </w:rPr>
        <w:t>rs and awards</w:t>
      </w:r>
    </w:p>
    <w:p w14:paraId="4E0ABB32" w14:textId="77777777" w:rsidR="00561820" w:rsidRDefault="00561820" w:rsidP="00561820">
      <w:pPr>
        <w:rPr>
          <w:rFonts w:ascii="Garamond" w:hAnsi="Garamond"/>
          <w:sz w:val="22"/>
          <w:lang w:val="en-US"/>
        </w:rPr>
      </w:pPr>
    </w:p>
    <w:p w14:paraId="0CBC5744" w14:textId="77777777" w:rsidR="00561820" w:rsidRPr="00527D55" w:rsidRDefault="00561820" w:rsidP="00561820">
      <w:pPr>
        <w:rPr>
          <w:rFonts w:ascii="Garamond" w:hAnsi="Garamond"/>
          <w:b/>
          <w:i/>
          <w:sz w:val="22"/>
          <w:lang w:val="en-US"/>
        </w:rPr>
      </w:pPr>
      <w:r w:rsidRPr="00527D55">
        <w:rPr>
          <w:rFonts w:ascii="Garamond" w:hAnsi="Garamond"/>
          <w:b/>
          <w:i/>
          <w:sz w:val="22"/>
          <w:lang w:val="en-US"/>
        </w:rPr>
        <w:t>Grants and visits</w:t>
      </w:r>
    </w:p>
    <w:p w14:paraId="3A08D157" w14:textId="23382758" w:rsidR="00180621" w:rsidRDefault="00180621" w:rsidP="00D1502B">
      <w:pPr>
        <w:pStyle w:val="NormalWeb"/>
        <w:spacing w:before="0" w:beforeAutospacing="0" w:after="0" w:afterAutospacing="0"/>
        <w:rPr>
          <w:rFonts w:ascii="Garamond" w:hAnsi="Garamond"/>
          <w:sz w:val="22"/>
          <w:lang w:val="en-US"/>
        </w:rPr>
      </w:pPr>
      <w:bookmarkStart w:id="1" w:name="_Hlk136507522"/>
      <w:r>
        <w:rPr>
          <w:rFonts w:ascii="Garamond" w:hAnsi="Garamond"/>
          <w:sz w:val="22"/>
          <w:lang w:val="en-US"/>
        </w:rPr>
        <w:t>-</w:t>
      </w:r>
      <w:r w:rsidR="00324A18">
        <w:rPr>
          <w:rFonts w:ascii="Garamond" w:hAnsi="Garamond"/>
          <w:sz w:val="22"/>
          <w:lang w:val="en-US"/>
        </w:rPr>
        <w:t>NW</w:t>
      </w:r>
      <w:r w:rsidR="009B08CB">
        <w:rPr>
          <w:rFonts w:ascii="Garamond" w:hAnsi="Garamond"/>
          <w:sz w:val="22"/>
          <w:lang w:val="en-US"/>
        </w:rPr>
        <w:t>O</w:t>
      </w:r>
      <w:r w:rsidR="00324A18">
        <w:rPr>
          <w:rFonts w:ascii="Garamond" w:hAnsi="Garamond"/>
          <w:sz w:val="22"/>
          <w:lang w:val="en-US"/>
        </w:rPr>
        <w:t xml:space="preserve"> (Dutch Science Foundation), </w:t>
      </w:r>
      <w:r w:rsidR="009B08CB">
        <w:rPr>
          <w:rFonts w:ascii="Garamond" w:hAnsi="Garamond"/>
          <w:sz w:val="22"/>
          <w:lang w:val="en-US"/>
        </w:rPr>
        <w:t>Open Competition Grant</w:t>
      </w:r>
      <w:r w:rsidR="00335A37">
        <w:rPr>
          <w:rFonts w:ascii="Garamond" w:hAnsi="Garamond"/>
          <w:sz w:val="22"/>
          <w:lang w:val="en-US"/>
        </w:rPr>
        <w:t xml:space="preserve"> ‘</w:t>
      </w:r>
      <w:r w:rsidR="00B53EDF">
        <w:rPr>
          <w:rFonts w:ascii="Garamond" w:hAnsi="Garamond"/>
          <w:sz w:val="22"/>
          <w:lang w:val="en-US"/>
        </w:rPr>
        <w:t>Behavioral Mechanism Design’ (with Sander Onderstal</w:t>
      </w:r>
      <w:r w:rsidR="00DA76FD">
        <w:rPr>
          <w:rFonts w:ascii="Garamond" w:hAnsi="Garamond"/>
          <w:sz w:val="22"/>
          <w:lang w:val="en-US"/>
        </w:rPr>
        <w:t xml:space="preserve"> as </w:t>
      </w:r>
      <w:r w:rsidR="00F24486">
        <w:rPr>
          <w:rFonts w:ascii="Garamond" w:hAnsi="Garamond"/>
          <w:sz w:val="22"/>
          <w:lang w:val="en-US"/>
        </w:rPr>
        <w:t>main applicant</w:t>
      </w:r>
      <w:r w:rsidR="00DA76FD">
        <w:rPr>
          <w:rFonts w:ascii="Garamond" w:hAnsi="Garamond"/>
          <w:sz w:val="22"/>
          <w:lang w:val="en-US"/>
        </w:rPr>
        <w:t xml:space="preserve">), </w:t>
      </w:r>
      <w:r w:rsidR="007424D1">
        <w:rPr>
          <w:rFonts w:ascii="Garamond" w:hAnsi="Garamond"/>
          <w:sz w:val="22"/>
          <w:lang w:val="en-US"/>
        </w:rPr>
        <w:t>800.000 Euro, 2024.</w:t>
      </w:r>
    </w:p>
    <w:p w14:paraId="69A81FFE" w14:textId="7E9E2004" w:rsidR="00D1502B" w:rsidRDefault="00D1502B" w:rsidP="00D1502B">
      <w:pPr>
        <w:pStyle w:val="NormalWeb"/>
        <w:spacing w:before="0" w:beforeAutospacing="0" w:after="0" w:afterAutospacing="0"/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-Faculty of Economics &amp; Business – Amsterdam Sustainability Fund Grant (with Rafael Teixeira), 7.500</w:t>
      </w:r>
      <w:r w:rsidR="0091611B">
        <w:rPr>
          <w:rFonts w:ascii="Garamond" w:hAnsi="Garamond"/>
          <w:sz w:val="22"/>
          <w:lang w:val="en-US"/>
        </w:rPr>
        <w:t xml:space="preserve"> </w:t>
      </w:r>
      <w:r>
        <w:rPr>
          <w:rFonts w:ascii="Garamond" w:hAnsi="Garamond"/>
          <w:sz w:val="22"/>
          <w:lang w:val="en-US"/>
        </w:rPr>
        <w:t>Euro, 2022</w:t>
      </w:r>
      <w:r w:rsidR="007424D1">
        <w:rPr>
          <w:rFonts w:ascii="Garamond" w:hAnsi="Garamond"/>
          <w:sz w:val="22"/>
          <w:lang w:val="en-US"/>
        </w:rPr>
        <w:t>.</w:t>
      </w:r>
    </w:p>
    <w:p w14:paraId="13EA668C" w14:textId="0B0F4EC4" w:rsidR="00B575DA" w:rsidRDefault="00B575DA" w:rsidP="007E73FD">
      <w:pPr>
        <w:pStyle w:val="NormalWeb"/>
        <w:spacing w:before="0" w:beforeAutospacing="0" w:after="0" w:afterAutospacing="0"/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 xml:space="preserve">-Faculty of Economics </w:t>
      </w:r>
      <w:r w:rsidR="0078323D">
        <w:rPr>
          <w:rFonts w:ascii="Garamond" w:hAnsi="Garamond"/>
          <w:sz w:val="22"/>
          <w:lang w:val="en-US"/>
        </w:rPr>
        <w:t>&amp; Business – Amsterdam Sustainability Fund Grant</w:t>
      </w:r>
      <w:r w:rsidR="0045388F">
        <w:rPr>
          <w:rFonts w:ascii="Garamond" w:hAnsi="Garamond"/>
          <w:sz w:val="22"/>
          <w:lang w:val="en-US"/>
        </w:rPr>
        <w:t xml:space="preserve"> </w:t>
      </w:r>
      <w:r w:rsidR="00CD74EF">
        <w:rPr>
          <w:rFonts w:ascii="Garamond" w:hAnsi="Garamond"/>
          <w:sz w:val="22"/>
          <w:lang w:val="en-US"/>
        </w:rPr>
        <w:t>(with Pushpika Vishwan</w:t>
      </w:r>
      <w:r w:rsidR="00205CA5">
        <w:rPr>
          <w:rFonts w:ascii="Garamond" w:hAnsi="Garamond"/>
          <w:sz w:val="22"/>
          <w:lang w:val="en-US"/>
        </w:rPr>
        <w:t>a</w:t>
      </w:r>
      <w:r w:rsidR="00CD74EF">
        <w:rPr>
          <w:rFonts w:ascii="Garamond" w:hAnsi="Garamond"/>
          <w:sz w:val="22"/>
          <w:lang w:val="en-US"/>
        </w:rPr>
        <w:t>than, Jeroen Veldman</w:t>
      </w:r>
      <w:r w:rsidR="00D1502B">
        <w:rPr>
          <w:rFonts w:ascii="Garamond" w:hAnsi="Garamond"/>
          <w:sz w:val="22"/>
          <w:lang w:val="en-US"/>
        </w:rPr>
        <w:t xml:space="preserve"> and Arnoud Boot), 12.000 Euro, </w:t>
      </w:r>
      <w:r w:rsidR="00D1502B" w:rsidRPr="00E8628D">
        <w:rPr>
          <w:rFonts w:ascii="Garamond" w:hAnsi="Garamond"/>
          <w:sz w:val="22"/>
          <w:lang w:val="en-US"/>
        </w:rPr>
        <w:t>20</w:t>
      </w:r>
      <w:r w:rsidR="00E8628D" w:rsidRPr="00E8628D">
        <w:rPr>
          <w:rFonts w:ascii="Garamond" w:hAnsi="Garamond"/>
          <w:sz w:val="22"/>
          <w:lang w:val="en-US"/>
        </w:rPr>
        <w:t>20</w:t>
      </w:r>
      <w:r w:rsidR="005155BA">
        <w:rPr>
          <w:rFonts w:ascii="Garamond" w:hAnsi="Garamond"/>
          <w:sz w:val="22"/>
          <w:lang w:val="en-US"/>
        </w:rPr>
        <w:t>.</w:t>
      </w:r>
    </w:p>
    <w:p w14:paraId="306C86F9" w14:textId="09AB83C2" w:rsidR="007E73FD" w:rsidRDefault="007E73FD" w:rsidP="007E73FD">
      <w:pPr>
        <w:pStyle w:val="NormalWeb"/>
        <w:spacing w:before="0" w:beforeAutospacing="0" w:after="0" w:afterAutospacing="0"/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 xml:space="preserve">-University of Amsterdam, Seed Grant Research Priority Area Human(e) AI, </w:t>
      </w:r>
      <w:r>
        <w:rPr>
          <w:rFonts w:ascii="Garamond" w:eastAsia="Times New Roman" w:hAnsi="Garamond"/>
          <w:sz w:val="22"/>
          <w:lang w:val="en-US" w:eastAsia="en-US"/>
        </w:rPr>
        <w:t>‘Evolutionary Mismatch: The Social and Moral Psychology of H</w:t>
      </w:r>
      <w:r w:rsidRPr="007E73FD">
        <w:rPr>
          <w:rFonts w:ascii="Garamond" w:eastAsia="Times New Roman" w:hAnsi="Garamond"/>
          <w:sz w:val="22"/>
          <w:lang w:val="en-US" w:eastAsia="en-US"/>
        </w:rPr>
        <w:t>uman</w:t>
      </w:r>
      <w:r>
        <w:rPr>
          <w:rFonts w:ascii="Garamond" w:eastAsia="Times New Roman" w:hAnsi="Garamond"/>
          <w:sz w:val="22"/>
          <w:lang w:val="en-US" w:eastAsia="en-US"/>
        </w:rPr>
        <w:t xml:space="preserve"> </w:t>
      </w:r>
      <w:r>
        <w:rPr>
          <w:rFonts w:ascii="Garamond" w:hAnsi="Garamond"/>
          <w:sz w:val="22"/>
          <w:lang w:val="en-US"/>
        </w:rPr>
        <w:t>Cooperation with Algorithmic A</w:t>
      </w:r>
      <w:r w:rsidRPr="007E73FD">
        <w:rPr>
          <w:rFonts w:ascii="Garamond" w:hAnsi="Garamond"/>
          <w:sz w:val="22"/>
          <w:lang w:val="en-US"/>
        </w:rPr>
        <w:t>gents</w:t>
      </w:r>
      <w:r>
        <w:rPr>
          <w:rFonts w:ascii="Garamond" w:hAnsi="Garamond"/>
          <w:sz w:val="22"/>
          <w:lang w:val="en-US"/>
        </w:rPr>
        <w:t>’ (with Gijs van Houwelingen and Bastiaan Rutjens), 45.000 Euro, 2019.</w:t>
      </w:r>
    </w:p>
    <w:bookmarkEnd w:id="1"/>
    <w:p w14:paraId="4E82CBEF" w14:textId="77777777" w:rsidR="00812936" w:rsidRDefault="00812936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-A</w:t>
      </w:r>
      <w:r w:rsidR="007E73FD">
        <w:rPr>
          <w:rFonts w:ascii="Garamond" w:hAnsi="Garamond"/>
          <w:sz w:val="22"/>
          <w:lang w:val="en-US"/>
        </w:rPr>
        <w:t>msterdam Business School,</w:t>
      </w:r>
      <w:r>
        <w:rPr>
          <w:rFonts w:ascii="Garamond" w:hAnsi="Garamond"/>
          <w:sz w:val="22"/>
          <w:lang w:val="en-US"/>
        </w:rPr>
        <w:t xml:space="preserve"> </w:t>
      </w:r>
      <w:r w:rsidR="007E73FD">
        <w:rPr>
          <w:rFonts w:ascii="Garamond" w:hAnsi="Garamond"/>
          <w:sz w:val="22"/>
          <w:lang w:val="en-US"/>
        </w:rPr>
        <w:t>Data Science Research G</w:t>
      </w:r>
      <w:r>
        <w:rPr>
          <w:rFonts w:ascii="Garamond" w:hAnsi="Garamond"/>
          <w:sz w:val="22"/>
          <w:lang w:val="en-US"/>
        </w:rPr>
        <w:t>rant</w:t>
      </w:r>
      <w:r w:rsidR="007E73FD">
        <w:rPr>
          <w:rFonts w:ascii="Garamond" w:hAnsi="Garamond"/>
          <w:sz w:val="22"/>
          <w:lang w:val="en-US"/>
        </w:rPr>
        <w:t>,</w:t>
      </w:r>
      <w:r>
        <w:rPr>
          <w:rFonts w:ascii="Garamond" w:hAnsi="Garamond"/>
          <w:sz w:val="22"/>
          <w:lang w:val="en-US"/>
        </w:rPr>
        <w:t xml:space="preserve"> ‘Morality in Digital Business Contexts’</w:t>
      </w:r>
      <w:r w:rsidR="007E73FD">
        <w:rPr>
          <w:rFonts w:ascii="Garamond" w:hAnsi="Garamond"/>
          <w:sz w:val="22"/>
          <w:lang w:val="en-US"/>
        </w:rPr>
        <w:t xml:space="preserve"> (with Gijs van Houwelingen)</w:t>
      </w:r>
      <w:r>
        <w:rPr>
          <w:rFonts w:ascii="Garamond" w:hAnsi="Garamond"/>
          <w:sz w:val="22"/>
          <w:lang w:val="en-US"/>
        </w:rPr>
        <w:t>, 80.000 Euro, 2017</w:t>
      </w:r>
      <w:r w:rsidR="007E73FD">
        <w:rPr>
          <w:rFonts w:ascii="Garamond" w:hAnsi="Garamond"/>
          <w:sz w:val="22"/>
          <w:lang w:val="en-US"/>
        </w:rPr>
        <w:t>.</w:t>
      </w:r>
    </w:p>
    <w:p w14:paraId="0AD662A0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-Visitor, University of Wisconsin – Madison, August 2013.</w:t>
      </w:r>
    </w:p>
    <w:p w14:paraId="5D923C96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-Visiting fellow grant, Konrad Lorenz Institute for Evolution and Cognition, Altenberg, Austria, April-May, 2012.</w:t>
      </w:r>
    </w:p>
    <w:p w14:paraId="4E2B23A1" w14:textId="77777777" w:rsidR="00561820" w:rsidRDefault="00561820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-NWO </w:t>
      </w:r>
      <w:r w:rsidR="007E73FD">
        <w:rPr>
          <w:rFonts w:ascii="Garamond" w:hAnsi="Garamond"/>
          <w:sz w:val="22"/>
        </w:rPr>
        <w:t>(Dutch Science Foundation), Preparatory G</w:t>
      </w:r>
      <w:r>
        <w:rPr>
          <w:rFonts w:ascii="Garamond" w:hAnsi="Garamond"/>
          <w:sz w:val="22"/>
        </w:rPr>
        <w:t>rant ‘The Evolutionary Principles of Socio-economic Institutions’ (with Annelies van Vianen), 10.000 Euro, 2004.</w:t>
      </w:r>
    </w:p>
    <w:p w14:paraId="6802A8DC" w14:textId="77777777" w:rsidR="00561820" w:rsidRDefault="00561820" w:rsidP="00561820">
      <w:pPr>
        <w:rPr>
          <w:rFonts w:ascii="Garamond" w:hAnsi="Garamond"/>
          <w:sz w:val="22"/>
          <w:lang w:val="en-US"/>
        </w:rPr>
      </w:pPr>
    </w:p>
    <w:p w14:paraId="4914E3CD" w14:textId="77777777" w:rsidR="00561820" w:rsidRPr="00527D55" w:rsidRDefault="00561820" w:rsidP="00561820">
      <w:pPr>
        <w:rPr>
          <w:rFonts w:ascii="Garamond" w:hAnsi="Garamond"/>
          <w:b/>
          <w:i/>
          <w:sz w:val="22"/>
          <w:lang w:val="en-US"/>
        </w:rPr>
      </w:pPr>
      <w:r w:rsidRPr="00527D55">
        <w:rPr>
          <w:rFonts w:ascii="Garamond" w:hAnsi="Garamond"/>
          <w:b/>
          <w:i/>
          <w:sz w:val="22"/>
          <w:lang w:val="en-US"/>
        </w:rPr>
        <w:t>Research</w:t>
      </w:r>
    </w:p>
    <w:p w14:paraId="65D92E91" w14:textId="4CB9FF82" w:rsidR="00FA3942" w:rsidRDefault="00FA3942" w:rsidP="00561820">
      <w:pPr>
        <w:rPr>
          <w:rFonts w:ascii="Garamond" w:hAnsi="Garamond"/>
          <w:sz w:val="22"/>
          <w:lang w:val="en-US"/>
        </w:rPr>
      </w:pPr>
      <w:bookmarkStart w:id="2" w:name="_Hlk136507442"/>
      <w:r>
        <w:rPr>
          <w:rFonts w:ascii="Garamond" w:hAnsi="Garamond"/>
          <w:sz w:val="22"/>
          <w:lang w:val="en-US"/>
        </w:rPr>
        <w:t xml:space="preserve">-Outstanding Reviewer Award, </w:t>
      </w:r>
      <w:r w:rsidRPr="00CC18C7">
        <w:rPr>
          <w:rFonts w:ascii="Garamond" w:hAnsi="Garamond"/>
          <w:i/>
          <w:iCs/>
          <w:sz w:val="22"/>
          <w:lang w:val="en-US"/>
        </w:rPr>
        <w:t>Academy of Management Review</w:t>
      </w:r>
      <w:r>
        <w:rPr>
          <w:rFonts w:ascii="Garamond" w:hAnsi="Garamond"/>
          <w:sz w:val="22"/>
          <w:lang w:val="en-US"/>
        </w:rPr>
        <w:t>, 2021</w:t>
      </w:r>
      <w:r w:rsidR="00091300">
        <w:rPr>
          <w:rFonts w:ascii="Garamond" w:hAnsi="Garamond"/>
          <w:sz w:val="22"/>
          <w:lang w:val="en-US"/>
        </w:rPr>
        <w:t>, 2022</w:t>
      </w:r>
      <w:r w:rsidR="008C048C">
        <w:rPr>
          <w:rFonts w:ascii="Garamond" w:hAnsi="Garamond"/>
          <w:sz w:val="22"/>
          <w:lang w:val="en-US"/>
        </w:rPr>
        <w:t>, 2024</w:t>
      </w:r>
    </w:p>
    <w:p w14:paraId="41740E2F" w14:textId="0F656F6C" w:rsidR="007926DF" w:rsidRDefault="007926DF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-Outstanding Reviewer Award, Strategic Management Society</w:t>
      </w:r>
      <w:r w:rsidR="00B35023">
        <w:rPr>
          <w:rFonts w:ascii="Garamond" w:hAnsi="Garamond"/>
          <w:sz w:val="22"/>
          <w:lang w:val="en-US"/>
        </w:rPr>
        <w:t xml:space="preserve"> – S</w:t>
      </w:r>
      <w:r>
        <w:rPr>
          <w:rFonts w:ascii="Garamond" w:hAnsi="Garamond"/>
          <w:sz w:val="22"/>
          <w:lang w:val="en-US"/>
        </w:rPr>
        <w:t xml:space="preserve">takeholder Strategy Interest Group, </w:t>
      </w:r>
      <w:r w:rsidR="003A7412">
        <w:rPr>
          <w:rFonts w:ascii="Garamond" w:hAnsi="Garamond"/>
          <w:sz w:val="22"/>
          <w:lang w:val="en-US"/>
        </w:rPr>
        <w:t xml:space="preserve">2016, 2017, 2018, </w:t>
      </w:r>
      <w:r>
        <w:rPr>
          <w:rFonts w:ascii="Garamond" w:hAnsi="Garamond"/>
          <w:sz w:val="22"/>
          <w:lang w:val="en-US"/>
        </w:rPr>
        <w:t>2019</w:t>
      </w:r>
    </w:p>
    <w:p w14:paraId="1C50EB55" w14:textId="77777777" w:rsidR="003040AB" w:rsidRDefault="003040AB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 xml:space="preserve">-Outstanding Reviewer Award, Academy of Management, Business Policy and Strategy Division, </w:t>
      </w:r>
      <w:r w:rsidR="003A7412">
        <w:rPr>
          <w:rFonts w:ascii="Garamond" w:hAnsi="Garamond"/>
          <w:sz w:val="22"/>
          <w:lang w:val="en-US"/>
        </w:rPr>
        <w:t xml:space="preserve">2007, 2009, 2011, 2016, 2017, </w:t>
      </w:r>
      <w:r>
        <w:rPr>
          <w:rFonts w:ascii="Garamond" w:hAnsi="Garamond"/>
          <w:sz w:val="22"/>
          <w:lang w:val="en-US"/>
        </w:rPr>
        <w:t>2019</w:t>
      </w:r>
    </w:p>
    <w:bookmarkEnd w:id="2"/>
    <w:p w14:paraId="6760CF94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-Finalist, Best Conference Paper Prize for Practice Implications, Strategic Management Society, 2013 (with Flore Bridoux)</w:t>
      </w:r>
    </w:p>
    <w:p w14:paraId="08084759" w14:textId="77777777" w:rsidR="00561820" w:rsidRDefault="00561820" w:rsidP="00561820">
      <w:pPr>
        <w:autoSpaceDE w:val="0"/>
        <w:autoSpaceDN w:val="0"/>
        <w:adjustRightInd w:val="0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>-Winner, Best Conference Paper Prize, Strategic Management Society, 2008 (with Flore Bridoux)</w:t>
      </w:r>
    </w:p>
    <w:p w14:paraId="40A5C7FF" w14:textId="77777777" w:rsidR="00561820" w:rsidRPr="0043263B" w:rsidRDefault="00561820" w:rsidP="00561820">
      <w:pPr>
        <w:rPr>
          <w:rFonts w:ascii="Garamond" w:hAnsi="Garamond"/>
          <w:iCs/>
          <w:sz w:val="22"/>
          <w:lang w:val="en-US"/>
        </w:rPr>
      </w:pPr>
      <w:r>
        <w:rPr>
          <w:rFonts w:ascii="Garamond" w:hAnsi="Garamond"/>
          <w:sz w:val="22"/>
          <w:lang w:val="en-US"/>
        </w:rPr>
        <w:t xml:space="preserve">-PhD awarded </w:t>
      </w:r>
      <w:r w:rsidRPr="0054038C">
        <w:rPr>
          <w:rFonts w:ascii="Garamond" w:hAnsi="Garamond"/>
          <w:i/>
          <w:iCs/>
          <w:sz w:val="22"/>
          <w:lang w:val="en-US"/>
        </w:rPr>
        <w:t>cum laude</w:t>
      </w:r>
      <w:r>
        <w:rPr>
          <w:rFonts w:ascii="Garamond" w:hAnsi="Garamond"/>
          <w:i/>
          <w:iCs/>
          <w:sz w:val="22"/>
          <w:lang w:val="en-US"/>
        </w:rPr>
        <w:t xml:space="preserve"> </w:t>
      </w:r>
      <w:r>
        <w:rPr>
          <w:rFonts w:ascii="Garamond" w:hAnsi="Garamond"/>
          <w:iCs/>
          <w:sz w:val="22"/>
          <w:lang w:val="en-US"/>
        </w:rPr>
        <w:t>(highest honour)</w:t>
      </w:r>
    </w:p>
    <w:p w14:paraId="32F650FD" w14:textId="77777777" w:rsidR="00561820" w:rsidRDefault="00561820" w:rsidP="00561820">
      <w:pPr>
        <w:rPr>
          <w:rFonts w:ascii="Garamond" w:hAnsi="Garamond"/>
          <w:sz w:val="22"/>
          <w:lang w:val="en-US"/>
        </w:rPr>
      </w:pPr>
    </w:p>
    <w:p w14:paraId="2E8DBB19" w14:textId="77777777" w:rsidR="00561820" w:rsidRPr="00527D55" w:rsidRDefault="00561820" w:rsidP="00561820">
      <w:pPr>
        <w:rPr>
          <w:rFonts w:ascii="Garamond" w:hAnsi="Garamond"/>
          <w:b/>
          <w:i/>
          <w:sz w:val="22"/>
          <w:lang w:val="en-US"/>
        </w:rPr>
      </w:pPr>
      <w:r w:rsidRPr="00527D55">
        <w:rPr>
          <w:rFonts w:ascii="Garamond" w:hAnsi="Garamond"/>
          <w:b/>
          <w:i/>
          <w:sz w:val="22"/>
          <w:lang w:val="en-US"/>
        </w:rPr>
        <w:t>Teaching</w:t>
      </w:r>
    </w:p>
    <w:p w14:paraId="775411F2" w14:textId="17F99339" w:rsidR="007A1B88" w:rsidRDefault="00926538" w:rsidP="00561820">
      <w:pPr>
        <w:rPr>
          <w:rFonts w:ascii="Garamond" w:hAnsi="Garamond" w:cs="Frutiger-Roman"/>
          <w:color w:val="1F1E1D"/>
          <w:sz w:val="22"/>
          <w:szCs w:val="16"/>
        </w:rPr>
      </w:pPr>
      <w:bookmarkStart w:id="3" w:name="_Hlk136507403"/>
      <w:r>
        <w:rPr>
          <w:rFonts w:ascii="Garamond" w:hAnsi="Garamond" w:cs="Frutiger-Roman"/>
          <w:color w:val="1F1E1D"/>
          <w:sz w:val="22"/>
          <w:szCs w:val="16"/>
        </w:rPr>
        <w:t>-</w:t>
      </w:r>
      <w:r w:rsidR="007A1B88">
        <w:rPr>
          <w:rFonts w:ascii="Garamond" w:hAnsi="Garamond" w:cs="Frutiger-Roman"/>
          <w:color w:val="1F1E1D"/>
          <w:sz w:val="22"/>
          <w:szCs w:val="16"/>
        </w:rPr>
        <w:t>Nominee</w:t>
      </w:r>
      <w:r w:rsidR="0061656B">
        <w:rPr>
          <w:rFonts w:ascii="Garamond" w:hAnsi="Garamond" w:cs="Frutiger-Roman"/>
          <w:color w:val="1F1E1D"/>
          <w:sz w:val="22"/>
          <w:szCs w:val="16"/>
        </w:rPr>
        <w:t>, University-wide ‘Lecturer of the year’ election</w:t>
      </w:r>
      <w:r w:rsidR="005D3C49">
        <w:rPr>
          <w:rFonts w:ascii="Garamond" w:hAnsi="Garamond" w:cs="Frutiger-Roman"/>
          <w:color w:val="1F1E1D"/>
          <w:sz w:val="22"/>
          <w:szCs w:val="16"/>
        </w:rPr>
        <w:t>, UvA, 2022</w:t>
      </w:r>
    </w:p>
    <w:p w14:paraId="0E4F88F9" w14:textId="7E9A9569" w:rsidR="00EB1445" w:rsidRDefault="00EB1445" w:rsidP="00561820">
      <w:pPr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>-Winner ‘</w:t>
      </w:r>
      <w:r w:rsidR="005217FA">
        <w:rPr>
          <w:rFonts w:ascii="Garamond" w:hAnsi="Garamond" w:cs="Frutiger-Roman"/>
          <w:color w:val="1F1E1D"/>
          <w:sz w:val="22"/>
          <w:szCs w:val="16"/>
        </w:rPr>
        <w:t xml:space="preserve">Favorite </w:t>
      </w:r>
      <w:r>
        <w:rPr>
          <w:rFonts w:ascii="Garamond" w:hAnsi="Garamond" w:cs="Frutiger-Roman"/>
          <w:color w:val="1F1E1D"/>
          <w:sz w:val="22"/>
          <w:szCs w:val="16"/>
        </w:rPr>
        <w:t xml:space="preserve">lecturer’, Executive </w:t>
      </w:r>
      <w:r w:rsidR="0018342B">
        <w:rPr>
          <w:rFonts w:ascii="Garamond" w:hAnsi="Garamond" w:cs="Frutiger-Roman"/>
          <w:color w:val="1F1E1D"/>
          <w:sz w:val="22"/>
          <w:szCs w:val="16"/>
        </w:rPr>
        <w:t>P</w:t>
      </w:r>
      <w:r>
        <w:rPr>
          <w:rFonts w:ascii="Garamond" w:hAnsi="Garamond" w:cs="Frutiger-Roman"/>
          <w:color w:val="1F1E1D"/>
          <w:sz w:val="22"/>
          <w:szCs w:val="16"/>
        </w:rPr>
        <w:t>rogram in Management Studies, UvA, 2019</w:t>
      </w:r>
      <w:r w:rsidR="001C7D8F">
        <w:rPr>
          <w:rFonts w:ascii="Garamond" w:hAnsi="Garamond" w:cs="Frutiger-Roman"/>
          <w:color w:val="1F1E1D"/>
          <w:sz w:val="22"/>
          <w:szCs w:val="16"/>
        </w:rPr>
        <w:t>, 2020</w:t>
      </w:r>
      <w:r w:rsidR="009D2FFD">
        <w:rPr>
          <w:rFonts w:ascii="Garamond" w:hAnsi="Garamond" w:cs="Frutiger-Roman"/>
          <w:color w:val="1F1E1D"/>
          <w:sz w:val="22"/>
          <w:szCs w:val="16"/>
        </w:rPr>
        <w:t>, 2022</w:t>
      </w:r>
      <w:r w:rsidR="004E60E2">
        <w:rPr>
          <w:rFonts w:ascii="Garamond" w:hAnsi="Garamond" w:cs="Frutiger-Roman"/>
          <w:color w:val="1F1E1D"/>
          <w:sz w:val="22"/>
          <w:szCs w:val="16"/>
        </w:rPr>
        <w:t>, 2023</w:t>
      </w:r>
    </w:p>
    <w:bookmarkEnd w:id="3"/>
    <w:p w14:paraId="1C467899" w14:textId="77777777" w:rsidR="00561820" w:rsidRDefault="00561820" w:rsidP="00561820">
      <w:pPr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-Winner, ‘Lecturer of the year’, The Amsterdam MBA, </w:t>
      </w:r>
      <w:r>
        <w:rPr>
          <w:rFonts w:ascii="Garamond" w:hAnsi="Garamond"/>
          <w:sz w:val="22"/>
          <w:lang w:val="en-US"/>
        </w:rPr>
        <w:t>Amsterdam Business School,</w:t>
      </w:r>
      <w:r>
        <w:rPr>
          <w:rFonts w:ascii="Garamond" w:hAnsi="Garamond" w:cs="Frutiger-Roman"/>
          <w:color w:val="1F1E1D"/>
          <w:sz w:val="22"/>
          <w:szCs w:val="16"/>
        </w:rPr>
        <w:t xml:space="preserve"> UvA, 2012</w:t>
      </w:r>
    </w:p>
    <w:p w14:paraId="568D4BA4" w14:textId="77777777" w:rsidR="00561820" w:rsidRDefault="00561820" w:rsidP="00561820">
      <w:pPr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>-Excellent Teacher Award, Faculty of Economics and Business, Amsterdam Business School, UvA, 2010</w:t>
      </w:r>
    </w:p>
    <w:p w14:paraId="059BA60D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 w:cs="Frutiger-Roman"/>
          <w:color w:val="1F1E1D"/>
          <w:sz w:val="22"/>
          <w:szCs w:val="16"/>
        </w:rPr>
        <w:t>-Winner, ‘Van der Schroeffprijs’ (Lecturer of the year), Faculty of Economics and Business, UvA, 2008</w:t>
      </w:r>
    </w:p>
    <w:p w14:paraId="3F3E0189" w14:textId="71CD29DD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 w:cs="Frutiger-Roman"/>
          <w:color w:val="1F1E1D"/>
          <w:sz w:val="22"/>
          <w:szCs w:val="16"/>
        </w:rPr>
        <w:t>-</w:t>
      </w:r>
      <w:r w:rsidR="00926538">
        <w:rPr>
          <w:rFonts w:ascii="Garamond" w:hAnsi="Garamond" w:cs="Frutiger-Roman"/>
          <w:color w:val="1F1E1D"/>
          <w:sz w:val="22"/>
          <w:szCs w:val="16"/>
        </w:rPr>
        <w:t>Faculty</w:t>
      </w:r>
      <w:r w:rsidR="0061656B">
        <w:rPr>
          <w:rFonts w:ascii="Garamond" w:hAnsi="Garamond" w:cs="Frutiger-Roman"/>
          <w:color w:val="1F1E1D"/>
          <w:sz w:val="22"/>
          <w:szCs w:val="16"/>
        </w:rPr>
        <w:t xml:space="preserve"> </w:t>
      </w:r>
      <w:r w:rsidR="00926538">
        <w:rPr>
          <w:rFonts w:ascii="Garamond" w:hAnsi="Garamond" w:cs="Frutiger-Roman"/>
          <w:color w:val="1F1E1D"/>
          <w:sz w:val="22"/>
          <w:szCs w:val="16"/>
        </w:rPr>
        <w:t xml:space="preserve">winner, </w:t>
      </w:r>
      <w:r>
        <w:rPr>
          <w:rFonts w:ascii="Garamond" w:hAnsi="Garamond" w:cs="Frutiger-Roman"/>
          <w:color w:val="1F1E1D"/>
          <w:sz w:val="22"/>
          <w:szCs w:val="16"/>
        </w:rPr>
        <w:t>University-wide ‘Lecturer of the year’ election, UvA, 2007</w:t>
      </w:r>
    </w:p>
    <w:p w14:paraId="48CDC32E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-Nominee, ‘Lecturer of the year’, The Amsterdam MBA, Amsterdam Business School, UvA, 2007</w:t>
      </w:r>
    </w:p>
    <w:p w14:paraId="18C59075" w14:textId="77777777" w:rsidR="00561820" w:rsidRDefault="00561820" w:rsidP="00561820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-Winner, ‘Favorite lecturer’, Executive MBA program, TSM Business School, 2001</w:t>
      </w:r>
    </w:p>
    <w:p w14:paraId="6E439CB0" w14:textId="77777777" w:rsidR="00561820" w:rsidRPr="00E719E7" w:rsidRDefault="00561820" w:rsidP="00561820">
      <w:pPr>
        <w:rPr>
          <w:rFonts w:ascii="Garamond" w:hAnsi="Garamond"/>
          <w:sz w:val="22"/>
        </w:rPr>
      </w:pPr>
    </w:p>
    <w:p w14:paraId="32DEF104" w14:textId="77777777" w:rsidR="00561820" w:rsidRPr="00527D55" w:rsidRDefault="00561820" w:rsidP="00561820">
      <w:pPr>
        <w:rPr>
          <w:rFonts w:ascii="Garamond" w:hAnsi="Garamond"/>
          <w:b/>
          <w:i/>
          <w:sz w:val="22"/>
        </w:rPr>
      </w:pPr>
      <w:r w:rsidRPr="00527D55">
        <w:rPr>
          <w:rFonts w:ascii="Garamond" w:hAnsi="Garamond"/>
          <w:b/>
          <w:i/>
          <w:sz w:val="22"/>
        </w:rPr>
        <w:t>Management</w:t>
      </w:r>
    </w:p>
    <w:p w14:paraId="2DD101A4" w14:textId="77777777" w:rsidR="00561820" w:rsidRPr="00F255E2" w:rsidRDefault="00561820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-Winner, ‘Best Manager’, Election by the Faculty Employee Council, UvA, FEB, 2014</w:t>
      </w:r>
    </w:p>
    <w:p w14:paraId="4638CC97" w14:textId="77777777" w:rsidR="00561820" w:rsidRDefault="00561820" w:rsidP="00561820">
      <w:pPr>
        <w:rPr>
          <w:rFonts w:ascii="Garamond" w:hAnsi="Garamond"/>
          <w:b/>
          <w:i/>
          <w:sz w:val="22"/>
        </w:rPr>
      </w:pPr>
    </w:p>
    <w:p w14:paraId="0C0D98CC" w14:textId="6FDA6824" w:rsidR="00561820" w:rsidRPr="00527D55" w:rsidRDefault="00561820" w:rsidP="00561820">
      <w:pPr>
        <w:rPr>
          <w:rFonts w:ascii="Garamond" w:hAnsi="Garamond"/>
          <w:b/>
          <w:i/>
          <w:sz w:val="22"/>
        </w:rPr>
      </w:pPr>
      <w:r w:rsidRPr="00527D55">
        <w:rPr>
          <w:rFonts w:ascii="Garamond" w:hAnsi="Garamond"/>
          <w:b/>
          <w:i/>
          <w:sz w:val="22"/>
        </w:rPr>
        <w:t>Supervision (</w:t>
      </w:r>
      <w:r w:rsidR="00E93676">
        <w:rPr>
          <w:rFonts w:ascii="Garamond" w:hAnsi="Garamond"/>
          <w:b/>
          <w:i/>
          <w:sz w:val="22"/>
        </w:rPr>
        <w:t>hono</w:t>
      </w:r>
      <w:r w:rsidR="00D81AF5">
        <w:rPr>
          <w:rFonts w:ascii="Garamond" w:hAnsi="Garamond"/>
          <w:b/>
          <w:i/>
          <w:sz w:val="22"/>
        </w:rPr>
        <w:t>u</w:t>
      </w:r>
      <w:r w:rsidRPr="00527D55">
        <w:rPr>
          <w:rFonts w:ascii="Garamond" w:hAnsi="Garamond"/>
          <w:b/>
          <w:i/>
          <w:sz w:val="22"/>
        </w:rPr>
        <w:t>rs and awards for students’ work under my supervision)</w:t>
      </w:r>
    </w:p>
    <w:p w14:paraId="00AB78B8" w14:textId="77777777" w:rsidR="00561820" w:rsidRDefault="00561820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-Katinka Quintelier – Winner ‘</w:t>
      </w:r>
      <w:r w:rsidRPr="00A40611">
        <w:rPr>
          <w:rFonts w:ascii="Garamond" w:hAnsi="Garamond"/>
          <w:sz w:val="22"/>
        </w:rPr>
        <w:t>Stakeholder Strategy Best Proposal with a Student First Author</w:t>
      </w:r>
      <w:r>
        <w:rPr>
          <w:rFonts w:ascii="Garamond" w:hAnsi="Garamond"/>
          <w:sz w:val="22"/>
        </w:rPr>
        <w:t>’, Strategic Management Society, 2017</w:t>
      </w:r>
      <w:r w:rsidRPr="00A40611">
        <w:rPr>
          <w:rFonts w:ascii="Garamond" w:hAnsi="Garamond"/>
          <w:sz w:val="22"/>
        </w:rPr>
        <w:t>.</w:t>
      </w:r>
    </w:p>
    <w:p w14:paraId="4D42DD92" w14:textId="77777777" w:rsidR="00561820" w:rsidRDefault="00561820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-Hung-Yao Liu - Finalist ‘Best Conference PhD paper prize’, Strategic Management Society, 2010 </w:t>
      </w:r>
    </w:p>
    <w:p w14:paraId="193B02C2" w14:textId="77777777" w:rsidR="00561820" w:rsidRDefault="00561820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-Nicole Stofberg - Winner ‘H.K Nieuwenhuizenprijs’, Best MSc. thesis, Faculty of Economics and Business, UvA, 2009 </w:t>
      </w:r>
    </w:p>
    <w:p w14:paraId="07E58DD1" w14:textId="77777777" w:rsidR="00561820" w:rsidRDefault="00561820" w:rsidP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-Anouar El Haji- Winner ‘H.K Nieuwenhuizenprijs’, Best MSc. thesis, Faculty of Economics and Business, UvA, 2008 </w:t>
      </w:r>
    </w:p>
    <w:p w14:paraId="0C7E4D64" w14:textId="77777777" w:rsidR="00E93676" w:rsidRDefault="00561820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-Erik van Raaij – Winner ‘Hewlett Packard Strategy Award’, Best Dutch MSc. thesis on strategy, 1994</w:t>
      </w:r>
    </w:p>
    <w:p w14:paraId="646BAD39" w14:textId="77777777" w:rsidR="00E45819" w:rsidRDefault="00E45819">
      <w:pPr>
        <w:rPr>
          <w:rFonts w:ascii="Garamond" w:hAnsi="Garamond"/>
          <w:sz w:val="22"/>
        </w:rPr>
      </w:pPr>
    </w:p>
    <w:p w14:paraId="11E150E1" w14:textId="77777777" w:rsidR="00E80471" w:rsidRDefault="00E80471" w:rsidP="00E80471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__________________________________________________________________________________</w:t>
      </w:r>
    </w:p>
    <w:p w14:paraId="79CF0A5D" w14:textId="77777777" w:rsidR="00693A61" w:rsidRDefault="00693A61">
      <w:pPr>
        <w:spacing w:after="200" w:line="276" w:lineRule="auto"/>
        <w:rPr>
          <w:rFonts w:ascii="Garamond" w:hAnsi="Garamond"/>
          <w:b/>
          <w:sz w:val="28"/>
          <w:szCs w:val="28"/>
        </w:rPr>
      </w:pPr>
      <w:r>
        <w:rPr>
          <w:rFonts w:ascii="Garamond" w:hAnsi="Garamond"/>
          <w:b/>
          <w:sz w:val="28"/>
          <w:szCs w:val="28"/>
        </w:rPr>
        <w:br w:type="page"/>
      </w:r>
    </w:p>
    <w:p w14:paraId="79852A49" w14:textId="1AC7B09C" w:rsidR="00E45819" w:rsidRPr="006702D4" w:rsidRDefault="00E45819" w:rsidP="00E45819">
      <w:pPr>
        <w:jc w:val="center"/>
        <w:rPr>
          <w:rFonts w:ascii="Garamond" w:hAnsi="Garamond"/>
          <w:b/>
          <w:sz w:val="28"/>
          <w:szCs w:val="28"/>
        </w:rPr>
      </w:pPr>
      <w:r w:rsidRPr="006702D4">
        <w:rPr>
          <w:rFonts w:ascii="Garamond" w:hAnsi="Garamond"/>
          <w:b/>
          <w:sz w:val="28"/>
          <w:szCs w:val="28"/>
        </w:rPr>
        <w:lastRenderedPageBreak/>
        <w:t>J.W. Stoelhorst</w:t>
      </w:r>
    </w:p>
    <w:p w14:paraId="04B4198D" w14:textId="4A41C544" w:rsidR="00E45819" w:rsidRDefault="00E45819" w:rsidP="00E45819">
      <w:pPr>
        <w:pStyle w:val="Heading2"/>
        <w:jc w:val="center"/>
        <w:rPr>
          <w:rFonts w:ascii="Garamond" w:hAnsi="Garamond"/>
          <w:bCs w:val="0"/>
          <w:sz w:val="24"/>
        </w:rPr>
      </w:pPr>
      <w:r w:rsidRPr="00E45819">
        <w:rPr>
          <w:rFonts w:ascii="Garamond" w:hAnsi="Garamond"/>
          <w:bCs w:val="0"/>
          <w:i/>
          <w:iCs/>
          <w:color w:val="auto"/>
          <w:sz w:val="24"/>
        </w:rPr>
        <w:t xml:space="preserve">Complete list of </w:t>
      </w:r>
      <w:r w:rsidRPr="00D66E71">
        <w:rPr>
          <w:rFonts w:ascii="Garamond" w:hAnsi="Garamond"/>
          <w:bCs w:val="0"/>
          <w:i/>
          <w:iCs/>
          <w:color w:val="auto"/>
          <w:sz w:val="24"/>
        </w:rPr>
        <w:t>publications (</w:t>
      </w:r>
      <w:r w:rsidR="00D4758B">
        <w:rPr>
          <w:rFonts w:ascii="Garamond" w:hAnsi="Garamond"/>
          <w:bCs w:val="0"/>
          <w:i/>
          <w:iCs/>
          <w:color w:val="auto"/>
          <w:sz w:val="24"/>
        </w:rPr>
        <w:t>J</w:t>
      </w:r>
      <w:r w:rsidR="00B16217">
        <w:rPr>
          <w:rFonts w:ascii="Garamond" w:hAnsi="Garamond"/>
          <w:bCs w:val="0"/>
          <w:i/>
          <w:iCs/>
          <w:color w:val="auto"/>
          <w:sz w:val="24"/>
        </w:rPr>
        <w:t>uly</w:t>
      </w:r>
      <w:r w:rsidR="003034DA">
        <w:rPr>
          <w:rFonts w:ascii="Garamond" w:hAnsi="Garamond"/>
          <w:bCs w:val="0"/>
          <w:i/>
          <w:iCs/>
          <w:color w:val="auto"/>
          <w:sz w:val="24"/>
        </w:rPr>
        <w:t xml:space="preserve"> </w:t>
      </w:r>
      <w:r w:rsidR="00693A61" w:rsidRPr="00D66E71">
        <w:rPr>
          <w:rFonts w:ascii="Garamond" w:hAnsi="Garamond"/>
          <w:bCs w:val="0"/>
          <w:i/>
          <w:iCs/>
          <w:color w:val="auto"/>
          <w:sz w:val="24"/>
        </w:rPr>
        <w:t>2</w:t>
      </w:r>
      <w:r w:rsidRPr="00D66E71">
        <w:rPr>
          <w:rFonts w:ascii="Garamond" w:hAnsi="Garamond"/>
          <w:bCs w:val="0"/>
          <w:i/>
          <w:iCs/>
          <w:color w:val="auto"/>
          <w:sz w:val="24"/>
        </w:rPr>
        <w:t>0</w:t>
      </w:r>
      <w:r w:rsidR="00334306" w:rsidRPr="00D66E71">
        <w:rPr>
          <w:rFonts w:ascii="Garamond" w:hAnsi="Garamond"/>
          <w:bCs w:val="0"/>
          <w:i/>
          <w:iCs/>
          <w:color w:val="auto"/>
          <w:sz w:val="24"/>
        </w:rPr>
        <w:t>2</w:t>
      </w:r>
      <w:r w:rsidR="00D4758B">
        <w:rPr>
          <w:rFonts w:ascii="Garamond" w:hAnsi="Garamond"/>
          <w:bCs w:val="0"/>
          <w:i/>
          <w:iCs/>
          <w:color w:val="auto"/>
          <w:sz w:val="24"/>
        </w:rPr>
        <w:t>4</w:t>
      </w:r>
      <w:r w:rsidRPr="00E45819">
        <w:rPr>
          <w:rFonts w:ascii="Garamond" w:hAnsi="Garamond"/>
          <w:bCs w:val="0"/>
          <w:i/>
          <w:iCs/>
          <w:color w:val="auto"/>
          <w:sz w:val="24"/>
        </w:rPr>
        <w:t>)</w:t>
      </w:r>
    </w:p>
    <w:p w14:paraId="0C44E069" w14:textId="77777777" w:rsidR="00E45819" w:rsidRDefault="00E45819" w:rsidP="00E45819">
      <w:pPr>
        <w:rPr>
          <w:lang w:val="en-US"/>
        </w:rPr>
      </w:pPr>
    </w:p>
    <w:p w14:paraId="4961D9BC" w14:textId="77777777" w:rsidR="00E45819" w:rsidRDefault="00E45819" w:rsidP="00E45819">
      <w:pPr>
        <w:rPr>
          <w:lang w:val="en-US"/>
        </w:rPr>
      </w:pPr>
    </w:p>
    <w:p w14:paraId="49EAE6F9" w14:textId="77777777" w:rsidR="00E45819" w:rsidRPr="00C71A64" w:rsidRDefault="00E45819" w:rsidP="0021254F">
      <w:pPr>
        <w:jc w:val="center"/>
        <w:rPr>
          <w:b/>
          <w:sz w:val="28"/>
          <w:szCs w:val="28"/>
          <w:lang w:val="en-US"/>
        </w:rPr>
      </w:pPr>
      <w:r w:rsidRPr="00C71A64">
        <w:rPr>
          <w:rFonts w:ascii="Garamond" w:hAnsi="Garamond"/>
          <w:b/>
          <w:bCs/>
          <w:iCs/>
          <w:sz w:val="28"/>
        </w:rPr>
        <w:t>Published work (chronologically)</w:t>
      </w:r>
    </w:p>
    <w:p w14:paraId="53ABCAF4" w14:textId="77777777" w:rsidR="00E45819" w:rsidRPr="0021254F" w:rsidRDefault="00E45819" w:rsidP="00E45819">
      <w:pPr>
        <w:rPr>
          <w:rFonts w:ascii="Garamond" w:hAnsi="Garamond"/>
          <w:iCs/>
        </w:rPr>
      </w:pPr>
    </w:p>
    <w:p w14:paraId="0095CD15" w14:textId="63C82AEE" w:rsidR="00E45819" w:rsidRPr="00BF47BC" w:rsidRDefault="00E45819" w:rsidP="00E45819">
      <w:pPr>
        <w:rPr>
          <w:rFonts w:ascii="Garamond" w:hAnsi="Garamond"/>
          <w:bCs/>
          <w:iCs/>
          <w:sz w:val="22"/>
          <w:szCs w:val="22"/>
        </w:rPr>
      </w:pPr>
      <w:r>
        <w:rPr>
          <w:rFonts w:ascii="Garamond" w:hAnsi="Garamond"/>
          <w:bCs/>
          <w:iCs/>
          <w:sz w:val="22"/>
          <w:szCs w:val="22"/>
        </w:rPr>
        <w:t>-</w:t>
      </w:r>
      <w:r w:rsidRPr="00BF47BC">
        <w:rPr>
          <w:rFonts w:ascii="Garamond" w:hAnsi="Garamond"/>
          <w:bCs/>
          <w:iCs/>
          <w:sz w:val="22"/>
          <w:szCs w:val="22"/>
        </w:rPr>
        <w:t>A</w:t>
      </w:r>
      <w:r>
        <w:rPr>
          <w:rFonts w:ascii="Garamond" w:hAnsi="Garamond"/>
          <w:bCs/>
          <w:iCs/>
          <w:sz w:val="22"/>
          <w:szCs w:val="22"/>
        </w:rPr>
        <w:t>rticles in a</w:t>
      </w:r>
      <w:r w:rsidRPr="00BF47BC">
        <w:rPr>
          <w:rFonts w:ascii="Garamond" w:hAnsi="Garamond"/>
          <w:bCs/>
          <w:iCs/>
          <w:sz w:val="22"/>
          <w:szCs w:val="22"/>
        </w:rPr>
        <w:t>cademic journals</w:t>
      </w:r>
      <w:r>
        <w:rPr>
          <w:rFonts w:ascii="Garamond" w:hAnsi="Garamond"/>
          <w:bCs/>
          <w:iCs/>
          <w:sz w:val="22"/>
          <w:szCs w:val="22"/>
        </w:rPr>
        <w:t>: 1</w:t>
      </w:r>
      <w:r w:rsidR="006165CE">
        <w:rPr>
          <w:rFonts w:ascii="Garamond" w:hAnsi="Garamond"/>
          <w:bCs/>
          <w:iCs/>
          <w:sz w:val="22"/>
          <w:szCs w:val="22"/>
        </w:rPr>
        <w:t>9</w:t>
      </w:r>
      <w:r w:rsidRPr="00C45A37">
        <w:rPr>
          <w:rStyle w:val="FootnoteReference"/>
        </w:rPr>
        <w:t xml:space="preserve"> </w:t>
      </w:r>
      <w:r w:rsidR="004A7ADF" w:rsidRPr="00BF47BC">
        <w:rPr>
          <w:rFonts w:ascii="Garamond" w:hAnsi="Garamond"/>
          <w:bCs/>
          <w:iCs/>
          <w:sz w:val="22"/>
          <w:szCs w:val="22"/>
        </w:rPr>
        <w:t>(</w:t>
      </w:r>
      <w:r w:rsidR="004A7ADF" w:rsidRPr="00BF47BC">
        <w:rPr>
          <w:rFonts w:ascii="Garamond" w:hAnsi="Garamond"/>
          <w:b/>
          <w:bCs/>
          <w:i/>
          <w:iCs/>
          <w:sz w:val="22"/>
          <w:szCs w:val="22"/>
        </w:rPr>
        <w:t>in bold</w:t>
      </w:r>
      <w:r w:rsidR="004A7ADF" w:rsidRPr="00BF47BC">
        <w:rPr>
          <w:rFonts w:ascii="Garamond" w:hAnsi="Garamond"/>
          <w:bCs/>
          <w:iCs/>
          <w:sz w:val="22"/>
          <w:szCs w:val="22"/>
        </w:rPr>
        <w:t>)</w:t>
      </w:r>
    </w:p>
    <w:p w14:paraId="0DE95B53" w14:textId="556F156C" w:rsidR="00E45819" w:rsidRDefault="00E45819" w:rsidP="00E45819">
      <w:pPr>
        <w:rPr>
          <w:rFonts w:ascii="Garamond" w:hAnsi="Garamond"/>
          <w:bCs/>
          <w:iCs/>
          <w:sz w:val="22"/>
          <w:szCs w:val="22"/>
        </w:rPr>
      </w:pPr>
      <w:r>
        <w:rPr>
          <w:rFonts w:ascii="Garamond" w:hAnsi="Garamond"/>
          <w:bCs/>
          <w:iCs/>
          <w:sz w:val="22"/>
          <w:szCs w:val="22"/>
        </w:rPr>
        <w:t>-</w:t>
      </w:r>
      <w:r w:rsidR="00103665">
        <w:rPr>
          <w:rFonts w:ascii="Garamond" w:hAnsi="Garamond"/>
          <w:bCs/>
          <w:iCs/>
          <w:sz w:val="22"/>
          <w:szCs w:val="22"/>
        </w:rPr>
        <w:t>Book chapters</w:t>
      </w:r>
      <w:r w:rsidRPr="00BF47BC">
        <w:rPr>
          <w:rFonts w:ascii="Garamond" w:hAnsi="Garamond"/>
          <w:bCs/>
          <w:iCs/>
          <w:sz w:val="22"/>
          <w:szCs w:val="22"/>
        </w:rPr>
        <w:t xml:space="preserve">: </w:t>
      </w:r>
      <w:r w:rsidR="00F84A44">
        <w:rPr>
          <w:rFonts w:ascii="Garamond" w:hAnsi="Garamond"/>
          <w:bCs/>
          <w:iCs/>
          <w:sz w:val="22"/>
          <w:szCs w:val="22"/>
        </w:rPr>
        <w:t>9</w:t>
      </w:r>
    </w:p>
    <w:p w14:paraId="49E9CED1" w14:textId="32535B03" w:rsidR="00713EEB" w:rsidRPr="00BF47BC" w:rsidRDefault="00713EEB" w:rsidP="00E45819">
      <w:pPr>
        <w:rPr>
          <w:rFonts w:ascii="Garamond" w:hAnsi="Garamond"/>
          <w:bCs/>
          <w:iCs/>
          <w:sz w:val="22"/>
          <w:szCs w:val="22"/>
        </w:rPr>
      </w:pPr>
      <w:r>
        <w:rPr>
          <w:rFonts w:ascii="Garamond" w:hAnsi="Garamond"/>
          <w:bCs/>
          <w:iCs/>
          <w:sz w:val="22"/>
          <w:szCs w:val="22"/>
        </w:rPr>
        <w:t xml:space="preserve">-Other academic </w:t>
      </w:r>
      <w:r w:rsidR="00D01C06">
        <w:rPr>
          <w:rFonts w:ascii="Garamond" w:hAnsi="Garamond"/>
          <w:bCs/>
          <w:iCs/>
          <w:sz w:val="22"/>
          <w:szCs w:val="22"/>
        </w:rPr>
        <w:t xml:space="preserve">work: </w:t>
      </w:r>
      <w:r w:rsidR="009D6E3E">
        <w:rPr>
          <w:rFonts w:ascii="Garamond" w:hAnsi="Garamond"/>
          <w:bCs/>
          <w:iCs/>
          <w:sz w:val="22"/>
          <w:szCs w:val="22"/>
        </w:rPr>
        <w:t>5</w:t>
      </w:r>
    </w:p>
    <w:p w14:paraId="4C613793" w14:textId="2C38F1C3" w:rsidR="00E45819" w:rsidRPr="00BF47BC" w:rsidRDefault="00E45819" w:rsidP="00E45819">
      <w:pPr>
        <w:rPr>
          <w:rFonts w:ascii="Garamond" w:hAnsi="Garamond"/>
          <w:bCs/>
          <w:iCs/>
          <w:sz w:val="22"/>
          <w:szCs w:val="22"/>
        </w:rPr>
      </w:pPr>
      <w:r>
        <w:rPr>
          <w:rFonts w:ascii="Garamond" w:hAnsi="Garamond"/>
          <w:bCs/>
          <w:iCs/>
          <w:sz w:val="22"/>
          <w:szCs w:val="22"/>
        </w:rPr>
        <w:t>-</w:t>
      </w:r>
      <w:r w:rsidR="00103665">
        <w:rPr>
          <w:rFonts w:ascii="Garamond" w:hAnsi="Garamond"/>
          <w:bCs/>
          <w:iCs/>
          <w:sz w:val="22"/>
          <w:szCs w:val="22"/>
        </w:rPr>
        <w:t xml:space="preserve">Publications </w:t>
      </w:r>
      <w:r>
        <w:rPr>
          <w:rFonts w:ascii="Garamond" w:hAnsi="Garamond"/>
          <w:bCs/>
          <w:iCs/>
          <w:sz w:val="22"/>
          <w:szCs w:val="22"/>
        </w:rPr>
        <w:t xml:space="preserve">for </w:t>
      </w:r>
      <w:r w:rsidR="000F4E8A">
        <w:rPr>
          <w:rFonts w:ascii="Garamond" w:hAnsi="Garamond"/>
          <w:bCs/>
          <w:iCs/>
          <w:sz w:val="22"/>
          <w:szCs w:val="22"/>
        </w:rPr>
        <w:t xml:space="preserve">a general audience: </w:t>
      </w:r>
      <w:r w:rsidR="00E3097C">
        <w:rPr>
          <w:rFonts w:ascii="Garamond" w:hAnsi="Garamond"/>
          <w:bCs/>
          <w:iCs/>
          <w:sz w:val="22"/>
          <w:szCs w:val="22"/>
        </w:rPr>
        <w:t>5</w:t>
      </w:r>
    </w:p>
    <w:p w14:paraId="6B85B32D" w14:textId="77777777" w:rsidR="00E45819" w:rsidRPr="00BF47BC" w:rsidRDefault="00E45819" w:rsidP="00E45819">
      <w:pPr>
        <w:rPr>
          <w:rFonts w:ascii="Garamond" w:hAnsi="Garamond"/>
          <w:bCs/>
          <w:iCs/>
          <w:sz w:val="22"/>
          <w:szCs w:val="22"/>
        </w:rPr>
      </w:pPr>
      <w:r>
        <w:rPr>
          <w:rFonts w:ascii="Garamond" w:hAnsi="Garamond"/>
          <w:bCs/>
          <w:iCs/>
          <w:sz w:val="22"/>
          <w:szCs w:val="22"/>
        </w:rPr>
        <w:t>-</w:t>
      </w:r>
      <w:r w:rsidRPr="00BF47BC">
        <w:rPr>
          <w:rFonts w:ascii="Garamond" w:hAnsi="Garamond"/>
          <w:bCs/>
          <w:iCs/>
          <w:sz w:val="22"/>
          <w:szCs w:val="22"/>
        </w:rPr>
        <w:t xml:space="preserve">Book/dissertation: 1 </w:t>
      </w:r>
    </w:p>
    <w:p w14:paraId="0337BC6A" w14:textId="7664155B" w:rsidR="00E45819" w:rsidRDefault="00E45819" w:rsidP="00E45819">
      <w:pPr>
        <w:rPr>
          <w:rFonts w:ascii="Garamond" w:hAnsi="Garamond"/>
          <w:bCs/>
          <w:iCs/>
        </w:rPr>
      </w:pPr>
    </w:p>
    <w:p w14:paraId="40D4F85C" w14:textId="11BE89F0" w:rsidR="00713EEB" w:rsidRDefault="00713EEB" w:rsidP="00E45819">
      <w:pPr>
        <w:rPr>
          <w:rFonts w:ascii="Garamond" w:hAnsi="Garamond"/>
          <w:bCs/>
          <w:iCs/>
        </w:rPr>
      </w:pPr>
      <w:r>
        <w:rPr>
          <w:rFonts w:ascii="Garamond" w:hAnsi="Garamond"/>
          <w:bCs/>
          <w:iCs/>
        </w:rPr>
        <w:t>3</w:t>
      </w:r>
      <w:r w:rsidR="000E0688">
        <w:rPr>
          <w:rFonts w:ascii="Garamond" w:hAnsi="Garamond"/>
          <w:bCs/>
          <w:iCs/>
        </w:rPr>
        <w:t>9</w:t>
      </w:r>
      <w:r>
        <w:rPr>
          <w:rFonts w:ascii="Garamond" w:hAnsi="Garamond"/>
          <w:bCs/>
          <w:iCs/>
        </w:rPr>
        <w:t xml:space="preserve">. </w:t>
      </w:r>
      <w:r w:rsidRPr="00713EEB">
        <w:rPr>
          <w:rFonts w:ascii="Garamond" w:hAnsi="Garamond"/>
          <w:bCs/>
          <w:iCs/>
          <w:sz w:val="18"/>
          <w:szCs w:val="18"/>
        </w:rPr>
        <w:t xml:space="preserve">[Other </w:t>
      </w:r>
      <w:r w:rsidR="00C9545E">
        <w:rPr>
          <w:rFonts w:ascii="Garamond" w:hAnsi="Garamond"/>
          <w:bCs/>
          <w:iCs/>
          <w:sz w:val="18"/>
          <w:szCs w:val="18"/>
        </w:rPr>
        <w:t xml:space="preserve">academic work </w:t>
      </w:r>
      <w:r w:rsidRPr="00713EEB">
        <w:rPr>
          <w:rFonts w:ascii="Garamond" w:hAnsi="Garamond"/>
          <w:bCs/>
          <w:iCs/>
          <w:sz w:val="18"/>
          <w:szCs w:val="18"/>
        </w:rPr>
        <w:t>– Reply]</w:t>
      </w:r>
    </w:p>
    <w:p w14:paraId="52F2F139" w14:textId="501AB281" w:rsidR="00006B4C" w:rsidRPr="009B6CDA" w:rsidRDefault="00006B4C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  <w:lang w:val="en-US"/>
        </w:rPr>
        <w:t xml:space="preserve">Bridoux, F. and Stoelhorst, J.W. (2024), The </w:t>
      </w:r>
      <w:r w:rsidR="00F354FA">
        <w:rPr>
          <w:rFonts w:ascii="Garamond" w:hAnsi="Garamond"/>
          <w:color w:val="000000"/>
          <w:sz w:val="22"/>
          <w:szCs w:val="18"/>
          <w:lang w:val="en-US"/>
        </w:rPr>
        <w:t xml:space="preserve">Problem of </w:t>
      </w:r>
      <w:r>
        <w:rPr>
          <w:rFonts w:ascii="Garamond" w:hAnsi="Garamond"/>
          <w:color w:val="000000"/>
          <w:sz w:val="22"/>
          <w:szCs w:val="18"/>
          <w:lang w:val="en-US"/>
        </w:rPr>
        <w:t>Stakeholder Governance</w:t>
      </w:r>
      <w:r w:rsidR="00F354FA" w:rsidRPr="009B6CDA">
        <w:rPr>
          <w:rFonts w:ascii="Garamond" w:hAnsi="Garamond"/>
          <w:color w:val="000000"/>
          <w:sz w:val="22"/>
          <w:szCs w:val="18"/>
        </w:rPr>
        <w:t>.</w:t>
      </w:r>
      <w:r w:rsidRPr="009B6CDA">
        <w:rPr>
          <w:rFonts w:ascii="Garamond" w:hAnsi="Garamond"/>
          <w:color w:val="000000"/>
          <w:sz w:val="22"/>
          <w:szCs w:val="18"/>
        </w:rPr>
        <w:t xml:space="preserve"> </w:t>
      </w:r>
      <w:r w:rsidRPr="009B6CDA">
        <w:rPr>
          <w:rFonts w:ascii="Garamond" w:hAnsi="Garamond"/>
          <w:i/>
          <w:iCs/>
          <w:color w:val="000000"/>
          <w:sz w:val="22"/>
          <w:szCs w:val="18"/>
        </w:rPr>
        <w:t>Bus</w:t>
      </w:r>
      <w:r w:rsidR="00F354FA" w:rsidRPr="009B6CDA">
        <w:rPr>
          <w:rFonts w:ascii="Garamond" w:hAnsi="Garamond"/>
          <w:i/>
          <w:iCs/>
          <w:color w:val="000000"/>
          <w:sz w:val="22"/>
          <w:szCs w:val="18"/>
        </w:rPr>
        <w:t>iness</w:t>
      </w:r>
      <w:r w:rsidRPr="009B6CDA">
        <w:rPr>
          <w:rFonts w:ascii="Garamond" w:hAnsi="Garamond"/>
          <w:i/>
          <w:iCs/>
          <w:color w:val="000000"/>
          <w:sz w:val="22"/>
          <w:szCs w:val="18"/>
        </w:rPr>
        <w:t xml:space="preserve"> Ethics J</w:t>
      </w:r>
      <w:r w:rsidR="00F354FA" w:rsidRPr="009B6CDA">
        <w:rPr>
          <w:rFonts w:ascii="Garamond" w:hAnsi="Garamond"/>
          <w:i/>
          <w:iCs/>
          <w:color w:val="000000"/>
          <w:sz w:val="22"/>
          <w:szCs w:val="18"/>
        </w:rPr>
        <w:t>ournal</w:t>
      </w:r>
      <w:r w:rsidRPr="009B6CDA">
        <w:rPr>
          <w:rFonts w:ascii="Garamond" w:hAnsi="Garamond"/>
          <w:i/>
          <w:iCs/>
          <w:color w:val="000000"/>
          <w:sz w:val="22"/>
          <w:szCs w:val="18"/>
        </w:rPr>
        <w:t xml:space="preserve"> Rev</w:t>
      </w:r>
      <w:r w:rsidR="00F354FA" w:rsidRPr="009B6CDA">
        <w:rPr>
          <w:rFonts w:ascii="Garamond" w:hAnsi="Garamond"/>
          <w:i/>
          <w:iCs/>
          <w:color w:val="000000"/>
          <w:sz w:val="22"/>
          <w:szCs w:val="18"/>
        </w:rPr>
        <w:t>iew</w:t>
      </w:r>
      <w:r w:rsidR="00563361">
        <w:rPr>
          <w:rFonts w:ascii="Garamond" w:hAnsi="Garamond"/>
          <w:color w:val="000000"/>
          <w:sz w:val="22"/>
          <w:szCs w:val="18"/>
        </w:rPr>
        <w:t>,</w:t>
      </w:r>
      <w:r w:rsidRPr="009B6CDA">
        <w:rPr>
          <w:rFonts w:ascii="Garamond" w:hAnsi="Garamond"/>
          <w:color w:val="000000"/>
          <w:sz w:val="22"/>
          <w:szCs w:val="18"/>
        </w:rPr>
        <w:t xml:space="preserve"> 11(3): 15–21</w:t>
      </w:r>
      <w:r w:rsidR="00563361">
        <w:rPr>
          <w:rFonts w:ascii="Garamond" w:hAnsi="Garamond"/>
          <w:color w:val="000000"/>
          <w:sz w:val="22"/>
          <w:szCs w:val="18"/>
        </w:rPr>
        <w:t>.</w:t>
      </w:r>
      <w:r w:rsidR="00D11292">
        <w:rPr>
          <w:rFonts w:ascii="Garamond" w:hAnsi="Garamond"/>
          <w:color w:val="000000"/>
          <w:sz w:val="22"/>
          <w:szCs w:val="18"/>
        </w:rPr>
        <w:t xml:space="preserve"> </w:t>
      </w:r>
      <w:hyperlink r:id="rId8" w:history="1">
        <w:r w:rsidR="00D11292" w:rsidRPr="00D11292">
          <w:rPr>
            <w:rFonts w:ascii="Garamond" w:hAnsi="Garamond"/>
            <w:sz w:val="18"/>
            <w:szCs w:val="18"/>
          </w:rPr>
          <w:t>https://doi.org/10.12747/j1k01</w:t>
        </w:r>
      </w:hyperlink>
    </w:p>
    <w:p w14:paraId="69548613" w14:textId="77777777" w:rsidR="00006B4C" w:rsidRDefault="00006B4C" w:rsidP="00E45819">
      <w:pPr>
        <w:rPr>
          <w:rFonts w:ascii="Garamond" w:hAnsi="Garamond"/>
          <w:bCs/>
          <w:iCs/>
        </w:rPr>
      </w:pPr>
    </w:p>
    <w:p w14:paraId="78942E4E" w14:textId="042EB008" w:rsidR="00723841" w:rsidRPr="00723841" w:rsidRDefault="00723841" w:rsidP="00E45819">
      <w:pPr>
        <w:rPr>
          <w:rFonts w:ascii="Garamond" w:hAnsi="Garamond"/>
          <w:sz w:val="18"/>
          <w:szCs w:val="18"/>
        </w:rPr>
      </w:pPr>
      <w:r>
        <w:rPr>
          <w:rFonts w:ascii="Garamond" w:hAnsi="Garamond"/>
          <w:bCs/>
          <w:iCs/>
        </w:rPr>
        <w:t>3</w:t>
      </w:r>
      <w:r w:rsidR="000E0688">
        <w:rPr>
          <w:rFonts w:ascii="Garamond" w:hAnsi="Garamond"/>
          <w:bCs/>
          <w:iCs/>
        </w:rPr>
        <w:t>8</w:t>
      </w:r>
      <w:r>
        <w:rPr>
          <w:rFonts w:ascii="Garamond" w:hAnsi="Garamond"/>
          <w:bCs/>
          <w:iCs/>
        </w:rPr>
        <w:t xml:space="preserve">. </w:t>
      </w:r>
      <w:r w:rsidRPr="00723841">
        <w:rPr>
          <w:rFonts w:ascii="Garamond" w:hAnsi="Garamond"/>
          <w:sz w:val="18"/>
          <w:szCs w:val="18"/>
        </w:rPr>
        <w:t>[Article]</w:t>
      </w:r>
    </w:p>
    <w:p w14:paraId="471131DF" w14:textId="2B74554D" w:rsidR="00E55E94" w:rsidRPr="00E55E94" w:rsidRDefault="00E55E94" w:rsidP="00E55E94">
      <w:pPr>
        <w:autoSpaceDE w:val="0"/>
        <w:autoSpaceDN w:val="0"/>
        <w:adjustRightInd w:val="0"/>
        <w:rPr>
          <w:rFonts w:ascii="Garamond" w:hAnsi="Garamond"/>
          <w:sz w:val="18"/>
          <w:szCs w:val="18"/>
        </w:rPr>
      </w:pPr>
      <w:r w:rsidRPr="00E55E94">
        <w:rPr>
          <w:rFonts w:ascii="Garamond" w:hAnsi="Garamond"/>
          <w:color w:val="000000"/>
          <w:sz w:val="22"/>
          <w:szCs w:val="18"/>
        </w:rPr>
        <w:t xml:space="preserve">Stoelhorst, J.W. and Vishwanathan, P. (2024), Beyond Primacy: A Stakeholder Theory of Corporate Governance, </w:t>
      </w:r>
      <w:r w:rsidRPr="00E55E94">
        <w:rPr>
          <w:rFonts w:ascii="Garamond" w:hAnsi="Garamond"/>
          <w:b/>
          <w:bCs/>
          <w:i/>
          <w:iCs/>
          <w:color w:val="000000"/>
          <w:sz w:val="22"/>
          <w:szCs w:val="18"/>
        </w:rPr>
        <w:t>Academy of Management Review</w:t>
      </w:r>
      <w:r w:rsidRPr="00E55E94">
        <w:rPr>
          <w:rFonts w:ascii="Garamond" w:hAnsi="Garamond"/>
          <w:color w:val="000000"/>
          <w:sz w:val="22"/>
          <w:szCs w:val="18"/>
        </w:rPr>
        <w:t xml:space="preserve">, 49(1), 107-134. </w:t>
      </w:r>
      <w:hyperlink r:id="rId9" w:history="1">
        <w:r w:rsidRPr="00E55E94">
          <w:rPr>
            <w:rFonts w:ascii="Garamond" w:hAnsi="Garamond"/>
            <w:sz w:val="18"/>
            <w:szCs w:val="18"/>
          </w:rPr>
          <w:t>https://doi.org/10.5465/amr.2020.0268</w:t>
        </w:r>
      </w:hyperlink>
    </w:p>
    <w:p w14:paraId="2DEF9D6A" w14:textId="0051FBC6" w:rsidR="002D4BCB" w:rsidRDefault="002D4BCB" w:rsidP="00E45819">
      <w:pPr>
        <w:rPr>
          <w:rFonts w:ascii="Garamond" w:hAnsi="Garamond"/>
          <w:color w:val="000000"/>
          <w:sz w:val="22"/>
          <w:szCs w:val="18"/>
        </w:rPr>
      </w:pPr>
    </w:p>
    <w:p w14:paraId="1D73AAE0" w14:textId="325DD221" w:rsidR="00C0054B" w:rsidRDefault="00C0054B" w:rsidP="00C0054B">
      <w:pPr>
        <w:ind w:left="720"/>
        <w:rPr>
          <w:rFonts w:ascii="Garamond" w:hAnsi="Garamond" w:cs="Frutiger-Roman"/>
          <w:color w:val="1F1E1D"/>
          <w:sz w:val="18"/>
          <w:szCs w:val="18"/>
        </w:rPr>
      </w:pPr>
      <w:r>
        <w:rPr>
          <w:rFonts w:ascii="Garamond" w:hAnsi="Garamond" w:cs="Frutiger-Roman"/>
          <w:color w:val="1F1E1D"/>
          <w:sz w:val="18"/>
          <w:szCs w:val="18"/>
        </w:rPr>
        <w:t>-</w:t>
      </w:r>
      <w:r w:rsidRPr="00BD17F3">
        <w:rPr>
          <w:rFonts w:ascii="Garamond" w:hAnsi="Garamond" w:cs="Frutiger-Roman"/>
          <w:b/>
          <w:i/>
          <w:color w:val="1F1E1D"/>
          <w:sz w:val="18"/>
          <w:szCs w:val="18"/>
        </w:rPr>
        <w:t>Highly cited paper</w:t>
      </w:r>
      <w:r>
        <w:rPr>
          <w:rFonts w:ascii="Garamond" w:hAnsi="Garamond" w:cs="Frutiger-Roman"/>
          <w:b/>
          <w:i/>
          <w:color w:val="1F1E1D"/>
          <w:sz w:val="18"/>
          <w:szCs w:val="18"/>
        </w:rPr>
        <w:t xml:space="preserve"> – </w:t>
      </w:r>
      <w:r w:rsidRPr="00BD17F3">
        <w:rPr>
          <w:rFonts w:ascii="Garamond" w:hAnsi="Garamond" w:cs="Frutiger-Roman"/>
          <w:color w:val="1F1E1D"/>
          <w:sz w:val="18"/>
          <w:szCs w:val="18"/>
        </w:rPr>
        <w:t>Web of Science</w:t>
      </w:r>
      <w:r>
        <w:rPr>
          <w:rFonts w:ascii="Garamond" w:hAnsi="Garamond" w:cs="Frutiger-Roman"/>
          <w:color w:val="1F1E1D"/>
          <w:sz w:val="18"/>
          <w:szCs w:val="18"/>
        </w:rPr>
        <w:t>: ‘</w:t>
      </w:r>
      <w:r w:rsidRPr="00BD17F3">
        <w:rPr>
          <w:rFonts w:ascii="Garamond" w:hAnsi="Garamond" w:cs="Frutiger-Roman"/>
          <w:color w:val="1F1E1D"/>
          <w:sz w:val="18"/>
          <w:szCs w:val="18"/>
        </w:rPr>
        <w:t xml:space="preserve">As of </w:t>
      </w:r>
      <w:r w:rsidR="00DA4C74">
        <w:rPr>
          <w:rFonts w:ascii="Garamond" w:hAnsi="Garamond" w:cs="Frutiger-Roman"/>
          <w:color w:val="1F1E1D"/>
          <w:sz w:val="18"/>
          <w:szCs w:val="18"/>
        </w:rPr>
        <w:t xml:space="preserve">March/April </w:t>
      </w:r>
      <w:r w:rsidRPr="00BD17F3">
        <w:rPr>
          <w:rFonts w:ascii="Garamond" w:hAnsi="Garamond" w:cs="Frutiger-Roman"/>
          <w:color w:val="1F1E1D"/>
          <w:sz w:val="18"/>
          <w:szCs w:val="18"/>
        </w:rPr>
        <w:t>20</w:t>
      </w:r>
      <w:r>
        <w:rPr>
          <w:rFonts w:ascii="Garamond" w:hAnsi="Garamond" w:cs="Frutiger-Roman"/>
          <w:color w:val="1F1E1D"/>
          <w:sz w:val="18"/>
          <w:szCs w:val="18"/>
        </w:rPr>
        <w:t>2</w:t>
      </w:r>
      <w:r w:rsidR="00DA4C74">
        <w:rPr>
          <w:rFonts w:ascii="Garamond" w:hAnsi="Garamond" w:cs="Frutiger-Roman"/>
          <w:color w:val="1F1E1D"/>
          <w:sz w:val="18"/>
          <w:szCs w:val="18"/>
        </w:rPr>
        <w:t>4</w:t>
      </w:r>
      <w:r w:rsidRPr="00BD17F3">
        <w:rPr>
          <w:rFonts w:ascii="Garamond" w:hAnsi="Garamond" w:cs="Frutiger-Roman"/>
          <w:color w:val="1F1E1D"/>
          <w:sz w:val="18"/>
          <w:szCs w:val="18"/>
        </w:rPr>
        <w:t>, this paper received enough citations to place it in the top 1% of the academic field of Economics &amp; Business based on a highly cited threshold for the field and publication year.</w:t>
      </w:r>
      <w:r>
        <w:rPr>
          <w:rFonts w:ascii="Garamond" w:hAnsi="Garamond" w:cs="Frutiger-Roman"/>
          <w:color w:val="1F1E1D"/>
          <w:sz w:val="18"/>
          <w:szCs w:val="18"/>
        </w:rPr>
        <w:t>’</w:t>
      </w:r>
    </w:p>
    <w:p w14:paraId="3C440098" w14:textId="4601F88D" w:rsidR="00E67266" w:rsidRDefault="00E67266" w:rsidP="00E67266">
      <w:pPr>
        <w:ind w:left="720"/>
        <w:rPr>
          <w:rFonts w:ascii="Garamond" w:hAnsi="Garamond" w:cs="Frutiger-Roman"/>
          <w:color w:val="1F1E1D"/>
          <w:sz w:val="18"/>
          <w:szCs w:val="18"/>
        </w:rPr>
      </w:pPr>
      <w:r>
        <w:rPr>
          <w:rFonts w:ascii="Garamond" w:hAnsi="Garamond" w:cs="Frutiger-Roman"/>
          <w:color w:val="1F1E1D"/>
          <w:sz w:val="18"/>
          <w:szCs w:val="18"/>
        </w:rPr>
        <w:t>-</w:t>
      </w:r>
      <w:r w:rsidRPr="00303E90">
        <w:rPr>
          <w:rFonts w:ascii="Garamond" w:hAnsi="Garamond" w:cs="Frutiger-Roman"/>
          <w:b/>
          <w:bCs/>
          <w:i/>
          <w:iCs/>
          <w:color w:val="1F1E1D"/>
          <w:sz w:val="18"/>
          <w:szCs w:val="18"/>
        </w:rPr>
        <w:t>Most cited AMR paper</w:t>
      </w:r>
      <w:r>
        <w:rPr>
          <w:rFonts w:ascii="Garamond" w:hAnsi="Garamond" w:cs="Frutiger-Roman"/>
          <w:color w:val="1F1E1D"/>
          <w:sz w:val="18"/>
          <w:szCs w:val="18"/>
        </w:rPr>
        <w:t xml:space="preserve"> – Web of Science: As of September 2024, this paper was the most cited paper of all the papers published in AMR in 2024</w:t>
      </w:r>
    </w:p>
    <w:p w14:paraId="4C596B3C" w14:textId="77777777" w:rsidR="00C0054B" w:rsidRDefault="00C0054B" w:rsidP="00CD5DD9">
      <w:pPr>
        <w:rPr>
          <w:rFonts w:ascii="Garamond" w:hAnsi="Garamond"/>
          <w:bCs/>
          <w:iCs/>
        </w:rPr>
      </w:pPr>
    </w:p>
    <w:p w14:paraId="1B8EBA15" w14:textId="6069653A" w:rsidR="00CD5DD9" w:rsidRDefault="00CD5DD9" w:rsidP="00CD5DD9">
      <w:pPr>
        <w:rPr>
          <w:rFonts w:ascii="Garamond" w:hAnsi="Garamond"/>
          <w:bCs/>
          <w:iCs/>
        </w:rPr>
      </w:pPr>
      <w:r>
        <w:rPr>
          <w:rFonts w:ascii="Garamond" w:hAnsi="Garamond"/>
          <w:bCs/>
          <w:iCs/>
        </w:rPr>
        <w:t>3</w:t>
      </w:r>
      <w:r w:rsidR="000E0688">
        <w:rPr>
          <w:rFonts w:ascii="Garamond" w:hAnsi="Garamond"/>
          <w:bCs/>
          <w:iCs/>
        </w:rPr>
        <w:t>7</w:t>
      </w:r>
      <w:r>
        <w:rPr>
          <w:rFonts w:ascii="Garamond" w:hAnsi="Garamond"/>
          <w:bCs/>
          <w:iCs/>
        </w:rPr>
        <w:t xml:space="preserve">. </w:t>
      </w:r>
      <w:r w:rsidRPr="006165CE">
        <w:rPr>
          <w:rFonts w:ascii="Garamond" w:hAnsi="Garamond"/>
          <w:sz w:val="18"/>
          <w:szCs w:val="18"/>
        </w:rPr>
        <w:t>[Article]</w:t>
      </w:r>
    </w:p>
    <w:p w14:paraId="4D857359" w14:textId="46681A06" w:rsidR="00CD5DD9" w:rsidRPr="009F3E34" w:rsidRDefault="00CD5DD9" w:rsidP="00CD5DD9">
      <w:pPr>
        <w:autoSpaceDE w:val="0"/>
        <w:autoSpaceDN w:val="0"/>
        <w:adjustRightInd w:val="0"/>
        <w:rPr>
          <w:rFonts w:ascii="Garamond" w:hAnsi="Garamond"/>
          <w:sz w:val="18"/>
          <w:szCs w:val="18"/>
        </w:rPr>
      </w:pPr>
      <w:r w:rsidRPr="00A37BAD">
        <w:rPr>
          <w:rFonts w:ascii="Garamond" w:hAnsi="Garamond"/>
          <w:color w:val="000000"/>
          <w:sz w:val="22"/>
          <w:szCs w:val="18"/>
        </w:rPr>
        <w:t>Van Houw</w:t>
      </w:r>
      <w:r>
        <w:rPr>
          <w:rFonts w:ascii="Garamond" w:hAnsi="Garamond"/>
          <w:color w:val="000000"/>
          <w:sz w:val="22"/>
          <w:szCs w:val="18"/>
        </w:rPr>
        <w:t>e</w:t>
      </w:r>
      <w:r w:rsidRPr="00A37BAD">
        <w:rPr>
          <w:rFonts w:ascii="Garamond" w:hAnsi="Garamond"/>
          <w:color w:val="000000"/>
          <w:sz w:val="22"/>
          <w:szCs w:val="18"/>
        </w:rPr>
        <w:t>lingen, G. and Stoelhorst J.W. (</w:t>
      </w:r>
      <w:r>
        <w:rPr>
          <w:rFonts w:ascii="Garamond" w:hAnsi="Garamond"/>
          <w:color w:val="000000"/>
          <w:sz w:val="22"/>
          <w:szCs w:val="18"/>
        </w:rPr>
        <w:t>2023)</w:t>
      </w:r>
      <w:r w:rsidRPr="00A37BAD">
        <w:rPr>
          <w:rFonts w:ascii="Garamond" w:hAnsi="Garamond"/>
          <w:color w:val="000000"/>
          <w:sz w:val="22"/>
          <w:szCs w:val="18"/>
        </w:rPr>
        <w:t xml:space="preserve"> Digital Is Different: Digitalization Undermines Stakeholder Relations Because It Impedes Firm Anthropomorphization. </w:t>
      </w:r>
      <w:r w:rsidRPr="00224792">
        <w:rPr>
          <w:rFonts w:ascii="Garamond" w:hAnsi="Garamond"/>
          <w:b/>
          <w:bCs/>
          <w:i/>
          <w:iCs/>
          <w:color w:val="000000"/>
          <w:sz w:val="22"/>
          <w:szCs w:val="18"/>
        </w:rPr>
        <w:t>Academy of Management Discoveries</w:t>
      </w:r>
      <w:r w:rsidR="005A182A">
        <w:rPr>
          <w:rFonts w:ascii="Garamond" w:hAnsi="Garamond"/>
          <w:color w:val="000000"/>
          <w:sz w:val="22"/>
          <w:szCs w:val="18"/>
        </w:rPr>
        <w:t>,</w:t>
      </w:r>
      <w:r>
        <w:rPr>
          <w:rFonts w:ascii="Garamond" w:hAnsi="Garamond"/>
          <w:color w:val="000000"/>
          <w:sz w:val="22"/>
          <w:szCs w:val="18"/>
        </w:rPr>
        <w:t xml:space="preserve"> </w:t>
      </w:r>
      <w:r w:rsidRPr="00D51698">
        <w:rPr>
          <w:rFonts w:ascii="Garamond" w:hAnsi="Garamond"/>
          <w:color w:val="000000"/>
          <w:sz w:val="22"/>
          <w:szCs w:val="18"/>
        </w:rPr>
        <w:t>9</w:t>
      </w:r>
      <w:r>
        <w:rPr>
          <w:rFonts w:ascii="Garamond" w:hAnsi="Garamond"/>
          <w:color w:val="000000"/>
          <w:sz w:val="22"/>
          <w:szCs w:val="18"/>
        </w:rPr>
        <w:t xml:space="preserve"> (</w:t>
      </w:r>
      <w:r w:rsidRPr="00D51698">
        <w:rPr>
          <w:rFonts w:ascii="Garamond" w:hAnsi="Garamond"/>
          <w:color w:val="000000"/>
          <w:sz w:val="22"/>
          <w:szCs w:val="18"/>
        </w:rPr>
        <w:t>3</w:t>
      </w:r>
      <w:r>
        <w:rPr>
          <w:rFonts w:ascii="Garamond" w:hAnsi="Garamond"/>
          <w:color w:val="000000"/>
          <w:sz w:val="22"/>
          <w:szCs w:val="18"/>
        </w:rPr>
        <w:t>):</w:t>
      </w:r>
      <w:r w:rsidRPr="00D51698">
        <w:rPr>
          <w:rFonts w:ascii="Garamond" w:hAnsi="Garamond"/>
          <w:color w:val="000000"/>
          <w:sz w:val="22"/>
          <w:szCs w:val="18"/>
        </w:rPr>
        <w:t xml:space="preserve"> </w:t>
      </w:r>
      <w:r w:rsidR="00E90942">
        <w:rPr>
          <w:rFonts w:ascii="Garamond" w:hAnsi="Garamond"/>
          <w:color w:val="000000"/>
          <w:sz w:val="22"/>
          <w:szCs w:val="18"/>
        </w:rPr>
        <w:t>297-3019</w:t>
      </w:r>
      <w:r w:rsidRPr="00D51698">
        <w:rPr>
          <w:rFonts w:ascii="Garamond" w:hAnsi="Garamond"/>
          <w:color w:val="000000"/>
          <w:sz w:val="22"/>
          <w:szCs w:val="18"/>
        </w:rPr>
        <w:t>.</w:t>
      </w:r>
      <w:r>
        <w:rPr>
          <w:rFonts w:ascii="Garamond" w:hAnsi="Garamond"/>
          <w:color w:val="000000"/>
          <w:sz w:val="22"/>
          <w:szCs w:val="18"/>
        </w:rPr>
        <w:t xml:space="preserve"> </w:t>
      </w:r>
      <w:r w:rsidRPr="00D51698">
        <w:rPr>
          <w:rFonts w:ascii="Garamond" w:hAnsi="Garamond"/>
          <w:sz w:val="18"/>
          <w:szCs w:val="18"/>
        </w:rPr>
        <w:t xml:space="preserve">https://doi.org/10.5465/amd.2021.0245 </w:t>
      </w:r>
    </w:p>
    <w:p w14:paraId="0C5E5FD2" w14:textId="77777777" w:rsidR="00CD5DD9" w:rsidRDefault="00CD5DD9" w:rsidP="00224792">
      <w:pPr>
        <w:rPr>
          <w:rFonts w:ascii="Garamond" w:hAnsi="Garamond"/>
          <w:bCs/>
          <w:iCs/>
        </w:rPr>
      </w:pPr>
    </w:p>
    <w:p w14:paraId="12C9E9EE" w14:textId="05457995" w:rsidR="00224792" w:rsidRDefault="00224792" w:rsidP="00224792">
      <w:pPr>
        <w:rPr>
          <w:rFonts w:ascii="Garamond" w:hAnsi="Garamond"/>
          <w:bCs/>
          <w:iCs/>
        </w:rPr>
      </w:pPr>
      <w:r>
        <w:rPr>
          <w:rFonts w:ascii="Garamond" w:hAnsi="Garamond"/>
          <w:bCs/>
          <w:iCs/>
        </w:rPr>
        <w:t>3</w:t>
      </w:r>
      <w:r w:rsidR="000E0688">
        <w:rPr>
          <w:rFonts w:ascii="Garamond" w:hAnsi="Garamond"/>
          <w:bCs/>
          <w:iCs/>
        </w:rPr>
        <w:t>6</w:t>
      </w:r>
      <w:r>
        <w:rPr>
          <w:rFonts w:ascii="Garamond" w:hAnsi="Garamond"/>
          <w:bCs/>
          <w:iCs/>
        </w:rPr>
        <w:t xml:space="preserve">. </w:t>
      </w:r>
      <w:r w:rsidRPr="003D7912">
        <w:rPr>
          <w:rFonts w:ascii="Garamond" w:hAnsi="Garamond"/>
          <w:sz w:val="18"/>
          <w:szCs w:val="18"/>
        </w:rPr>
        <w:t>[Publication for a general audience – Oratie (Inaugural lecture)]</w:t>
      </w:r>
    </w:p>
    <w:p w14:paraId="672014B1" w14:textId="65A32497" w:rsidR="00224792" w:rsidRDefault="00224792" w:rsidP="00224792">
      <w:pPr>
        <w:rPr>
          <w:rFonts w:ascii="Garamond" w:hAnsi="Garamond"/>
          <w:bCs/>
          <w:iCs/>
          <w:sz w:val="22"/>
          <w:szCs w:val="22"/>
        </w:rPr>
      </w:pPr>
      <w:r w:rsidRPr="00224792">
        <w:rPr>
          <w:rFonts w:ascii="Garamond" w:hAnsi="Garamond"/>
          <w:bCs/>
          <w:iCs/>
          <w:sz w:val="22"/>
          <w:szCs w:val="22"/>
        </w:rPr>
        <w:t xml:space="preserve">Stoelhorst, J.W. (2023). </w:t>
      </w:r>
      <w:r w:rsidRPr="00224792">
        <w:rPr>
          <w:rFonts w:ascii="Garamond" w:hAnsi="Garamond"/>
          <w:bCs/>
          <w:i/>
          <w:sz w:val="22"/>
          <w:szCs w:val="22"/>
        </w:rPr>
        <w:t>Can Management (Theory) Save Capitalism?</w:t>
      </w:r>
      <w:r w:rsidRPr="00224792">
        <w:rPr>
          <w:rFonts w:ascii="Garamond" w:hAnsi="Garamond"/>
          <w:bCs/>
          <w:iCs/>
          <w:sz w:val="22"/>
          <w:szCs w:val="22"/>
        </w:rPr>
        <w:t xml:space="preserve"> University of Amsterdam</w:t>
      </w:r>
      <w:r w:rsidR="00084F38">
        <w:rPr>
          <w:rFonts w:ascii="Garamond" w:hAnsi="Garamond"/>
          <w:bCs/>
          <w:iCs/>
          <w:sz w:val="22"/>
          <w:szCs w:val="22"/>
        </w:rPr>
        <w:t>.</w:t>
      </w:r>
    </w:p>
    <w:p w14:paraId="4F465C04" w14:textId="4C172B77" w:rsidR="00CF5458" w:rsidRPr="00224792" w:rsidRDefault="00CF5458" w:rsidP="00224792">
      <w:pPr>
        <w:rPr>
          <w:rFonts w:ascii="Garamond" w:hAnsi="Garamond"/>
          <w:bCs/>
          <w:iCs/>
          <w:sz w:val="22"/>
          <w:szCs w:val="22"/>
        </w:rPr>
      </w:pPr>
      <w:r w:rsidRPr="00CF5458">
        <w:rPr>
          <w:rFonts w:ascii="Garamond" w:hAnsi="Garamond"/>
          <w:sz w:val="18"/>
          <w:szCs w:val="18"/>
        </w:rPr>
        <w:t>https://hdl.handle.net/11245.1/bfea4d25-8b2e-4e6c-8f03-30b4e1684942</w:t>
      </w:r>
    </w:p>
    <w:p w14:paraId="54C6C435" w14:textId="77777777" w:rsidR="00224792" w:rsidRDefault="00224792" w:rsidP="00224792">
      <w:pPr>
        <w:rPr>
          <w:rFonts w:ascii="Garamond" w:hAnsi="Garamond"/>
          <w:bCs/>
          <w:iCs/>
        </w:rPr>
      </w:pPr>
    </w:p>
    <w:p w14:paraId="1F014319" w14:textId="6E5DA6B3" w:rsidR="00297B33" w:rsidRDefault="00297B33" w:rsidP="00297B33">
      <w:pPr>
        <w:rPr>
          <w:rFonts w:ascii="Garamond" w:hAnsi="Garamond"/>
          <w:color w:val="000000"/>
          <w:sz w:val="22"/>
          <w:szCs w:val="18"/>
          <w:lang w:val="en-US"/>
        </w:rPr>
      </w:pPr>
      <w:r>
        <w:rPr>
          <w:rFonts w:ascii="Garamond" w:hAnsi="Garamond"/>
          <w:color w:val="000000"/>
          <w:sz w:val="22"/>
          <w:szCs w:val="18"/>
          <w:lang w:val="en-US"/>
        </w:rPr>
        <w:t>3</w:t>
      </w:r>
      <w:r w:rsidR="000E0688">
        <w:rPr>
          <w:rFonts w:ascii="Garamond" w:hAnsi="Garamond"/>
          <w:color w:val="000000"/>
          <w:sz w:val="22"/>
          <w:szCs w:val="18"/>
          <w:lang w:val="en-US"/>
        </w:rPr>
        <w:t>5</w:t>
      </w:r>
      <w:r>
        <w:rPr>
          <w:rFonts w:ascii="Garamond" w:hAnsi="Garamond"/>
          <w:color w:val="000000"/>
          <w:sz w:val="22"/>
          <w:szCs w:val="18"/>
          <w:lang w:val="en-US"/>
        </w:rPr>
        <w:t xml:space="preserve">. </w:t>
      </w:r>
      <w:r w:rsidRPr="00723841">
        <w:rPr>
          <w:rFonts w:ascii="Garamond" w:hAnsi="Garamond"/>
          <w:sz w:val="18"/>
          <w:szCs w:val="18"/>
        </w:rPr>
        <w:t>[Book chapter]</w:t>
      </w:r>
    </w:p>
    <w:p w14:paraId="0E77DC98" w14:textId="0B6DDE59" w:rsidR="00297B33" w:rsidRPr="004A6BE4" w:rsidRDefault="00297B33" w:rsidP="00297B33">
      <w:pPr>
        <w:rPr>
          <w:rFonts w:ascii="Garamond" w:hAnsi="Garamond"/>
          <w:color w:val="000000"/>
          <w:sz w:val="22"/>
          <w:szCs w:val="18"/>
          <w:lang w:val="en-US"/>
        </w:rPr>
      </w:pPr>
      <w:r>
        <w:rPr>
          <w:rFonts w:ascii="Garamond" w:hAnsi="Garamond"/>
          <w:color w:val="000000"/>
          <w:sz w:val="22"/>
          <w:szCs w:val="18"/>
          <w:lang w:val="en-US"/>
        </w:rPr>
        <w:t>Bridoux, F. and Stoelhorst, J.W. (</w:t>
      </w:r>
      <w:r w:rsidR="00E4337B">
        <w:rPr>
          <w:rFonts w:ascii="Garamond" w:hAnsi="Garamond"/>
          <w:color w:val="000000"/>
          <w:sz w:val="22"/>
          <w:szCs w:val="18"/>
          <w:lang w:val="en-US"/>
        </w:rPr>
        <w:t>2023</w:t>
      </w:r>
      <w:r>
        <w:rPr>
          <w:rFonts w:ascii="Garamond" w:hAnsi="Garamond"/>
          <w:color w:val="000000"/>
          <w:sz w:val="22"/>
          <w:szCs w:val="18"/>
          <w:lang w:val="en-US"/>
        </w:rPr>
        <w:t xml:space="preserve">), Stakeholder Governance: On Overcoming the Problems in the Traditional Narrative of Capitalism. In: Talaulicar, T. (Ed.) </w:t>
      </w:r>
      <w:r w:rsidRPr="0054316B">
        <w:rPr>
          <w:rFonts w:ascii="Garamond" w:hAnsi="Garamond"/>
          <w:i/>
          <w:iCs/>
          <w:color w:val="000000"/>
          <w:sz w:val="22"/>
          <w:szCs w:val="18"/>
          <w:lang w:val="en-US"/>
        </w:rPr>
        <w:t>Research Handbook on Corporate Governance and Ethics.</w:t>
      </w:r>
      <w:r w:rsidR="00AB7274">
        <w:rPr>
          <w:rFonts w:ascii="Garamond" w:hAnsi="Garamond"/>
          <w:i/>
          <w:iCs/>
          <w:color w:val="000000"/>
          <w:sz w:val="22"/>
          <w:szCs w:val="18"/>
          <w:lang w:val="en-US"/>
        </w:rPr>
        <w:t xml:space="preserve"> </w:t>
      </w:r>
      <w:r w:rsidR="00AB7274">
        <w:rPr>
          <w:rFonts w:ascii="Garamond" w:hAnsi="Garamond"/>
          <w:color w:val="000000"/>
          <w:sz w:val="22"/>
          <w:szCs w:val="18"/>
          <w:lang w:val="en-US"/>
        </w:rPr>
        <w:t>Cheltenham: Edward Elgar:</w:t>
      </w:r>
      <w:r w:rsidR="004A6BE4">
        <w:rPr>
          <w:rFonts w:ascii="Garamond" w:hAnsi="Garamond"/>
          <w:i/>
          <w:iCs/>
          <w:color w:val="000000"/>
          <w:sz w:val="22"/>
          <w:szCs w:val="18"/>
          <w:lang w:val="en-US"/>
        </w:rPr>
        <w:t xml:space="preserve"> </w:t>
      </w:r>
      <w:r w:rsidR="004A6BE4">
        <w:rPr>
          <w:rFonts w:ascii="Garamond" w:hAnsi="Garamond"/>
          <w:color w:val="000000"/>
          <w:sz w:val="22"/>
          <w:szCs w:val="18"/>
          <w:lang w:val="en-US"/>
        </w:rPr>
        <w:t>25-47.</w:t>
      </w:r>
    </w:p>
    <w:p w14:paraId="395F7B12" w14:textId="36C629D1" w:rsidR="00297B33" w:rsidRPr="00AB7274" w:rsidRDefault="00000000" w:rsidP="00E45819">
      <w:pPr>
        <w:rPr>
          <w:rFonts w:ascii="Garamond" w:hAnsi="Garamond"/>
          <w:sz w:val="18"/>
          <w:szCs w:val="18"/>
        </w:rPr>
      </w:pPr>
      <w:hyperlink r:id="rId10" w:tgtFrame="_blank" w:history="1">
        <w:r w:rsidR="00AB7274" w:rsidRPr="00AB7274">
          <w:rPr>
            <w:rFonts w:ascii="Garamond" w:hAnsi="Garamond"/>
            <w:sz w:val="18"/>
            <w:szCs w:val="18"/>
          </w:rPr>
          <w:t>https://doi.org/10.4337/9781800880603.00010</w:t>
        </w:r>
      </w:hyperlink>
    </w:p>
    <w:p w14:paraId="2A35341B" w14:textId="77777777" w:rsidR="00AB7274" w:rsidRDefault="00AB7274" w:rsidP="00E45819">
      <w:pPr>
        <w:rPr>
          <w:rFonts w:ascii="Garamond" w:hAnsi="Garamond"/>
          <w:color w:val="000000"/>
          <w:sz w:val="22"/>
          <w:szCs w:val="18"/>
        </w:rPr>
      </w:pPr>
    </w:p>
    <w:p w14:paraId="30B2529D" w14:textId="62166883" w:rsidR="002D7CD7" w:rsidRDefault="002D7CD7" w:rsidP="002D7CD7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3</w:t>
      </w:r>
      <w:r w:rsidR="000E0688">
        <w:rPr>
          <w:rFonts w:ascii="Garamond" w:hAnsi="Garamond"/>
          <w:color w:val="000000"/>
          <w:sz w:val="22"/>
          <w:szCs w:val="18"/>
        </w:rPr>
        <w:t>4</w:t>
      </w:r>
      <w:r>
        <w:rPr>
          <w:rFonts w:ascii="Garamond" w:hAnsi="Garamond"/>
          <w:color w:val="000000"/>
          <w:sz w:val="22"/>
          <w:szCs w:val="18"/>
        </w:rPr>
        <w:t xml:space="preserve">. </w:t>
      </w:r>
      <w:r w:rsidRPr="004E3DF9">
        <w:rPr>
          <w:rFonts w:ascii="Garamond" w:hAnsi="Garamond"/>
          <w:sz w:val="18"/>
          <w:szCs w:val="18"/>
        </w:rPr>
        <w:t xml:space="preserve">[Article – Special issue: New Directions </w:t>
      </w:r>
      <w:r>
        <w:rPr>
          <w:rFonts w:ascii="Garamond" w:hAnsi="Garamond"/>
          <w:sz w:val="18"/>
          <w:szCs w:val="18"/>
        </w:rPr>
        <w:t xml:space="preserve">for the </w:t>
      </w:r>
      <w:r w:rsidRPr="004E3DF9">
        <w:rPr>
          <w:rFonts w:ascii="Garamond" w:hAnsi="Garamond"/>
          <w:sz w:val="18"/>
          <w:szCs w:val="18"/>
        </w:rPr>
        <w:t xml:space="preserve">Resource-based </w:t>
      </w:r>
      <w:r>
        <w:rPr>
          <w:rFonts w:ascii="Garamond" w:hAnsi="Garamond"/>
          <w:sz w:val="18"/>
          <w:szCs w:val="18"/>
        </w:rPr>
        <w:t>View</w:t>
      </w:r>
      <w:r w:rsidRPr="004E3DF9">
        <w:rPr>
          <w:rFonts w:ascii="Garamond" w:hAnsi="Garamond"/>
          <w:sz w:val="18"/>
          <w:szCs w:val="18"/>
        </w:rPr>
        <w:t>]</w:t>
      </w:r>
    </w:p>
    <w:p w14:paraId="4418313E" w14:textId="4E5B0746" w:rsidR="002D7CD7" w:rsidRDefault="002D7CD7" w:rsidP="002D7CD7">
      <w:pPr>
        <w:rPr>
          <w:rFonts w:ascii="Garamond" w:hAnsi="Garamond"/>
          <w:sz w:val="18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Stoelhorst, J.W. (</w:t>
      </w:r>
      <w:r w:rsidR="008B5547">
        <w:rPr>
          <w:rFonts w:ascii="Garamond" w:hAnsi="Garamond"/>
          <w:color w:val="000000"/>
          <w:sz w:val="22"/>
          <w:szCs w:val="18"/>
        </w:rPr>
        <w:t>2023</w:t>
      </w:r>
      <w:r w:rsidRPr="00180E18">
        <w:rPr>
          <w:rFonts w:ascii="Garamond" w:hAnsi="Garamond"/>
          <w:sz w:val="22"/>
        </w:rPr>
        <w:t xml:space="preserve">), Value, Rent, and Profit: A Stakeholder Resource-based Theory, </w:t>
      </w:r>
      <w:r w:rsidRPr="00180E18">
        <w:rPr>
          <w:rFonts w:ascii="Garamond" w:hAnsi="Garamond"/>
          <w:b/>
          <w:bCs/>
          <w:i/>
          <w:iCs/>
          <w:sz w:val="22"/>
        </w:rPr>
        <w:t>Strategic Management Journal</w:t>
      </w:r>
      <w:r w:rsidR="0071794B">
        <w:rPr>
          <w:rFonts w:ascii="Garamond" w:hAnsi="Garamond"/>
          <w:sz w:val="22"/>
        </w:rPr>
        <w:t xml:space="preserve">, 44(6): </w:t>
      </w:r>
      <w:r w:rsidR="008B5547">
        <w:rPr>
          <w:rFonts w:ascii="Garamond" w:hAnsi="Garamond"/>
          <w:sz w:val="22"/>
        </w:rPr>
        <w:t>1488-1513</w:t>
      </w:r>
      <w:r>
        <w:rPr>
          <w:rFonts w:ascii="Garamond" w:hAnsi="Garamond"/>
          <w:sz w:val="22"/>
        </w:rPr>
        <w:t xml:space="preserve"> </w:t>
      </w:r>
      <w:r w:rsidRPr="00ED538B">
        <w:rPr>
          <w:rFonts w:ascii="Garamond" w:hAnsi="Garamond"/>
          <w:sz w:val="18"/>
          <w:szCs w:val="18"/>
        </w:rPr>
        <w:t xml:space="preserve">https://www.doi.org/10.1002/smj.3280 </w:t>
      </w:r>
      <w:r w:rsidRPr="001348CB">
        <w:rPr>
          <w:rFonts w:ascii="Garamond" w:hAnsi="Garamond"/>
          <w:sz w:val="18"/>
          <w:szCs w:val="18"/>
        </w:rPr>
        <w:t>(open access)</w:t>
      </w:r>
    </w:p>
    <w:p w14:paraId="0D25ADF1" w14:textId="77777777" w:rsidR="007F250E" w:rsidRPr="001348CB" w:rsidRDefault="007F250E" w:rsidP="002D7CD7">
      <w:pPr>
        <w:rPr>
          <w:rFonts w:ascii="Garamond" w:hAnsi="Garamond"/>
          <w:sz w:val="22"/>
        </w:rPr>
      </w:pPr>
    </w:p>
    <w:p w14:paraId="5F34D904" w14:textId="429C04F4" w:rsidR="007F250E" w:rsidRDefault="007F250E" w:rsidP="007F250E">
      <w:pPr>
        <w:ind w:left="720"/>
        <w:rPr>
          <w:rFonts w:ascii="Garamond" w:hAnsi="Garamond" w:cs="Frutiger-Roman"/>
          <w:color w:val="1F1E1D"/>
          <w:sz w:val="18"/>
          <w:szCs w:val="18"/>
        </w:rPr>
      </w:pPr>
      <w:r>
        <w:rPr>
          <w:rFonts w:ascii="Garamond" w:hAnsi="Garamond" w:cs="Frutiger-Roman"/>
          <w:color w:val="1F1E1D"/>
          <w:sz w:val="18"/>
          <w:szCs w:val="18"/>
        </w:rPr>
        <w:t>-</w:t>
      </w:r>
      <w:r w:rsidRPr="007F250E">
        <w:rPr>
          <w:rFonts w:ascii="Garamond" w:hAnsi="Garamond" w:cs="Frutiger-Roman"/>
          <w:b/>
          <w:bCs/>
          <w:i/>
          <w:iCs/>
          <w:color w:val="1F1E1D"/>
          <w:sz w:val="18"/>
          <w:szCs w:val="18"/>
        </w:rPr>
        <w:t xml:space="preserve">Top three </w:t>
      </w:r>
      <w:r w:rsidR="007B660D">
        <w:rPr>
          <w:rFonts w:ascii="Garamond" w:hAnsi="Garamond" w:cs="Frutiger-Roman"/>
          <w:b/>
          <w:bCs/>
          <w:i/>
          <w:iCs/>
          <w:color w:val="1F1E1D"/>
          <w:sz w:val="18"/>
          <w:szCs w:val="18"/>
        </w:rPr>
        <w:t xml:space="preserve">most </w:t>
      </w:r>
      <w:r w:rsidRPr="007F250E">
        <w:rPr>
          <w:rFonts w:ascii="Garamond" w:hAnsi="Garamond" w:cs="Frutiger-Roman"/>
          <w:b/>
          <w:bCs/>
          <w:i/>
          <w:iCs/>
          <w:color w:val="1F1E1D"/>
          <w:sz w:val="18"/>
          <w:szCs w:val="18"/>
        </w:rPr>
        <w:t>cited SMJ paper</w:t>
      </w:r>
      <w:r>
        <w:rPr>
          <w:rFonts w:ascii="Garamond" w:hAnsi="Garamond" w:cs="Frutiger-Roman"/>
          <w:color w:val="1F1E1D"/>
          <w:sz w:val="18"/>
          <w:szCs w:val="18"/>
        </w:rPr>
        <w:t xml:space="preserve"> – Web of Science: </w:t>
      </w:r>
      <w:r w:rsidR="00EE5F3D">
        <w:rPr>
          <w:rFonts w:ascii="Garamond" w:hAnsi="Garamond" w:cs="Frutiger-Roman"/>
          <w:color w:val="1F1E1D"/>
          <w:sz w:val="18"/>
          <w:szCs w:val="18"/>
        </w:rPr>
        <w:t xml:space="preserve">As of </w:t>
      </w:r>
      <w:r>
        <w:rPr>
          <w:rFonts w:ascii="Garamond" w:hAnsi="Garamond" w:cs="Frutiger-Roman"/>
          <w:color w:val="1F1E1D"/>
          <w:sz w:val="18"/>
          <w:szCs w:val="18"/>
        </w:rPr>
        <w:t xml:space="preserve">July 2024, this paper was the </w:t>
      </w:r>
      <w:r w:rsidR="00A0049C">
        <w:rPr>
          <w:rFonts w:ascii="Garamond" w:hAnsi="Garamond" w:cs="Frutiger-Roman"/>
          <w:color w:val="1F1E1D"/>
          <w:sz w:val="18"/>
          <w:szCs w:val="18"/>
        </w:rPr>
        <w:t xml:space="preserve">third </w:t>
      </w:r>
      <w:r>
        <w:rPr>
          <w:rFonts w:ascii="Garamond" w:hAnsi="Garamond" w:cs="Frutiger-Roman"/>
          <w:color w:val="1F1E1D"/>
          <w:sz w:val="18"/>
          <w:szCs w:val="18"/>
        </w:rPr>
        <w:t xml:space="preserve">most cited paper of </w:t>
      </w:r>
      <w:r w:rsidR="00E9651C">
        <w:rPr>
          <w:rFonts w:ascii="Garamond" w:hAnsi="Garamond" w:cs="Frutiger-Roman"/>
          <w:color w:val="1F1E1D"/>
          <w:sz w:val="18"/>
          <w:szCs w:val="18"/>
        </w:rPr>
        <w:t xml:space="preserve">all </w:t>
      </w:r>
      <w:r>
        <w:rPr>
          <w:rFonts w:ascii="Garamond" w:hAnsi="Garamond" w:cs="Frutiger-Roman"/>
          <w:color w:val="1F1E1D"/>
          <w:sz w:val="18"/>
          <w:szCs w:val="18"/>
        </w:rPr>
        <w:t xml:space="preserve">the papers published in </w:t>
      </w:r>
      <w:r w:rsidR="00A0049C">
        <w:rPr>
          <w:rFonts w:ascii="Garamond" w:hAnsi="Garamond" w:cs="Frutiger-Roman"/>
          <w:color w:val="1F1E1D"/>
          <w:sz w:val="18"/>
          <w:szCs w:val="18"/>
        </w:rPr>
        <w:t xml:space="preserve">SMJ </w:t>
      </w:r>
      <w:r>
        <w:rPr>
          <w:rFonts w:ascii="Garamond" w:hAnsi="Garamond" w:cs="Frutiger-Roman"/>
          <w:color w:val="1F1E1D"/>
          <w:sz w:val="18"/>
          <w:szCs w:val="18"/>
        </w:rPr>
        <w:t>in 202</w:t>
      </w:r>
      <w:r w:rsidR="00A0049C">
        <w:rPr>
          <w:rFonts w:ascii="Garamond" w:hAnsi="Garamond" w:cs="Frutiger-Roman"/>
          <w:color w:val="1F1E1D"/>
          <w:sz w:val="18"/>
          <w:szCs w:val="18"/>
        </w:rPr>
        <w:t>3</w:t>
      </w:r>
    </w:p>
    <w:p w14:paraId="63222A01" w14:textId="77777777" w:rsidR="002D7CD7" w:rsidRDefault="002D7CD7" w:rsidP="00E45819">
      <w:pPr>
        <w:rPr>
          <w:rFonts w:ascii="Garamond" w:hAnsi="Garamond"/>
          <w:color w:val="000000"/>
          <w:sz w:val="22"/>
          <w:szCs w:val="18"/>
        </w:rPr>
      </w:pPr>
    </w:p>
    <w:p w14:paraId="02444D86" w14:textId="4336E33E" w:rsidR="00A31E65" w:rsidRPr="00DE0495" w:rsidRDefault="00DE4F1D" w:rsidP="00E45819">
      <w:pPr>
        <w:rPr>
          <w:rFonts w:ascii="Garamond" w:hAnsi="Garamond"/>
          <w:sz w:val="18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3</w:t>
      </w:r>
      <w:r w:rsidR="000E0688">
        <w:rPr>
          <w:rFonts w:ascii="Garamond" w:hAnsi="Garamond"/>
          <w:color w:val="000000"/>
          <w:sz w:val="22"/>
          <w:szCs w:val="18"/>
        </w:rPr>
        <w:t>3</w:t>
      </w:r>
      <w:r>
        <w:rPr>
          <w:rFonts w:ascii="Garamond" w:hAnsi="Garamond"/>
          <w:color w:val="000000"/>
          <w:sz w:val="22"/>
          <w:szCs w:val="18"/>
        </w:rPr>
        <w:t xml:space="preserve">. </w:t>
      </w:r>
      <w:r w:rsidR="00DE0495" w:rsidRPr="00DE0495">
        <w:rPr>
          <w:rFonts w:ascii="Garamond" w:hAnsi="Garamond"/>
          <w:sz w:val="18"/>
          <w:szCs w:val="18"/>
        </w:rPr>
        <w:t>[</w:t>
      </w:r>
      <w:r w:rsidRPr="00DE0495">
        <w:rPr>
          <w:rFonts w:ascii="Garamond" w:hAnsi="Garamond"/>
          <w:sz w:val="18"/>
          <w:szCs w:val="18"/>
        </w:rPr>
        <w:t>Article – Invited essay for the 20th Anniversary</w:t>
      </w:r>
      <w:r w:rsidR="003473C5">
        <w:rPr>
          <w:rFonts w:ascii="Garamond" w:hAnsi="Garamond"/>
          <w:sz w:val="18"/>
          <w:szCs w:val="18"/>
        </w:rPr>
        <w:t xml:space="preserve"> Issue</w:t>
      </w:r>
      <w:r w:rsidR="00DE0495" w:rsidRPr="00DE0495">
        <w:rPr>
          <w:rFonts w:ascii="Garamond" w:hAnsi="Garamond"/>
          <w:sz w:val="18"/>
          <w:szCs w:val="18"/>
        </w:rPr>
        <w:t>]</w:t>
      </w:r>
    </w:p>
    <w:p w14:paraId="79368372" w14:textId="5C5EAF54" w:rsidR="00A31E65" w:rsidRDefault="00BE0A84" w:rsidP="00BE0A84">
      <w:pPr>
        <w:rPr>
          <w:rFonts w:ascii="Garamond" w:hAnsi="Garamond"/>
          <w:color w:val="000000"/>
          <w:sz w:val="18"/>
          <w:szCs w:val="18"/>
        </w:rPr>
      </w:pPr>
      <w:r w:rsidRPr="00A97FC0">
        <w:rPr>
          <w:rFonts w:ascii="Garamond" w:hAnsi="Garamond"/>
          <w:color w:val="000000"/>
          <w:sz w:val="22"/>
          <w:szCs w:val="18"/>
          <w:lang w:val="nl-NL"/>
        </w:rPr>
        <w:t xml:space="preserve">Bridoux, F., &amp; Stoelhorst, J. W. (2022). </w:t>
      </w:r>
      <w:r w:rsidRPr="00BE0A84">
        <w:rPr>
          <w:rFonts w:ascii="Garamond" w:hAnsi="Garamond"/>
          <w:color w:val="000000"/>
          <w:sz w:val="22"/>
          <w:szCs w:val="18"/>
        </w:rPr>
        <w:t xml:space="preserve">Stakeholder </w:t>
      </w:r>
      <w:r w:rsidR="00933266">
        <w:rPr>
          <w:rFonts w:ascii="Garamond" w:hAnsi="Garamond"/>
          <w:color w:val="000000"/>
          <w:sz w:val="22"/>
          <w:szCs w:val="18"/>
        </w:rPr>
        <w:t>T</w:t>
      </w:r>
      <w:r w:rsidRPr="00BE0A84">
        <w:rPr>
          <w:rFonts w:ascii="Garamond" w:hAnsi="Garamond"/>
          <w:color w:val="000000"/>
          <w:sz w:val="22"/>
          <w:szCs w:val="18"/>
        </w:rPr>
        <w:t xml:space="preserve">heory, </w:t>
      </w:r>
      <w:r w:rsidR="00933266">
        <w:rPr>
          <w:rFonts w:ascii="Garamond" w:hAnsi="Garamond"/>
          <w:color w:val="000000"/>
          <w:sz w:val="22"/>
          <w:szCs w:val="18"/>
        </w:rPr>
        <w:t>S</w:t>
      </w:r>
      <w:r w:rsidRPr="00BE0A84">
        <w:rPr>
          <w:rFonts w:ascii="Garamond" w:hAnsi="Garamond"/>
          <w:color w:val="000000"/>
          <w:sz w:val="22"/>
          <w:szCs w:val="18"/>
        </w:rPr>
        <w:t xml:space="preserve">trategy, and </w:t>
      </w:r>
      <w:r w:rsidR="00933266">
        <w:rPr>
          <w:rFonts w:ascii="Garamond" w:hAnsi="Garamond"/>
          <w:color w:val="000000"/>
          <w:sz w:val="22"/>
          <w:szCs w:val="18"/>
        </w:rPr>
        <w:t>O</w:t>
      </w:r>
      <w:r w:rsidRPr="00BE0A84">
        <w:rPr>
          <w:rFonts w:ascii="Garamond" w:hAnsi="Garamond"/>
          <w:color w:val="000000"/>
          <w:sz w:val="22"/>
          <w:szCs w:val="18"/>
        </w:rPr>
        <w:t xml:space="preserve">rganization: Past, </w:t>
      </w:r>
      <w:r w:rsidR="00933266">
        <w:rPr>
          <w:rFonts w:ascii="Garamond" w:hAnsi="Garamond"/>
          <w:color w:val="000000"/>
          <w:sz w:val="22"/>
          <w:szCs w:val="18"/>
        </w:rPr>
        <w:t>P</w:t>
      </w:r>
      <w:r w:rsidRPr="00BE0A84">
        <w:rPr>
          <w:rFonts w:ascii="Garamond" w:hAnsi="Garamond"/>
          <w:color w:val="000000"/>
          <w:sz w:val="22"/>
          <w:szCs w:val="18"/>
        </w:rPr>
        <w:t xml:space="preserve">resent, and </w:t>
      </w:r>
      <w:r w:rsidR="00933266">
        <w:rPr>
          <w:rFonts w:ascii="Garamond" w:hAnsi="Garamond"/>
          <w:color w:val="000000"/>
          <w:sz w:val="22"/>
          <w:szCs w:val="18"/>
        </w:rPr>
        <w:t>F</w:t>
      </w:r>
      <w:r w:rsidRPr="00BE0A84">
        <w:rPr>
          <w:rFonts w:ascii="Garamond" w:hAnsi="Garamond"/>
          <w:color w:val="000000"/>
          <w:sz w:val="22"/>
          <w:szCs w:val="18"/>
        </w:rPr>
        <w:t xml:space="preserve">uture. </w:t>
      </w:r>
      <w:r w:rsidRPr="00BE0A84">
        <w:rPr>
          <w:rFonts w:ascii="Garamond" w:hAnsi="Garamond"/>
          <w:b/>
          <w:bCs/>
          <w:i/>
          <w:iCs/>
          <w:color w:val="000000"/>
          <w:sz w:val="22"/>
          <w:szCs w:val="18"/>
        </w:rPr>
        <w:t>Strategic Organization</w:t>
      </w:r>
      <w:r w:rsidRPr="00BE0A84">
        <w:rPr>
          <w:rFonts w:ascii="Garamond" w:hAnsi="Garamond"/>
          <w:color w:val="000000"/>
          <w:sz w:val="22"/>
          <w:szCs w:val="18"/>
        </w:rPr>
        <w:t>, 20(4): 797–809.</w:t>
      </w:r>
      <w:r>
        <w:rPr>
          <w:rFonts w:ascii="Garamond" w:hAnsi="Garamond"/>
          <w:color w:val="000000"/>
          <w:sz w:val="22"/>
          <w:szCs w:val="18"/>
        </w:rPr>
        <w:t xml:space="preserve"> </w:t>
      </w:r>
      <w:r w:rsidR="0045249E" w:rsidRPr="00BE0A84">
        <w:rPr>
          <w:rFonts w:ascii="Garamond" w:hAnsi="Garamond"/>
          <w:color w:val="000000"/>
          <w:sz w:val="22"/>
          <w:szCs w:val="18"/>
        </w:rPr>
        <w:t xml:space="preserve"> </w:t>
      </w:r>
      <w:hyperlink r:id="rId11" w:history="1">
        <w:r w:rsidR="0045249E" w:rsidRPr="00A97FC0">
          <w:rPr>
            <w:rFonts w:ascii="Garamond" w:hAnsi="Garamond"/>
            <w:color w:val="000000"/>
            <w:sz w:val="18"/>
            <w:szCs w:val="18"/>
          </w:rPr>
          <w:t>https://doi.org/10.1177/14761270221127628</w:t>
        </w:r>
      </w:hyperlink>
    </w:p>
    <w:p w14:paraId="2EF506F2" w14:textId="77777777" w:rsidR="00011FD3" w:rsidRDefault="00011FD3" w:rsidP="00011FD3">
      <w:pPr>
        <w:ind w:left="720"/>
        <w:rPr>
          <w:rFonts w:ascii="Garamond" w:hAnsi="Garamond" w:cs="Frutiger-Roman"/>
          <w:color w:val="1F1E1D"/>
          <w:sz w:val="18"/>
          <w:szCs w:val="18"/>
        </w:rPr>
      </w:pPr>
    </w:p>
    <w:p w14:paraId="63520457" w14:textId="3C986DFE" w:rsidR="00011FD3" w:rsidRDefault="00011FD3" w:rsidP="00011FD3">
      <w:pPr>
        <w:ind w:left="720"/>
        <w:rPr>
          <w:rFonts w:ascii="Garamond" w:hAnsi="Garamond" w:cs="Frutiger-Roman"/>
          <w:color w:val="1F1E1D"/>
          <w:sz w:val="18"/>
          <w:szCs w:val="18"/>
        </w:rPr>
      </w:pPr>
      <w:r w:rsidRPr="00D47EE0">
        <w:rPr>
          <w:rFonts w:ascii="Garamond" w:hAnsi="Garamond" w:cs="Frutiger-Roman"/>
          <w:b/>
          <w:bCs/>
          <w:i/>
          <w:iCs/>
          <w:color w:val="1F1E1D"/>
          <w:sz w:val="18"/>
          <w:szCs w:val="18"/>
        </w:rPr>
        <w:t>-</w:t>
      </w:r>
      <w:r w:rsidR="00D47EE0" w:rsidRPr="00D47EE0">
        <w:rPr>
          <w:rFonts w:ascii="Garamond" w:hAnsi="Garamond" w:cs="Frutiger-Roman"/>
          <w:b/>
          <w:bCs/>
          <w:i/>
          <w:iCs/>
          <w:color w:val="1F1E1D"/>
          <w:sz w:val="18"/>
          <w:szCs w:val="18"/>
        </w:rPr>
        <w:t xml:space="preserve">Most </w:t>
      </w:r>
      <w:r w:rsidRPr="00D47EE0">
        <w:rPr>
          <w:rFonts w:ascii="Garamond" w:hAnsi="Garamond" w:cs="Frutiger-Roman"/>
          <w:b/>
          <w:bCs/>
          <w:i/>
          <w:iCs/>
          <w:color w:val="1F1E1D"/>
          <w:sz w:val="18"/>
          <w:szCs w:val="18"/>
        </w:rPr>
        <w:t xml:space="preserve">cited </w:t>
      </w:r>
      <w:r w:rsidR="00D47EE0" w:rsidRPr="00D47EE0">
        <w:rPr>
          <w:rFonts w:ascii="Garamond" w:hAnsi="Garamond" w:cs="Frutiger-Roman"/>
          <w:b/>
          <w:bCs/>
          <w:i/>
          <w:iCs/>
          <w:color w:val="1F1E1D"/>
          <w:sz w:val="18"/>
          <w:szCs w:val="18"/>
        </w:rPr>
        <w:t xml:space="preserve">SO </w:t>
      </w:r>
      <w:r w:rsidRPr="00D47EE0">
        <w:rPr>
          <w:rFonts w:ascii="Garamond" w:hAnsi="Garamond" w:cs="Frutiger-Roman"/>
          <w:b/>
          <w:bCs/>
          <w:i/>
          <w:iCs/>
          <w:color w:val="1F1E1D"/>
          <w:sz w:val="18"/>
          <w:szCs w:val="18"/>
        </w:rPr>
        <w:t>paper</w:t>
      </w:r>
      <w:r>
        <w:rPr>
          <w:rFonts w:ascii="Garamond" w:hAnsi="Garamond" w:cs="Frutiger-Roman"/>
          <w:color w:val="1F1E1D"/>
          <w:sz w:val="18"/>
          <w:szCs w:val="18"/>
        </w:rPr>
        <w:t xml:space="preserve"> – Web of Science:</w:t>
      </w:r>
      <w:r w:rsidR="00EE5F3D">
        <w:rPr>
          <w:rFonts w:ascii="Garamond" w:hAnsi="Garamond" w:cs="Frutiger-Roman"/>
          <w:color w:val="1F1E1D"/>
          <w:sz w:val="18"/>
          <w:szCs w:val="18"/>
        </w:rPr>
        <w:t xml:space="preserve"> As of </w:t>
      </w:r>
      <w:r>
        <w:rPr>
          <w:rFonts w:ascii="Garamond" w:hAnsi="Garamond" w:cs="Frutiger-Roman"/>
          <w:color w:val="1F1E1D"/>
          <w:sz w:val="18"/>
          <w:szCs w:val="18"/>
        </w:rPr>
        <w:t xml:space="preserve">July 2024, this paper was the most cited paper of </w:t>
      </w:r>
      <w:r w:rsidR="00E9651C">
        <w:rPr>
          <w:rFonts w:ascii="Garamond" w:hAnsi="Garamond" w:cs="Frutiger-Roman"/>
          <w:color w:val="1F1E1D"/>
          <w:sz w:val="18"/>
          <w:szCs w:val="18"/>
        </w:rPr>
        <w:t xml:space="preserve">all </w:t>
      </w:r>
      <w:r>
        <w:rPr>
          <w:rFonts w:ascii="Garamond" w:hAnsi="Garamond" w:cs="Frutiger-Roman"/>
          <w:color w:val="1F1E1D"/>
          <w:sz w:val="18"/>
          <w:szCs w:val="18"/>
        </w:rPr>
        <w:t xml:space="preserve">the papers published in </w:t>
      </w:r>
      <w:r w:rsidR="00AD649F">
        <w:rPr>
          <w:rFonts w:ascii="Garamond" w:hAnsi="Garamond" w:cs="Frutiger-Roman"/>
          <w:color w:val="1F1E1D"/>
          <w:sz w:val="18"/>
          <w:szCs w:val="18"/>
        </w:rPr>
        <w:t>SO</w:t>
      </w:r>
      <w:r>
        <w:rPr>
          <w:rFonts w:ascii="Garamond" w:hAnsi="Garamond" w:cs="Frutiger-Roman"/>
          <w:color w:val="1F1E1D"/>
          <w:sz w:val="18"/>
          <w:szCs w:val="18"/>
        </w:rPr>
        <w:t xml:space="preserve"> in 202</w:t>
      </w:r>
      <w:r w:rsidR="006C4133">
        <w:rPr>
          <w:rFonts w:ascii="Garamond" w:hAnsi="Garamond" w:cs="Frutiger-Roman"/>
          <w:color w:val="1F1E1D"/>
          <w:sz w:val="18"/>
          <w:szCs w:val="18"/>
        </w:rPr>
        <w:t>2</w:t>
      </w:r>
    </w:p>
    <w:p w14:paraId="43B98780" w14:textId="7E7BC581" w:rsidR="00180E18" w:rsidRDefault="00180E18" w:rsidP="00E45819">
      <w:pPr>
        <w:rPr>
          <w:rFonts w:ascii="Garamond" w:hAnsi="Garamond"/>
          <w:color w:val="000000"/>
          <w:sz w:val="22"/>
          <w:szCs w:val="18"/>
        </w:rPr>
      </w:pPr>
    </w:p>
    <w:p w14:paraId="5F9541D8" w14:textId="3E97591D" w:rsidR="000C6A05" w:rsidRPr="00CD5CB6" w:rsidRDefault="000C6A05" w:rsidP="000C6A05">
      <w:pPr>
        <w:rPr>
          <w:rFonts w:ascii="Garamond" w:hAnsi="Garamond"/>
          <w:sz w:val="18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3</w:t>
      </w:r>
      <w:r w:rsidR="000E0688">
        <w:rPr>
          <w:rFonts w:ascii="Garamond" w:hAnsi="Garamond"/>
          <w:color w:val="000000"/>
          <w:sz w:val="22"/>
          <w:szCs w:val="18"/>
        </w:rPr>
        <w:t>2</w:t>
      </w:r>
      <w:r>
        <w:rPr>
          <w:rFonts w:ascii="Garamond" w:hAnsi="Garamond"/>
          <w:color w:val="000000"/>
          <w:sz w:val="22"/>
          <w:szCs w:val="18"/>
        </w:rPr>
        <w:t xml:space="preserve">. </w:t>
      </w:r>
      <w:r w:rsidRPr="00CD5CB6">
        <w:rPr>
          <w:rFonts w:ascii="Garamond" w:hAnsi="Garamond"/>
          <w:bCs/>
          <w:iCs/>
        </w:rPr>
        <w:t>[</w:t>
      </w:r>
      <w:r w:rsidR="00C9545E">
        <w:rPr>
          <w:rFonts w:ascii="Garamond" w:hAnsi="Garamond"/>
          <w:sz w:val="18"/>
          <w:szCs w:val="18"/>
        </w:rPr>
        <w:t xml:space="preserve">Other academic work: </w:t>
      </w:r>
      <w:r w:rsidRPr="00CD5CB6">
        <w:rPr>
          <w:rFonts w:ascii="Garamond" w:hAnsi="Garamond"/>
          <w:sz w:val="18"/>
          <w:szCs w:val="18"/>
        </w:rPr>
        <w:t>Best paper proceedings]</w:t>
      </w:r>
    </w:p>
    <w:p w14:paraId="7C0BD408" w14:textId="77777777" w:rsidR="000C6A05" w:rsidRPr="00D05DF8" w:rsidRDefault="000C6A05" w:rsidP="000C6A05">
      <w:pPr>
        <w:rPr>
          <w:rFonts w:ascii="Garamond" w:hAnsi="Garamond"/>
          <w:sz w:val="18"/>
          <w:szCs w:val="18"/>
        </w:rPr>
      </w:pPr>
      <w:r w:rsidRPr="00DF3272">
        <w:rPr>
          <w:rFonts w:ascii="Garamond" w:hAnsi="Garamond"/>
          <w:color w:val="000000"/>
          <w:sz w:val="22"/>
          <w:szCs w:val="18"/>
          <w:lang w:val="en-US"/>
        </w:rPr>
        <w:lastRenderedPageBreak/>
        <w:t xml:space="preserve">Van Houwelingen, G., Stoelhorst, J.W. and Quintelier, K. (2022), Who Do Stakeholders Trust When They Trust Firms? In: Taneja, S .(Ed), </w:t>
      </w:r>
      <w:r w:rsidRPr="00DF3272">
        <w:rPr>
          <w:rFonts w:ascii="Garamond" w:hAnsi="Garamond"/>
          <w:i/>
          <w:iCs/>
          <w:color w:val="000000"/>
          <w:sz w:val="22"/>
          <w:szCs w:val="18"/>
          <w:lang w:val="en-US"/>
        </w:rPr>
        <w:t>AOM Best Paper Proceedings</w:t>
      </w:r>
      <w:r w:rsidRPr="00DF3272">
        <w:rPr>
          <w:rFonts w:ascii="Garamond" w:hAnsi="Garamond"/>
          <w:color w:val="000000"/>
          <w:sz w:val="22"/>
          <w:szCs w:val="18"/>
          <w:lang w:val="en-US"/>
        </w:rPr>
        <w:t xml:space="preserve">. </w:t>
      </w:r>
      <w:r w:rsidRPr="00DF3272">
        <w:rPr>
          <w:rFonts w:ascii="Garamond" w:hAnsi="Garamond"/>
          <w:sz w:val="18"/>
          <w:szCs w:val="18"/>
        </w:rPr>
        <w:t>https://doi.org/10.5465/AMBPP.2022.186</w:t>
      </w:r>
    </w:p>
    <w:p w14:paraId="3747FBD7" w14:textId="77777777" w:rsidR="000C6A05" w:rsidRDefault="000C6A05" w:rsidP="00E45819">
      <w:pPr>
        <w:rPr>
          <w:rFonts w:ascii="Garamond" w:hAnsi="Garamond"/>
          <w:color w:val="000000"/>
          <w:sz w:val="22"/>
          <w:szCs w:val="18"/>
        </w:rPr>
      </w:pPr>
    </w:p>
    <w:p w14:paraId="3F901B52" w14:textId="09B7CD07" w:rsidR="00BA4658" w:rsidRDefault="00404FD3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3</w:t>
      </w:r>
      <w:r w:rsidR="000E0688">
        <w:rPr>
          <w:rFonts w:ascii="Garamond" w:hAnsi="Garamond"/>
          <w:color w:val="000000"/>
          <w:sz w:val="22"/>
          <w:szCs w:val="18"/>
        </w:rPr>
        <w:t>1</w:t>
      </w:r>
      <w:r w:rsidR="00BA4658">
        <w:rPr>
          <w:rFonts w:ascii="Garamond" w:hAnsi="Garamond"/>
          <w:color w:val="000000"/>
          <w:sz w:val="22"/>
          <w:szCs w:val="18"/>
        </w:rPr>
        <w:t xml:space="preserve">. </w:t>
      </w:r>
      <w:r w:rsidR="00BA4658" w:rsidRPr="00BA4658">
        <w:rPr>
          <w:rFonts w:ascii="Garamond" w:hAnsi="Garamond"/>
          <w:sz w:val="18"/>
          <w:szCs w:val="18"/>
        </w:rPr>
        <w:t>[Article – Special topic forum: New Theoretical Perspectives on Capitalism]</w:t>
      </w:r>
    </w:p>
    <w:p w14:paraId="1674E478" w14:textId="5E1DB894" w:rsidR="00BA4658" w:rsidRPr="002F28B2" w:rsidRDefault="00BA4658" w:rsidP="00BA4658">
      <w:pPr>
        <w:rPr>
          <w:rFonts w:ascii="Garamond" w:hAnsi="Garamond"/>
          <w:sz w:val="22"/>
        </w:rPr>
      </w:pPr>
      <w:r w:rsidRPr="002F28B2">
        <w:rPr>
          <w:rFonts w:ascii="Garamond" w:hAnsi="Garamond"/>
          <w:sz w:val="22"/>
        </w:rPr>
        <w:t>Bridoux, F. and Stoelhorst, J.W. (</w:t>
      </w:r>
      <w:r w:rsidR="00B344D3">
        <w:rPr>
          <w:rFonts w:ascii="Garamond" w:hAnsi="Garamond"/>
          <w:sz w:val="22"/>
        </w:rPr>
        <w:t>2022</w:t>
      </w:r>
      <w:r w:rsidRPr="002F28B2">
        <w:rPr>
          <w:rFonts w:ascii="Garamond" w:hAnsi="Garamond"/>
          <w:sz w:val="22"/>
        </w:rPr>
        <w:t xml:space="preserve">), Stakeholder </w:t>
      </w:r>
      <w:r>
        <w:rPr>
          <w:rFonts w:ascii="Garamond" w:hAnsi="Garamond"/>
          <w:sz w:val="22"/>
        </w:rPr>
        <w:t>Governance: Solving the Collective Action Problems in Joint Value Creation</w:t>
      </w:r>
      <w:r w:rsidRPr="002F28B2">
        <w:rPr>
          <w:rFonts w:ascii="Garamond" w:hAnsi="Garamond"/>
          <w:sz w:val="22"/>
        </w:rPr>
        <w:t xml:space="preserve">, </w:t>
      </w:r>
      <w:r w:rsidRPr="00BF47BC">
        <w:rPr>
          <w:rFonts w:ascii="Garamond" w:hAnsi="Garamond"/>
          <w:b/>
          <w:i/>
          <w:sz w:val="22"/>
        </w:rPr>
        <w:t>Academy of Management Review</w:t>
      </w:r>
      <w:r w:rsidRPr="002F28B2">
        <w:rPr>
          <w:rFonts w:ascii="Garamond" w:hAnsi="Garamond"/>
          <w:sz w:val="22"/>
        </w:rPr>
        <w:t>.</w:t>
      </w:r>
      <w:r w:rsidR="00CA3A44">
        <w:rPr>
          <w:rFonts w:ascii="Garamond" w:hAnsi="Garamond"/>
          <w:sz w:val="22"/>
        </w:rPr>
        <w:t xml:space="preserve"> 47(2): </w:t>
      </w:r>
      <w:r w:rsidR="00B344D3">
        <w:rPr>
          <w:rFonts w:ascii="Garamond" w:hAnsi="Garamond"/>
          <w:sz w:val="22"/>
        </w:rPr>
        <w:t>214-236.</w:t>
      </w:r>
      <w:r w:rsidR="007E36D7">
        <w:rPr>
          <w:rFonts w:ascii="Garamond" w:hAnsi="Garamond"/>
          <w:sz w:val="22"/>
        </w:rPr>
        <w:t xml:space="preserve"> </w:t>
      </w:r>
      <w:hyperlink r:id="rId12" w:history="1">
        <w:r w:rsidR="0088189C" w:rsidRPr="0088189C">
          <w:rPr>
            <w:rFonts w:ascii="Garamond" w:hAnsi="Garamond"/>
            <w:sz w:val="18"/>
            <w:szCs w:val="18"/>
          </w:rPr>
          <w:t>https://doi.org/10.5465/amr.2019.0441</w:t>
        </w:r>
      </w:hyperlink>
    </w:p>
    <w:p w14:paraId="1D6D949B" w14:textId="58DE06A4" w:rsidR="00BA4658" w:rsidRDefault="00BA4658" w:rsidP="00E45819">
      <w:pPr>
        <w:rPr>
          <w:rFonts w:ascii="Garamond" w:hAnsi="Garamond"/>
          <w:color w:val="000000"/>
          <w:sz w:val="22"/>
          <w:szCs w:val="18"/>
        </w:rPr>
      </w:pPr>
    </w:p>
    <w:p w14:paraId="1ED6E266" w14:textId="7C06157E" w:rsidR="00FA793F" w:rsidRDefault="00FA793F" w:rsidP="00FA793F">
      <w:pPr>
        <w:ind w:left="720"/>
        <w:rPr>
          <w:rFonts w:ascii="Garamond" w:hAnsi="Garamond" w:cs="Frutiger-Roman"/>
          <w:color w:val="1F1E1D"/>
          <w:sz w:val="18"/>
          <w:szCs w:val="18"/>
        </w:rPr>
      </w:pPr>
      <w:r>
        <w:rPr>
          <w:rFonts w:ascii="Garamond" w:hAnsi="Garamond" w:cs="Frutiger-Roman"/>
          <w:color w:val="1F1E1D"/>
          <w:sz w:val="18"/>
          <w:szCs w:val="18"/>
        </w:rPr>
        <w:t>-</w:t>
      </w:r>
      <w:r w:rsidRPr="00BD17F3">
        <w:rPr>
          <w:rFonts w:ascii="Garamond" w:hAnsi="Garamond" w:cs="Frutiger-Roman"/>
          <w:b/>
          <w:i/>
          <w:color w:val="1F1E1D"/>
          <w:sz w:val="18"/>
          <w:szCs w:val="18"/>
        </w:rPr>
        <w:t>Highly cited paper</w:t>
      </w:r>
      <w:r>
        <w:rPr>
          <w:rFonts w:ascii="Garamond" w:hAnsi="Garamond" w:cs="Frutiger-Roman"/>
          <w:b/>
          <w:i/>
          <w:color w:val="1F1E1D"/>
          <w:sz w:val="18"/>
          <w:szCs w:val="18"/>
        </w:rPr>
        <w:t xml:space="preserve"> – </w:t>
      </w:r>
      <w:r w:rsidRPr="00BD17F3">
        <w:rPr>
          <w:rFonts w:ascii="Garamond" w:hAnsi="Garamond" w:cs="Frutiger-Roman"/>
          <w:color w:val="1F1E1D"/>
          <w:sz w:val="18"/>
          <w:szCs w:val="18"/>
        </w:rPr>
        <w:t>Web of Science</w:t>
      </w:r>
      <w:r>
        <w:rPr>
          <w:rFonts w:ascii="Garamond" w:hAnsi="Garamond" w:cs="Frutiger-Roman"/>
          <w:color w:val="1F1E1D"/>
          <w:sz w:val="18"/>
          <w:szCs w:val="18"/>
        </w:rPr>
        <w:t>: ‘</w:t>
      </w:r>
      <w:r w:rsidRPr="00BD17F3">
        <w:rPr>
          <w:rFonts w:ascii="Garamond" w:hAnsi="Garamond" w:cs="Frutiger-Roman"/>
          <w:color w:val="1F1E1D"/>
          <w:sz w:val="18"/>
          <w:szCs w:val="18"/>
        </w:rPr>
        <w:t xml:space="preserve">As of </w:t>
      </w:r>
      <w:r>
        <w:rPr>
          <w:rFonts w:ascii="Garamond" w:hAnsi="Garamond" w:cs="Frutiger-Roman"/>
          <w:color w:val="1F1E1D"/>
          <w:sz w:val="18"/>
          <w:szCs w:val="18"/>
        </w:rPr>
        <w:t>November</w:t>
      </w:r>
      <w:r w:rsidRPr="00BD17F3">
        <w:rPr>
          <w:rFonts w:ascii="Garamond" w:hAnsi="Garamond" w:cs="Frutiger-Roman"/>
          <w:color w:val="1F1E1D"/>
          <w:sz w:val="18"/>
          <w:szCs w:val="18"/>
        </w:rPr>
        <w:t>/</w:t>
      </w:r>
      <w:r>
        <w:rPr>
          <w:rFonts w:ascii="Garamond" w:hAnsi="Garamond" w:cs="Frutiger-Roman"/>
          <w:color w:val="1F1E1D"/>
          <w:sz w:val="18"/>
          <w:szCs w:val="18"/>
        </w:rPr>
        <w:t xml:space="preserve">December </w:t>
      </w:r>
      <w:r w:rsidRPr="00BD17F3">
        <w:rPr>
          <w:rFonts w:ascii="Garamond" w:hAnsi="Garamond" w:cs="Frutiger-Roman"/>
          <w:color w:val="1F1E1D"/>
          <w:sz w:val="18"/>
          <w:szCs w:val="18"/>
        </w:rPr>
        <w:t>20</w:t>
      </w:r>
      <w:r w:rsidR="00D429C9">
        <w:rPr>
          <w:rFonts w:ascii="Garamond" w:hAnsi="Garamond" w:cs="Frutiger-Roman"/>
          <w:color w:val="1F1E1D"/>
          <w:sz w:val="18"/>
          <w:szCs w:val="18"/>
        </w:rPr>
        <w:t>2</w:t>
      </w:r>
      <w:r>
        <w:rPr>
          <w:rFonts w:ascii="Garamond" w:hAnsi="Garamond" w:cs="Frutiger-Roman"/>
          <w:color w:val="1F1E1D"/>
          <w:sz w:val="18"/>
          <w:szCs w:val="18"/>
        </w:rPr>
        <w:t>2</w:t>
      </w:r>
      <w:r w:rsidRPr="00BD17F3">
        <w:rPr>
          <w:rFonts w:ascii="Garamond" w:hAnsi="Garamond" w:cs="Frutiger-Roman"/>
          <w:color w:val="1F1E1D"/>
          <w:sz w:val="18"/>
          <w:szCs w:val="18"/>
        </w:rPr>
        <w:t>, this paper received enough citations to place it in the top 1% of the academic field of Economics &amp; Business based on a highly cited threshold for the field and publication year.</w:t>
      </w:r>
      <w:r>
        <w:rPr>
          <w:rFonts w:ascii="Garamond" w:hAnsi="Garamond" w:cs="Frutiger-Roman"/>
          <w:color w:val="1F1E1D"/>
          <w:sz w:val="18"/>
          <w:szCs w:val="18"/>
        </w:rPr>
        <w:t>’</w:t>
      </w:r>
    </w:p>
    <w:p w14:paraId="119196CB" w14:textId="6CF97DEE" w:rsidR="00EC08FA" w:rsidRDefault="00EC08FA" w:rsidP="00FA793F">
      <w:pPr>
        <w:ind w:left="720"/>
        <w:rPr>
          <w:rFonts w:ascii="Garamond" w:hAnsi="Garamond" w:cs="Frutiger-Roman"/>
          <w:color w:val="1F1E1D"/>
          <w:sz w:val="18"/>
          <w:szCs w:val="18"/>
        </w:rPr>
      </w:pPr>
      <w:r>
        <w:rPr>
          <w:rFonts w:ascii="Garamond" w:hAnsi="Garamond" w:cs="Frutiger-Roman"/>
          <w:color w:val="1F1E1D"/>
          <w:sz w:val="18"/>
          <w:szCs w:val="18"/>
        </w:rPr>
        <w:t>-</w:t>
      </w:r>
      <w:r w:rsidRPr="00303E90">
        <w:rPr>
          <w:rFonts w:ascii="Garamond" w:hAnsi="Garamond" w:cs="Frutiger-Roman"/>
          <w:b/>
          <w:bCs/>
          <w:i/>
          <w:iCs/>
          <w:color w:val="1F1E1D"/>
          <w:sz w:val="18"/>
          <w:szCs w:val="18"/>
        </w:rPr>
        <w:t>Most cited AMR paper</w:t>
      </w:r>
      <w:r>
        <w:rPr>
          <w:rFonts w:ascii="Garamond" w:hAnsi="Garamond" w:cs="Frutiger-Roman"/>
          <w:color w:val="1F1E1D"/>
          <w:sz w:val="18"/>
          <w:szCs w:val="18"/>
        </w:rPr>
        <w:t xml:space="preserve"> – Web of Science: </w:t>
      </w:r>
      <w:r w:rsidR="00EE5F3D">
        <w:rPr>
          <w:rFonts w:ascii="Garamond" w:hAnsi="Garamond" w:cs="Frutiger-Roman"/>
          <w:color w:val="1F1E1D"/>
          <w:sz w:val="18"/>
          <w:szCs w:val="18"/>
        </w:rPr>
        <w:t xml:space="preserve">As of </w:t>
      </w:r>
      <w:r w:rsidR="0012385D">
        <w:rPr>
          <w:rFonts w:ascii="Garamond" w:hAnsi="Garamond" w:cs="Frutiger-Roman"/>
          <w:color w:val="1F1E1D"/>
          <w:sz w:val="18"/>
          <w:szCs w:val="18"/>
        </w:rPr>
        <w:t xml:space="preserve">July 2024, this paper was the most cited paper </w:t>
      </w:r>
      <w:r w:rsidR="00303E90">
        <w:rPr>
          <w:rFonts w:ascii="Garamond" w:hAnsi="Garamond" w:cs="Frutiger-Roman"/>
          <w:color w:val="1F1E1D"/>
          <w:sz w:val="18"/>
          <w:szCs w:val="18"/>
        </w:rPr>
        <w:t xml:space="preserve">of </w:t>
      </w:r>
      <w:r w:rsidR="007B660D">
        <w:rPr>
          <w:rFonts w:ascii="Garamond" w:hAnsi="Garamond" w:cs="Frutiger-Roman"/>
          <w:color w:val="1F1E1D"/>
          <w:sz w:val="18"/>
          <w:szCs w:val="18"/>
        </w:rPr>
        <w:t xml:space="preserve">all </w:t>
      </w:r>
      <w:r w:rsidR="00303E90">
        <w:rPr>
          <w:rFonts w:ascii="Garamond" w:hAnsi="Garamond" w:cs="Frutiger-Roman"/>
          <w:color w:val="1F1E1D"/>
          <w:sz w:val="18"/>
          <w:szCs w:val="18"/>
        </w:rPr>
        <w:t>the papers published in AMR in 2022</w:t>
      </w:r>
    </w:p>
    <w:p w14:paraId="3478F189" w14:textId="77777777" w:rsidR="00FA793F" w:rsidRDefault="00FA793F" w:rsidP="00E45819">
      <w:pPr>
        <w:rPr>
          <w:rFonts w:ascii="Garamond" w:hAnsi="Garamond"/>
          <w:color w:val="000000"/>
          <w:sz w:val="22"/>
          <w:szCs w:val="18"/>
        </w:rPr>
      </w:pPr>
    </w:p>
    <w:p w14:paraId="2C3FB840" w14:textId="1FAF6E0B" w:rsidR="00404FD3" w:rsidRDefault="000E0688" w:rsidP="00404FD3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30</w:t>
      </w:r>
      <w:r w:rsidR="00404FD3">
        <w:rPr>
          <w:rFonts w:ascii="Garamond" w:hAnsi="Garamond"/>
          <w:color w:val="000000"/>
          <w:sz w:val="22"/>
          <w:szCs w:val="18"/>
        </w:rPr>
        <w:t xml:space="preserve">. </w:t>
      </w:r>
      <w:r w:rsidR="00404FD3" w:rsidRPr="00CC18C7">
        <w:rPr>
          <w:rFonts w:ascii="Garamond" w:hAnsi="Garamond"/>
          <w:sz w:val="18"/>
          <w:szCs w:val="18"/>
        </w:rPr>
        <w:t>[Publication for a general audience]</w:t>
      </w:r>
    </w:p>
    <w:p w14:paraId="238C3217" w14:textId="54785330" w:rsidR="00404FD3" w:rsidRPr="00CC18C7" w:rsidRDefault="00404FD3" w:rsidP="00404FD3">
      <w:pPr>
        <w:rPr>
          <w:rFonts w:ascii="Garamond" w:hAnsi="Garamond"/>
          <w:color w:val="000000"/>
          <w:sz w:val="22"/>
          <w:szCs w:val="18"/>
          <w:lang w:val="en-US"/>
        </w:rPr>
      </w:pPr>
      <w:r w:rsidRPr="001032FE">
        <w:rPr>
          <w:rFonts w:ascii="Garamond" w:hAnsi="Garamond"/>
          <w:color w:val="000000"/>
          <w:sz w:val="22"/>
          <w:szCs w:val="18"/>
          <w:lang w:val="nl-NL"/>
        </w:rPr>
        <w:t xml:space="preserve">Stoelhorst, J.W. and Bridoux F. (2021), Rijnlands of Angelsaksisch? </w:t>
      </w:r>
      <w:r w:rsidRPr="00CC18C7">
        <w:rPr>
          <w:rFonts w:ascii="Garamond" w:hAnsi="Garamond"/>
          <w:color w:val="000000"/>
          <w:sz w:val="22"/>
          <w:szCs w:val="18"/>
          <w:lang w:val="nl-NL"/>
        </w:rPr>
        <w:t>De Psych</w:t>
      </w:r>
      <w:r>
        <w:rPr>
          <w:rFonts w:ascii="Garamond" w:hAnsi="Garamond"/>
          <w:color w:val="000000"/>
          <w:sz w:val="22"/>
          <w:szCs w:val="18"/>
          <w:lang w:val="nl-NL"/>
        </w:rPr>
        <w:t xml:space="preserve">ologie van Stakeholder Relaties. </w:t>
      </w:r>
      <w:r w:rsidRPr="00E95D6F">
        <w:rPr>
          <w:rFonts w:ascii="Garamond" w:hAnsi="Garamond"/>
          <w:color w:val="000000"/>
          <w:sz w:val="22"/>
          <w:szCs w:val="18"/>
          <w:lang w:val="nl-NL"/>
        </w:rPr>
        <w:t xml:space="preserve">In: M. Lückerath-Rovers, H. van Ees, M. Kaptein and I. Wuisman, </w:t>
      </w:r>
      <w:r w:rsidRPr="00E95D6F">
        <w:rPr>
          <w:rFonts w:ascii="Garamond" w:hAnsi="Garamond"/>
          <w:i/>
          <w:iCs/>
          <w:color w:val="000000"/>
          <w:sz w:val="22"/>
          <w:szCs w:val="18"/>
          <w:lang w:val="nl-NL"/>
        </w:rPr>
        <w:t>Jaarboek Corporate Governance 2021-2022</w:t>
      </w:r>
      <w:r w:rsidRPr="00E95D6F">
        <w:rPr>
          <w:rFonts w:ascii="Garamond" w:hAnsi="Garamond"/>
          <w:color w:val="000000"/>
          <w:sz w:val="22"/>
          <w:szCs w:val="18"/>
          <w:lang w:val="nl-NL"/>
        </w:rPr>
        <w:t xml:space="preserve">. </w:t>
      </w:r>
      <w:r w:rsidRPr="006526C9">
        <w:rPr>
          <w:rFonts w:ascii="Garamond" w:hAnsi="Garamond"/>
          <w:color w:val="000000"/>
          <w:sz w:val="22"/>
          <w:szCs w:val="18"/>
          <w:lang w:val="en-US"/>
        </w:rPr>
        <w:t>De</w:t>
      </w:r>
      <w:r>
        <w:rPr>
          <w:rFonts w:ascii="Garamond" w:hAnsi="Garamond"/>
          <w:color w:val="000000"/>
          <w:sz w:val="22"/>
          <w:szCs w:val="18"/>
          <w:lang w:val="en-US"/>
        </w:rPr>
        <w:t>venter: Wolters-Kluwer: 85-99.</w:t>
      </w:r>
      <w:r w:rsidRPr="006526C9">
        <w:rPr>
          <w:rFonts w:ascii="Garamond" w:hAnsi="Garamond"/>
          <w:color w:val="000000"/>
          <w:sz w:val="22"/>
          <w:szCs w:val="18"/>
          <w:lang w:val="en-US"/>
        </w:rPr>
        <w:t xml:space="preserve"> </w:t>
      </w:r>
      <w:r w:rsidRPr="00CC18C7">
        <w:rPr>
          <w:rFonts w:ascii="Garamond" w:hAnsi="Garamond"/>
          <w:color w:val="000000"/>
          <w:sz w:val="22"/>
          <w:szCs w:val="18"/>
          <w:lang w:val="en-US"/>
        </w:rPr>
        <w:t>(In Dutch: Rhineland or Anglosaxon: The Psychology of Stakeholder R</w:t>
      </w:r>
      <w:r>
        <w:rPr>
          <w:rFonts w:ascii="Garamond" w:hAnsi="Garamond"/>
          <w:color w:val="000000"/>
          <w:sz w:val="22"/>
          <w:szCs w:val="18"/>
          <w:lang w:val="en-US"/>
        </w:rPr>
        <w:t>elations).</w:t>
      </w:r>
    </w:p>
    <w:p w14:paraId="328826A8" w14:textId="77777777" w:rsidR="00404FD3" w:rsidRDefault="00404FD3" w:rsidP="00E45819">
      <w:pPr>
        <w:rPr>
          <w:rFonts w:ascii="Garamond" w:hAnsi="Garamond"/>
          <w:color w:val="000000"/>
          <w:sz w:val="22"/>
          <w:szCs w:val="18"/>
        </w:rPr>
      </w:pPr>
    </w:p>
    <w:p w14:paraId="0FEABCF4" w14:textId="3EA281E3" w:rsidR="00E74447" w:rsidRDefault="00E74447" w:rsidP="002D27C1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2</w:t>
      </w:r>
      <w:r w:rsidR="000E0688">
        <w:rPr>
          <w:rFonts w:ascii="Garamond" w:hAnsi="Garamond"/>
          <w:color w:val="000000"/>
          <w:sz w:val="22"/>
          <w:szCs w:val="18"/>
        </w:rPr>
        <w:t>9</w:t>
      </w:r>
      <w:r>
        <w:rPr>
          <w:rFonts w:ascii="Garamond" w:hAnsi="Garamond"/>
          <w:color w:val="000000"/>
          <w:sz w:val="22"/>
          <w:szCs w:val="18"/>
        </w:rPr>
        <w:t xml:space="preserve">. </w:t>
      </w:r>
      <w:r w:rsidRPr="00E74447">
        <w:rPr>
          <w:rFonts w:ascii="Garamond" w:hAnsi="Garamond"/>
          <w:sz w:val="18"/>
          <w:szCs w:val="18"/>
        </w:rPr>
        <w:t>[Book chapter]</w:t>
      </w:r>
    </w:p>
    <w:p w14:paraId="3B5F8A6C" w14:textId="01D8476A" w:rsidR="00E74447" w:rsidRDefault="00E74447" w:rsidP="00E74447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Brido</w:t>
      </w:r>
      <w:r w:rsidR="007C1F6B">
        <w:rPr>
          <w:rFonts w:ascii="Garamond" w:hAnsi="Garamond"/>
          <w:color w:val="000000"/>
          <w:sz w:val="22"/>
          <w:szCs w:val="18"/>
        </w:rPr>
        <w:t>ux, F. and Stoelhorst, J.W. (</w:t>
      </w:r>
      <w:r w:rsidR="006F6A98">
        <w:rPr>
          <w:rFonts w:ascii="Garamond" w:hAnsi="Garamond"/>
          <w:color w:val="000000"/>
          <w:sz w:val="22"/>
          <w:szCs w:val="18"/>
        </w:rPr>
        <w:t>2019</w:t>
      </w:r>
      <w:r>
        <w:rPr>
          <w:rFonts w:ascii="Garamond" w:hAnsi="Garamond"/>
          <w:color w:val="000000"/>
          <w:sz w:val="22"/>
          <w:szCs w:val="18"/>
        </w:rPr>
        <w:t xml:space="preserve">), Rents from Human Capital Complementarities: A Relational View of Value Creation and Value Capture. In: </w:t>
      </w:r>
      <w:r w:rsidRPr="00B2244C">
        <w:rPr>
          <w:rFonts w:ascii="Garamond" w:hAnsi="Garamond"/>
          <w:color w:val="000000"/>
          <w:sz w:val="22"/>
          <w:szCs w:val="18"/>
        </w:rPr>
        <w:t>T. Moliterno &amp; A. Nyberg (Eds)</w:t>
      </w:r>
      <w:r>
        <w:rPr>
          <w:rFonts w:ascii="Garamond" w:hAnsi="Garamond"/>
          <w:color w:val="000000"/>
          <w:sz w:val="22"/>
          <w:szCs w:val="18"/>
        </w:rPr>
        <w:t>:</w:t>
      </w:r>
      <w:r w:rsidRPr="00B2244C">
        <w:rPr>
          <w:rFonts w:ascii="Garamond" w:hAnsi="Garamond"/>
          <w:color w:val="000000"/>
          <w:sz w:val="22"/>
          <w:szCs w:val="18"/>
        </w:rPr>
        <w:t xml:space="preserve"> </w:t>
      </w:r>
      <w:r w:rsidRPr="00E74447">
        <w:rPr>
          <w:rFonts w:ascii="Garamond" w:hAnsi="Garamond"/>
          <w:i/>
          <w:color w:val="000000"/>
          <w:sz w:val="22"/>
          <w:szCs w:val="18"/>
        </w:rPr>
        <w:t>‘Handbook of Research on Strategic Human Capital Resources’</w:t>
      </w:r>
      <w:r>
        <w:rPr>
          <w:rFonts w:ascii="Garamond" w:hAnsi="Garamond"/>
          <w:color w:val="000000"/>
          <w:sz w:val="22"/>
          <w:szCs w:val="18"/>
        </w:rPr>
        <w:t>.</w:t>
      </w:r>
      <w:r w:rsidRPr="00E74447">
        <w:rPr>
          <w:rFonts w:ascii="Garamond" w:hAnsi="Garamond"/>
          <w:color w:val="000000"/>
          <w:sz w:val="22"/>
          <w:szCs w:val="18"/>
        </w:rPr>
        <w:t xml:space="preserve"> </w:t>
      </w:r>
      <w:r>
        <w:rPr>
          <w:rFonts w:ascii="Garamond" w:hAnsi="Garamond"/>
          <w:color w:val="000000"/>
          <w:sz w:val="22"/>
          <w:szCs w:val="18"/>
        </w:rPr>
        <w:t>Cheltenham: Edward Elgar</w:t>
      </w:r>
      <w:r w:rsidR="00C1447E">
        <w:rPr>
          <w:rFonts w:ascii="Garamond" w:hAnsi="Garamond"/>
          <w:color w:val="000000"/>
          <w:sz w:val="22"/>
          <w:szCs w:val="18"/>
        </w:rPr>
        <w:t>: 34-58.</w:t>
      </w:r>
    </w:p>
    <w:p w14:paraId="5B4E2A66" w14:textId="77777777" w:rsidR="00E74447" w:rsidRDefault="00E74447" w:rsidP="002D27C1">
      <w:pPr>
        <w:rPr>
          <w:rFonts w:ascii="Garamond" w:hAnsi="Garamond"/>
          <w:color w:val="000000"/>
          <w:sz w:val="22"/>
          <w:szCs w:val="18"/>
        </w:rPr>
      </w:pPr>
    </w:p>
    <w:p w14:paraId="60BD6ABD" w14:textId="0721A527" w:rsidR="002D27C1" w:rsidRDefault="000F4E8A" w:rsidP="002D27C1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2</w:t>
      </w:r>
      <w:r w:rsidR="000E0688">
        <w:rPr>
          <w:rFonts w:ascii="Garamond" w:hAnsi="Garamond"/>
          <w:color w:val="000000"/>
          <w:sz w:val="22"/>
          <w:szCs w:val="18"/>
        </w:rPr>
        <w:t>8</w:t>
      </w:r>
      <w:r w:rsidR="002D27C1">
        <w:rPr>
          <w:rFonts w:ascii="Garamond" w:hAnsi="Garamond"/>
          <w:color w:val="000000"/>
          <w:sz w:val="22"/>
          <w:szCs w:val="18"/>
        </w:rPr>
        <w:t xml:space="preserve">. </w:t>
      </w:r>
      <w:r w:rsidR="002D27C1">
        <w:rPr>
          <w:rFonts w:ascii="Garamond" w:hAnsi="Garamond"/>
          <w:sz w:val="18"/>
          <w:szCs w:val="18"/>
        </w:rPr>
        <w:t>[Book chapter</w:t>
      </w:r>
      <w:r w:rsidR="002D27C1" w:rsidRPr="00A111FA">
        <w:rPr>
          <w:rFonts w:ascii="Garamond" w:hAnsi="Garamond"/>
          <w:sz w:val="18"/>
          <w:szCs w:val="18"/>
        </w:rPr>
        <w:t>]</w:t>
      </w:r>
    </w:p>
    <w:p w14:paraId="5DB4ACC6" w14:textId="77777777" w:rsidR="002D27C1" w:rsidRDefault="002D27C1" w:rsidP="002D27C1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Stoelhorst, J.W. (</w:t>
      </w:r>
      <w:r w:rsidR="007317A6">
        <w:rPr>
          <w:rFonts w:ascii="Garamond" w:hAnsi="Garamond"/>
          <w:color w:val="000000"/>
          <w:sz w:val="22"/>
          <w:szCs w:val="18"/>
        </w:rPr>
        <w:t>2019</w:t>
      </w:r>
      <w:r>
        <w:rPr>
          <w:rFonts w:ascii="Garamond" w:hAnsi="Garamond"/>
          <w:color w:val="000000"/>
          <w:sz w:val="22"/>
          <w:szCs w:val="18"/>
        </w:rPr>
        <w:t>), Generalized Darwinism, the Nature of Selection, and Market Efficiency. In</w:t>
      </w:r>
      <w:r w:rsidR="00900D81">
        <w:rPr>
          <w:rFonts w:ascii="Garamond" w:hAnsi="Garamond"/>
          <w:color w:val="000000"/>
          <w:sz w:val="22"/>
          <w:szCs w:val="18"/>
        </w:rPr>
        <w:t>:</w:t>
      </w:r>
      <w:r w:rsidR="00900D81" w:rsidRPr="00900D81">
        <w:rPr>
          <w:rFonts w:ascii="Garamond" w:hAnsi="Garamond"/>
          <w:color w:val="000000"/>
          <w:sz w:val="22"/>
          <w:szCs w:val="18"/>
        </w:rPr>
        <w:t xml:space="preserve"> </w:t>
      </w:r>
      <w:r w:rsidR="00900D81" w:rsidRPr="00C71A64">
        <w:rPr>
          <w:rFonts w:ascii="Garamond" w:hAnsi="Garamond"/>
          <w:color w:val="000000"/>
          <w:sz w:val="22"/>
          <w:szCs w:val="18"/>
        </w:rPr>
        <w:t>F. Gagliardi &amp; D. Gindis (Eds)</w:t>
      </w:r>
      <w:r>
        <w:rPr>
          <w:rFonts w:ascii="Garamond" w:hAnsi="Garamond"/>
          <w:color w:val="000000"/>
          <w:sz w:val="22"/>
          <w:szCs w:val="18"/>
        </w:rPr>
        <w:t>: ‘</w:t>
      </w:r>
      <w:r>
        <w:rPr>
          <w:rFonts w:ascii="Garamond" w:hAnsi="Garamond"/>
          <w:i/>
          <w:color w:val="000000"/>
          <w:sz w:val="22"/>
          <w:szCs w:val="18"/>
        </w:rPr>
        <w:t>Institutions and Evolution of Capitalism: Essays in Honour of Geoffrey M. Hodgson’</w:t>
      </w:r>
      <w:r w:rsidR="00900D81">
        <w:rPr>
          <w:rFonts w:ascii="Garamond" w:hAnsi="Garamond"/>
          <w:color w:val="000000"/>
          <w:sz w:val="22"/>
          <w:szCs w:val="18"/>
        </w:rPr>
        <w:t>, Cheltenham: Edward Elgar: 231-249</w:t>
      </w:r>
      <w:r>
        <w:rPr>
          <w:rFonts w:ascii="Garamond" w:hAnsi="Garamond"/>
          <w:i/>
          <w:color w:val="000000"/>
          <w:sz w:val="22"/>
          <w:szCs w:val="18"/>
        </w:rPr>
        <w:t>.</w:t>
      </w:r>
    </w:p>
    <w:p w14:paraId="77551925" w14:textId="77777777" w:rsidR="002D27C1" w:rsidRDefault="002D27C1" w:rsidP="00E45819">
      <w:pPr>
        <w:rPr>
          <w:rFonts w:ascii="Garamond" w:hAnsi="Garamond"/>
          <w:color w:val="000000"/>
          <w:sz w:val="22"/>
          <w:szCs w:val="18"/>
        </w:rPr>
      </w:pPr>
    </w:p>
    <w:p w14:paraId="16B28BE4" w14:textId="4CD62D42" w:rsidR="00E45819" w:rsidRDefault="00940FDE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2</w:t>
      </w:r>
      <w:r w:rsidR="00C41242">
        <w:rPr>
          <w:rFonts w:ascii="Garamond" w:hAnsi="Garamond"/>
          <w:color w:val="000000"/>
          <w:sz w:val="22"/>
          <w:szCs w:val="18"/>
        </w:rPr>
        <w:t>7</w:t>
      </w:r>
      <w:r w:rsidR="00E45819">
        <w:rPr>
          <w:rFonts w:ascii="Garamond" w:hAnsi="Garamond"/>
          <w:color w:val="000000"/>
          <w:sz w:val="22"/>
          <w:szCs w:val="18"/>
        </w:rPr>
        <w:t xml:space="preserve">. </w:t>
      </w:r>
      <w:r w:rsidR="00E45819">
        <w:rPr>
          <w:rFonts w:ascii="Garamond" w:hAnsi="Garamond"/>
          <w:sz w:val="18"/>
          <w:szCs w:val="18"/>
        </w:rPr>
        <w:t>[Book chapter</w:t>
      </w:r>
      <w:r w:rsidR="00E45819" w:rsidRPr="00A111FA">
        <w:rPr>
          <w:rFonts w:ascii="Garamond" w:hAnsi="Garamond"/>
          <w:sz w:val="18"/>
          <w:szCs w:val="18"/>
        </w:rPr>
        <w:t>]</w:t>
      </w:r>
    </w:p>
    <w:p w14:paraId="5AAD6F96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Stoelhorst, J.W. and Van Vugt, M. (</w:t>
      </w:r>
      <w:r w:rsidR="002E7A28">
        <w:rPr>
          <w:rFonts w:ascii="Garamond" w:hAnsi="Garamond"/>
          <w:color w:val="000000"/>
          <w:sz w:val="22"/>
          <w:szCs w:val="18"/>
        </w:rPr>
        <w:t>2018</w:t>
      </w:r>
      <w:r>
        <w:rPr>
          <w:rFonts w:ascii="Garamond" w:hAnsi="Garamond"/>
          <w:color w:val="000000"/>
          <w:sz w:val="22"/>
          <w:szCs w:val="18"/>
        </w:rPr>
        <w:t xml:space="preserve">), </w:t>
      </w:r>
      <w:r w:rsidRPr="00E0220C">
        <w:rPr>
          <w:rFonts w:ascii="Garamond" w:hAnsi="Garamond"/>
          <w:color w:val="000000"/>
          <w:sz w:val="22"/>
          <w:szCs w:val="18"/>
        </w:rPr>
        <w:t>Relational Models, Leadership, and Organization Design:</w:t>
      </w:r>
      <w:r>
        <w:rPr>
          <w:rFonts w:ascii="Garamond" w:hAnsi="Garamond"/>
          <w:color w:val="000000"/>
          <w:sz w:val="22"/>
          <w:szCs w:val="18"/>
        </w:rPr>
        <w:t xml:space="preserve"> </w:t>
      </w:r>
      <w:r w:rsidRPr="00E0220C">
        <w:rPr>
          <w:rFonts w:ascii="Garamond" w:hAnsi="Garamond"/>
          <w:color w:val="000000"/>
          <w:sz w:val="22"/>
          <w:szCs w:val="18"/>
        </w:rPr>
        <w:t>An Evolutionary View of Organizational Development</w:t>
      </w:r>
      <w:r>
        <w:rPr>
          <w:rFonts w:ascii="Garamond" w:hAnsi="Garamond"/>
          <w:color w:val="000000"/>
          <w:sz w:val="22"/>
          <w:szCs w:val="18"/>
        </w:rPr>
        <w:t xml:space="preserve">. In: </w:t>
      </w:r>
      <w:r w:rsidR="0024616C" w:rsidRPr="00C71A64">
        <w:rPr>
          <w:rFonts w:ascii="Garamond" w:hAnsi="Garamond"/>
          <w:color w:val="000000"/>
          <w:sz w:val="22"/>
          <w:szCs w:val="18"/>
        </w:rPr>
        <w:t xml:space="preserve">D.S. Wilson </w:t>
      </w:r>
      <w:r w:rsidR="0024616C">
        <w:rPr>
          <w:rFonts w:ascii="Garamond" w:hAnsi="Garamond"/>
          <w:color w:val="000000"/>
          <w:sz w:val="22"/>
          <w:szCs w:val="18"/>
        </w:rPr>
        <w:t xml:space="preserve">&amp; </w:t>
      </w:r>
      <w:r w:rsidR="0024616C" w:rsidRPr="00C71A64">
        <w:rPr>
          <w:rFonts w:ascii="Garamond" w:hAnsi="Garamond"/>
          <w:color w:val="000000"/>
          <w:sz w:val="22"/>
          <w:szCs w:val="18"/>
        </w:rPr>
        <w:t xml:space="preserve">S.C. Hayes </w:t>
      </w:r>
      <w:r w:rsidR="0024616C">
        <w:rPr>
          <w:rFonts w:ascii="Garamond" w:hAnsi="Garamond"/>
          <w:color w:val="000000"/>
          <w:sz w:val="22"/>
          <w:szCs w:val="18"/>
        </w:rPr>
        <w:t>(E</w:t>
      </w:r>
      <w:r w:rsidR="0024616C" w:rsidRPr="00C71A64">
        <w:rPr>
          <w:rFonts w:ascii="Garamond" w:hAnsi="Garamond"/>
          <w:color w:val="000000"/>
          <w:sz w:val="22"/>
          <w:szCs w:val="18"/>
        </w:rPr>
        <w:t>ds)</w:t>
      </w:r>
      <w:r w:rsidR="0024616C">
        <w:rPr>
          <w:rFonts w:ascii="Garamond" w:hAnsi="Garamond"/>
          <w:color w:val="000000"/>
          <w:sz w:val="22"/>
          <w:szCs w:val="18"/>
        </w:rPr>
        <w:t xml:space="preserve">, </w:t>
      </w:r>
      <w:r w:rsidR="00377BC1">
        <w:rPr>
          <w:rFonts w:ascii="Garamond" w:hAnsi="Garamond"/>
          <w:color w:val="000000"/>
          <w:sz w:val="22"/>
          <w:szCs w:val="18"/>
        </w:rPr>
        <w:t>‘</w:t>
      </w:r>
      <w:r w:rsidRPr="007B61A7">
        <w:rPr>
          <w:rFonts w:ascii="Garamond" w:hAnsi="Garamond"/>
          <w:i/>
          <w:color w:val="000000"/>
          <w:sz w:val="22"/>
          <w:szCs w:val="18"/>
        </w:rPr>
        <w:t>Evolution and</w:t>
      </w:r>
      <w:r w:rsidR="0024616C">
        <w:rPr>
          <w:rFonts w:ascii="Garamond" w:hAnsi="Garamond"/>
          <w:i/>
          <w:color w:val="000000"/>
          <w:sz w:val="22"/>
          <w:szCs w:val="18"/>
        </w:rPr>
        <w:t xml:space="preserve"> Contextual Behavioral Science’</w:t>
      </w:r>
      <w:r w:rsidR="0024616C">
        <w:rPr>
          <w:rFonts w:ascii="Garamond" w:hAnsi="Garamond"/>
          <w:color w:val="000000"/>
          <w:sz w:val="22"/>
          <w:szCs w:val="18"/>
        </w:rPr>
        <w:t>, Context Press: 171-184.</w:t>
      </w:r>
    </w:p>
    <w:p w14:paraId="4A9EAB74" w14:textId="77777777" w:rsidR="000F4E8A" w:rsidRDefault="000F4E8A" w:rsidP="00E45819">
      <w:pPr>
        <w:rPr>
          <w:rFonts w:ascii="Garamond" w:hAnsi="Garamond"/>
          <w:color w:val="000000"/>
          <w:sz w:val="22"/>
          <w:szCs w:val="18"/>
        </w:rPr>
      </w:pPr>
    </w:p>
    <w:p w14:paraId="44245270" w14:textId="644B44F1" w:rsidR="000F4E8A" w:rsidRPr="0024616C" w:rsidRDefault="00900D81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2</w:t>
      </w:r>
      <w:r w:rsidR="00C41242">
        <w:rPr>
          <w:rFonts w:ascii="Garamond" w:hAnsi="Garamond"/>
          <w:color w:val="000000"/>
          <w:sz w:val="22"/>
          <w:szCs w:val="18"/>
        </w:rPr>
        <w:t>6</w:t>
      </w:r>
      <w:r w:rsidR="000F4E8A">
        <w:rPr>
          <w:rFonts w:ascii="Garamond" w:hAnsi="Garamond"/>
          <w:color w:val="000000"/>
          <w:sz w:val="22"/>
          <w:szCs w:val="18"/>
        </w:rPr>
        <w:t>. [</w:t>
      </w:r>
      <w:r w:rsidR="00103665" w:rsidRPr="00103665">
        <w:rPr>
          <w:rFonts w:ascii="Garamond" w:hAnsi="Garamond"/>
          <w:sz w:val="18"/>
          <w:szCs w:val="18"/>
        </w:rPr>
        <w:t xml:space="preserve">Publication </w:t>
      </w:r>
      <w:r w:rsidR="000F4E8A" w:rsidRPr="000F4E8A">
        <w:rPr>
          <w:rFonts w:ascii="Garamond" w:hAnsi="Garamond"/>
          <w:sz w:val="18"/>
          <w:szCs w:val="18"/>
        </w:rPr>
        <w:t>for a general audience]</w:t>
      </w:r>
    </w:p>
    <w:p w14:paraId="407B6F99" w14:textId="77777777" w:rsidR="00E45819" w:rsidRPr="000F4E8A" w:rsidRDefault="000F4E8A" w:rsidP="00E45819">
      <w:pPr>
        <w:rPr>
          <w:rFonts w:ascii="Garamond" w:hAnsi="Garamond"/>
          <w:color w:val="000000"/>
          <w:sz w:val="22"/>
          <w:szCs w:val="18"/>
          <w:lang w:val="en-US"/>
        </w:rPr>
      </w:pPr>
      <w:r w:rsidRPr="000F4E8A">
        <w:rPr>
          <w:rFonts w:ascii="Garamond" w:hAnsi="Garamond"/>
          <w:color w:val="000000"/>
          <w:sz w:val="22"/>
          <w:szCs w:val="18"/>
          <w:lang w:val="en-US"/>
        </w:rPr>
        <w:t xml:space="preserve">Bond, F.W., Stoelhorst, J.W., van Vugt, M. and Wilson, D.S. (2018). Dialogue on Organizational Development. </w:t>
      </w:r>
      <w:r>
        <w:rPr>
          <w:rFonts w:ascii="Garamond" w:hAnsi="Garamond"/>
          <w:color w:val="000000"/>
          <w:sz w:val="22"/>
          <w:szCs w:val="18"/>
        </w:rPr>
        <w:t xml:space="preserve">In: </w:t>
      </w:r>
      <w:r w:rsidRPr="00C71A64">
        <w:rPr>
          <w:rFonts w:ascii="Garamond" w:hAnsi="Garamond"/>
          <w:color w:val="000000"/>
          <w:sz w:val="22"/>
          <w:szCs w:val="18"/>
        </w:rPr>
        <w:t xml:space="preserve">D.S. Wilson </w:t>
      </w:r>
      <w:r>
        <w:rPr>
          <w:rFonts w:ascii="Garamond" w:hAnsi="Garamond"/>
          <w:color w:val="000000"/>
          <w:sz w:val="22"/>
          <w:szCs w:val="18"/>
        </w:rPr>
        <w:t xml:space="preserve">&amp; </w:t>
      </w:r>
      <w:r w:rsidRPr="00C71A64">
        <w:rPr>
          <w:rFonts w:ascii="Garamond" w:hAnsi="Garamond"/>
          <w:color w:val="000000"/>
          <w:sz w:val="22"/>
          <w:szCs w:val="18"/>
        </w:rPr>
        <w:t xml:space="preserve">S.C. Hayes </w:t>
      </w:r>
      <w:r>
        <w:rPr>
          <w:rFonts w:ascii="Garamond" w:hAnsi="Garamond"/>
          <w:color w:val="000000"/>
          <w:sz w:val="22"/>
          <w:szCs w:val="18"/>
        </w:rPr>
        <w:t>(E</w:t>
      </w:r>
      <w:r w:rsidRPr="00C71A64">
        <w:rPr>
          <w:rFonts w:ascii="Garamond" w:hAnsi="Garamond"/>
          <w:color w:val="000000"/>
          <w:sz w:val="22"/>
          <w:szCs w:val="18"/>
        </w:rPr>
        <w:t>ds)</w:t>
      </w:r>
      <w:r>
        <w:rPr>
          <w:rFonts w:ascii="Garamond" w:hAnsi="Garamond"/>
          <w:color w:val="000000"/>
          <w:sz w:val="22"/>
          <w:szCs w:val="18"/>
        </w:rPr>
        <w:t>, ‘</w:t>
      </w:r>
      <w:r w:rsidRPr="007B61A7">
        <w:rPr>
          <w:rFonts w:ascii="Garamond" w:hAnsi="Garamond"/>
          <w:i/>
          <w:color w:val="000000"/>
          <w:sz w:val="22"/>
          <w:szCs w:val="18"/>
        </w:rPr>
        <w:t>Evolution and</w:t>
      </w:r>
      <w:r>
        <w:rPr>
          <w:rFonts w:ascii="Garamond" w:hAnsi="Garamond"/>
          <w:i/>
          <w:color w:val="000000"/>
          <w:sz w:val="22"/>
          <w:szCs w:val="18"/>
        </w:rPr>
        <w:t xml:space="preserve"> Contextual Behavioral Science’</w:t>
      </w:r>
      <w:r>
        <w:rPr>
          <w:rFonts w:ascii="Garamond" w:hAnsi="Garamond"/>
          <w:color w:val="000000"/>
          <w:sz w:val="22"/>
          <w:szCs w:val="18"/>
        </w:rPr>
        <w:t>, Context Press: 200-206.</w:t>
      </w:r>
    </w:p>
    <w:p w14:paraId="5A752369" w14:textId="77777777" w:rsidR="000F4E8A" w:rsidRPr="000F4E8A" w:rsidRDefault="000F4E8A" w:rsidP="00E45819">
      <w:pPr>
        <w:rPr>
          <w:rFonts w:ascii="Garamond" w:hAnsi="Garamond"/>
          <w:color w:val="000000"/>
          <w:sz w:val="22"/>
          <w:szCs w:val="18"/>
          <w:lang w:val="en-US"/>
        </w:rPr>
      </w:pPr>
    </w:p>
    <w:p w14:paraId="5ADC6363" w14:textId="440637B3" w:rsidR="00934C4E" w:rsidRDefault="00934C4E" w:rsidP="00934C4E">
      <w:pPr>
        <w:rPr>
          <w:rFonts w:ascii="Garamond" w:hAnsi="Garamond"/>
          <w:color w:val="000000"/>
          <w:sz w:val="18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2</w:t>
      </w:r>
      <w:r w:rsidR="00C41242">
        <w:rPr>
          <w:rFonts w:ascii="Garamond" w:hAnsi="Garamond"/>
          <w:color w:val="000000"/>
          <w:sz w:val="22"/>
          <w:szCs w:val="18"/>
        </w:rPr>
        <w:t>5</w:t>
      </w:r>
      <w:r>
        <w:rPr>
          <w:rFonts w:ascii="Garamond" w:hAnsi="Garamond"/>
          <w:color w:val="000000"/>
          <w:sz w:val="22"/>
          <w:szCs w:val="18"/>
        </w:rPr>
        <w:t xml:space="preserve">. </w:t>
      </w:r>
      <w:r w:rsidRPr="003F5C33">
        <w:rPr>
          <w:rFonts w:ascii="Garamond" w:hAnsi="Garamond"/>
          <w:color w:val="000000"/>
          <w:sz w:val="18"/>
          <w:szCs w:val="18"/>
        </w:rPr>
        <w:t>[</w:t>
      </w:r>
      <w:r w:rsidR="00103665">
        <w:rPr>
          <w:rFonts w:ascii="Garamond" w:hAnsi="Garamond"/>
          <w:color w:val="000000"/>
          <w:sz w:val="18"/>
          <w:szCs w:val="18"/>
        </w:rPr>
        <w:t xml:space="preserve">Publication </w:t>
      </w:r>
      <w:r>
        <w:rPr>
          <w:rFonts w:ascii="Garamond" w:hAnsi="Garamond"/>
          <w:color w:val="000000"/>
          <w:sz w:val="18"/>
          <w:szCs w:val="18"/>
        </w:rPr>
        <w:t>for a general audience</w:t>
      </w:r>
      <w:r w:rsidRPr="003F5C33">
        <w:rPr>
          <w:rFonts w:ascii="Garamond" w:hAnsi="Garamond"/>
          <w:color w:val="000000"/>
          <w:sz w:val="18"/>
          <w:szCs w:val="18"/>
        </w:rPr>
        <w:t xml:space="preserve"> – </w:t>
      </w:r>
      <w:r>
        <w:rPr>
          <w:rFonts w:ascii="Garamond" w:hAnsi="Garamond"/>
          <w:color w:val="000000"/>
          <w:sz w:val="18"/>
          <w:szCs w:val="18"/>
        </w:rPr>
        <w:t xml:space="preserve">Special issue: </w:t>
      </w:r>
      <w:r w:rsidRPr="00934C4E">
        <w:rPr>
          <w:rFonts w:ascii="Garamond" w:hAnsi="Garamond"/>
          <w:color w:val="000000"/>
          <w:sz w:val="18"/>
          <w:szCs w:val="18"/>
        </w:rPr>
        <w:t>How Evolutionary Thinking Can Transform the Workplace</w:t>
      </w:r>
      <w:r w:rsidRPr="003F5C33">
        <w:rPr>
          <w:rFonts w:ascii="Garamond" w:hAnsi="Garamond"/>
          <w:color w:val="000000"/>
          <w:sz w:val="18"/>
          <w:szCs w:val="18"/>
        </w:rPr>
        <w:t>]</w:t>
      </w:r>
    </w:p>
    <w:p w14:paraId="53DDAA8D" w14:textId="77777777" w:rsidR="00934C4E" w:rsidRDefault="00934C4E" w:rsidP="00934C4E">
      <w:pPr>
        <w:rPr>
          <w:rFonts w:ascii="Garamond" w:hAnsi="Garamond"/>
          <w:color w:val="000000"/>
          <w:sz w:val="22"/>
          <w:szCs w:val="18"/>
        </w:rPr>
      </w:pPr>
      <w:r w:rsidRPr="00934C4E">
        <w:rPr>
          <w:rFonts w:ascii="Garamond" w:hAnsi="Garamond"/>
          <w:color w:val="000000"/>
          <w:sz w:val="22"/>
          <w:szCs w:val="18"/>
        </w:rPr>
        <w:t xml:space="preserve">Stoelhorst, J.W. (2017), Moral Sentiments. </w:t>
      </w:r>
      <w:r w:rsidRPr="00934C4E">
        <w:rPr>
          <w:rFonts w:ascii="Garamond" w:hAnsi="Garamond"/>
          <w:i/>
          <w:color w:val="000000"/>
          <w:sz w:val="22"/>
          <w:szCs w:val="18"/>
        </w:rPr>
        <w:t>This View of Life</w:t>
      </w:r>
      <w:r w:rsidRPr="00934C4E">
        <w:rPr>
          <w:rFonts w:ascii="Garamond" w:hAnsi="Garamond"/>
          <w:color w:val="000000"/>
          <w:sz w:val="22"/>
          <w:szCs w:val="18"/>
        </w:rPr>
        <w:t xml:space="preserve">. </w:t>
      </w:r>
      <w:r>
        <w:rPr>
          <w:rFonts w:ascii="Garamond" w:hAnsi="Garamond"/>
          <w:color w:val="000000"/>
          <w:sz w:val="22"/>
          <w:szCs w:val="18"/>
        </w:rPr>
        <w:t xml:space="preserve">In: </w:t>
      </w:r>
      <w:r w:rsidRPr="00934C4E">
        <w:rPr>
          <w:rFonts w:ascii="Garamond" w:hAnsi="Garamond"/>
          <w:color w:val="000000"/>
          <w:sz w:val="22"/>
          <w:szCs w:val="18"/>
        </w:rPr>
        <w:t>D.S. Wilson. M. van Vugt, M. Be</w:t>
      </w:r>
      <w:r w:rsidR="008A59C0">
        <w:rPr>
          <w:rFonts w:ascii="Garamond" w:hAnsi="Garamond"/>
          <w:color w:val="000000"/>
          <w:sz w:val="22"/>
          <w:szCs w:val="18"/>
        </w:rPr>
        <w:t>i</w:t>
      </w:r>
      <w:r w:rsidRPr="00934C4E">
        <w:rPr>
          <w:rFonts w:ascii="Garamond" w:hAnsi="Garamond"/>
          <w:color w:val="000000"/>
          <w:sz w:val="22"/>
          <w:szCs w:val="18"/>
        </w:rPr>
        <w:t>lby (Eds.), This View of Business: How Evolutionary Thinking Can Transform the Workplace</w:t>
      </w:r>
      <w:r>
        <w:rPr>
          <w:rFonts w:ascii="Garamond" w:hAnsi="Garamond"/>
          <w:color w:val="000000"/>
          <w:sz w:val="22"/>
          <w:szCs w:val="18"/>
        </w:rPr>
        <w:t>: 11-12.</w:t>
      </w:r>
    </w:p>
    <w:p w14:paraId="79E4B80A" w14:textId="77777777" w:rsidR="00934C4E" w:rsidRDefault="00A02409" w:rsidP="00934C4E">
      <w:pPr>
        <w:rPr>
          <w:rFonts w:ascii="Garamond" w:hAnsi="Garamond"/>
          <w:sz w:val="18"/>
          <w:szCs w:val="18"/>
        </w:rPr>
      </w:pPr>
      <w:r w:rsidRPr="00A02409">
        <w:rPr>
          <w:rFonts w:ascii="Garamond" w:hAnsi="Garamond"/>
          <w:sz w:val="18"/>
          <w:szCs w:val="18"/>
        </w:rPr>
        <w:t>https://evolution-institute.org/article/this-view-of-business-how-evolutionary-thinking-can-transform-the-workplace/</w:t>
      </w:r>
    </w:p>
    <w:p w14:paraId="56754926" w14:textId="7D958D1E" w:rsidR="00A02409" w:rsidRDefault="00A02409" w:rsidP="00934C4E">
      <w:pPr>
        <w:rPr>
          <w:rFonts w:ascii="Garamond" w:hAnsi="Garamond"/>
          <w:sz w:val="18"/>
          <w:szCs w:val="18"/>
        </w:rPr>
      </w:pPr>
      <w:r w:rsidRPr="00A02409">
        <w:rPr>
          <w:rFonts w:ascii="Garamond" w:hAnsi="Garamond"/>
          <w:sz w:val="18"/>
          <w:szCs w:val="18"/>
        </w:rPr>
        <w:t>https://evolution-institute.org/moral-sentiments/</w:t>
      </w:r>
    </w:p>
    <w:p w14:paraId="6D53AAD6" w14:textId="77777777" w:rsidR="006D4A0F" w:rsidRPr="00934C4E" w:rsidRDefault="006D4A0F" w:rsidP="00934C4E">
      <w:pPr>
        <w:rPr>
          <w:rFonts w:ascii="Garamond" w:hAnsi="Garamond"/>
          <w:sz w:val="18"/>
          <w:szCs w:val="18"/>
        </w:rPr>
      </w:pPr>
    </w:p>
    <w:p w14:paraId="22934F33" w14:textId="56C56F63" w:rsidR="00E45819" w:rsidRPr="003F5C33" w:rsidRDefault="00E45819" w:rsidP="00E45819">
      <w:pPr>
        <w:rPr>
          <w:rFonts w:ascii="Garamond" w:hAnsi="Garamond"/>
          <w:color w:val="000000"/>
          <w:sz w:val="22"/>
          <w:szCs w:val="18"/>
          <w:lang w:val="en-US"/>
        </w:rPr>
      </w:pPr>
      <w:r w:rsidRPr="003F5C33">
        <w:rPr>
          <w:rFonts w:ascii="Garamond" w:hAnsi="Garamond"/>
          <w:color w:val="000000"/>
          <w:sz w:val="22"/>
          <w:szCs w:val="18"/>
          <w:lang w:val="en-US"/>
        </w:rPr>
        <w:t>2</w:t>
      </w:r>
      <w:r w:rsidR="00C41242">
        <w:rPr>
          <w:rFonts w:ascii="Garamond" w:hAnsi="Garamond"/>
          <w:color w:val="000000"/>
          <w:sz w:val="22"/>
          <w:szCs w:val="18"/>
          <w:lang w:val="en-US"/>
        </w:rPr>
        <w:t>4</w:t>
      </w:r>
      <w:r w:rsidRPr="003F5C33">
        <w:rPr>
          <w:rFonts w:ascii="Garamond" w:hAnsi="Garamond"/>
          <w:color w:val="000000"/>
          <w:sz w:val="22"/>
          <w:szCs w:val="18"/>
          <w:lang w:val="en-US"/>
        </w:rPr>
        <w:t xml:space="preserve">. </w:t>
      </w:r>
      <w:r w:rsidRPr="003F5C33">
        <w:rPr>
          <w:rFonts w:ascii="Garamond" w:hAnsi="Garamond"/>
          <w:color w:val="000000"/>
          <w:sz w:val="18"/>
          <w:szCs w:val="18"/>
        </w:rPr>
        <w:t>[</w:t>
      </w:r>
      <w:r w:rsidR="00103665">
        <w:rPr>
          <w:rFonts w:ascii="Garamond" w:hAnsi="Garamond"/>
          <w:color w:val="000000"/>
          <w:sz w:val="18"/>
          <w:szCs w:val="18"/>
        </w:rPr>
        <w:t xml:space="preserve">Publication </w:t>
      </w:r>
      <w:r>
        <w:rPr>
          <w:rFonts w:ascii="Garamond" w:hAnsi="Garamond"/>
          <w:color w:val="000000"/>
          <w:sz w:val="18"/>
          <w:szCs w:val="18"/>
        </w:rPr>
        <w:t>for a general audience</w:t>
      </w:r>
      <w:r w:rsidRPr="003F5C33">
        <w:rPr>
          <w:rFonts w:ascii="Garamond" w:hAnsi="Garamond"/>
          <w:color w:val="000000"/>
          <w:sz w:val="18"/>
          <w:szCs w:val="18"/>
        </w:rPr>
        <w:t xml:space="preserve"> – </w:t>
      </w:r>
      <w:r>
        <w:rPr>
          <w:rFonts w:ascii="Garamond" w:hAnsi="Garamond"/>
          <w:color w:val="000000"/>
          <w:sz w:val="18"/>
          <w:szCs w:val="18"/>
        </w:rPr>
        <w:t xml:space="preserve">Special issue: De </w:t>
      </w:r>
      <w:r w:rsidRPr="003F5C33">
        <w:rPr>
          <w:rFonts w:ascii="Garamond" w:hAnsi="Garamond"/>
          <w:color w:val="000000"/>
          <w:sz w:val="18"/>
          <w:szCs w:val="18"/>
        </w:rPr>
        <w:t xml:space="preserve">Macht in </w:t>
      </w:r>
      <w:r>
        <w:rPr>
          <w:rFonts w:ascii="Garamond" w:hAnsi="Garamond"/>
          <w:color w:val="000000"/>
          <w:sz w:val="18"/>
          <w:szCs w:val="18"/>
        </w:rPr>
        <w:t xml:space="preserve">de </w:t>
      </w:r>
      <w:r w:rsidRPr="003F5C33">
        <w:rPr>
          <w:rFonts w:ascii="Garamond" w:hAnsi="Garamond"/>
          <w:color w:val="000000"/>
          <w:sz w:val="18"/>
          <w:szCs w:val="18"/>
        </w:rPr>
        <w:t>Onderneming</w:t>
      </w:r>
      <w:r>
        <w:rPr>
          <w:rFonts w:ascii="Garamond" w:hAnsi="Garamond"/>
          <w:color w:val="000000"/>
          <w:sz w:val="18"/>
          <w:szCs w:val="18"/>
        </w:rPr>
        <w:t xml:space="preserve"> (In Dutch: Power in the Corporation</w:t>
      </w:r>
      <w:r w:rsidRPr="003F5C33">
        <w:rPr>
          <w:rFonts w:ascii="Garamond" w:hAnsi="Garamond"/>
          <w:color w:val="000000"/>
          <w:sz w:val="18"/>
          <w:szCs w:val="18"/>
        </w:rPr>
        <w:t>]</w:t>
      </w:r>
    </w:p>
    <w:p w14:paraId="08522515" w14:textId="77777777" w:rsidR="00E45819" w:rsidRPr="00E45819" w:rsidRDefault="00E45819" w:rsidP="00E45819">
      <w:pPr>
        <w:rPr>
          <w:rFonts w:ascii="Garamond" w:hAnsi="Garamond"/>
          <w:color w:val="000000"/>
          <w:sz w:val="22"/>
          <w:szCs w:val="18"/>
          <w:lang w:val="en-US"/>
        </w:rPr>
      </w:pPr>
      <w:r w:rsidRPr="003F5C33">
        <w:rPr>
          <w:rFonts w:ascii="Garamond" w:hAnsi="Garamond"/>
          <w:color w:val="000000"/>
          <w:sz w:val="22"/>
          <w:szCs w:val="18"/>
          <w:lang w:val="nl-NL"/>
        </w:rPr>
        <w:t>Stoelhorst, J.W. (2017)</w:t>
      </w:r>
      <w:r>
        <w:rPr>
          <w:rFonts w:ascii="Garamond" w:hAnsi="Garamond"/>
          <w:color w:val="000000"/>
          <w:sz w:val="22"/>
          <w:szCs w:val="18"/>
          <w:lang w:val="nl-NL"/>
        </w:rPr>
        <w:t xml:space="preserve">, </w:t>
      </w:r>
      <w:r w:rsidRPr="00DE4086">
        <w:rPr>
          <w:rFonts w:ascii="Garamond" w:hAnsi="Garamond"/>
          <w:color w:val="000000"/>
          <w:sz w:val="22"/>
          <w:szCs w:val="18"/>
          <w:lang w:val="nl-NL"/>
        </w:rPr>
        <w:t>Argumenten voor een Stakeholderbenadering van Ondernemingsbestuur</w:t>
      </w:r>
      <w:r>
        <w:rPr>
          <w:rFonts w:ascii="Garamond" w:hAnsi="Garamond"/>
          <w:color w:val="000000"/>
          <w:sz w:val="22"/>
          <w:szCs w:val="18"/>
          <w:lang w:val="nl-NL"/>
        </w:rPr>
        <w:t xml:space="preserve">, </w:t>
      </w:r>
      <w:r w:rsidRPr="00DE4086">
        <w:rPr>
          <w:rFonts w:ascii="Garamond" w:hAnsi="Garamond"/>
          <w:i/>
          <w:color w:val="000000"/>
          <w:sz w:val="22"/>
          <w:szCs w:val="18"/>
          <w:lang w:val="nl-NL"/>
        </w:rPr>
        <w:t>Economisch Statistische Berichten</w:t>
      </w:r>
      <w:r>
        <w:rPr>
          <w:rFonts w:ascii="Garamond" w:hAnsi="Garamond"/>
          <w:color w:val="000000"/>
          <w:sz w:val="22"/>
          <w:szCs w:val="18"/>
          <w:lang w:val="nl-NL"/>
        </w:rPr>
        <w:t xml:space="preserve">, 102(4751): </w:t>
      </w:r>
      <w:r w:rsidRPr="003F5C33">
        <w:rPr>
          <w:rFonts w:ascii="Garamond" w:hAnsi="Garamond"/>
          <w:color w:val="000000"/>
          <w:sz w:val="22"/>
          <w:szCs w:val="18"/>
          <w:lang w:val="nl-NL"/>
        </w:rPr>
        <w:t>326-329</w:t>
      </w:r>
      <w:r w:rsidRPr="003F5C33">
        <w:rPr>
          <w:rFonts w:ascii="Garamond" w:hAnsi="Garamond"/>
          <w:sz w:val="18"/>
          <w:szCs w:val="18"/>
          <w:lang w:val="nl-NL"/>
        </w:rPr>
        <w:t xml:space="preserve">. </w:t>
      </w:r>
      <w:r w:rsidRPr="00E45819">
        <w:rPr>
          <w:rFonts w:ascii="Garamond" w:hAnsi="Garamond"/>
          <w:color w:val="000000"/>
          <w:sz w:val="22"/>
          <w:szCs w:val="18"/>
          <w:lang w:val="en-US"/>
        </w:rPr>
        <w:t>(In Dutch: Arguments for a Stakeholder Approach to Corporate Governance)</w:t>
      </w:r>
    </w:p>
    <w:p w14:paraId="52654A07" w14:textId="77777777" w:rsidR="00E45819" w:rsidRDefault="00A02409" w:rsidP="00E45819">
      <w:pPr>
        <w:rPr>
          <w:rFonts w:ascii="Garamond" w:hAnsi="Garamond"/>
          <w:sz w:val="18"/>
          <w:szCs w:val="18"/>
        </w:rPr>
      </w:pPr>
      <w:r w:rsidRPr="00A02409">
        <w:rPr>
          <w:rFonts w:ascii="Garamond" w:hAnsi="Garamond"/>
          <w:sz w:val="18"/>
          <w:szCs w:val="18"/>
        </w:rPr>
        <w:t>https://esb.nu/esb/20029496/esb-4751-de-macht-in-de-onderneming</w:t>
      </w:r>
    </w:p>
    <w:p w14:paraId="31F62B56" w14:textId="77777777" w:rsidR="00CC18C7" w:rsidRDefault="00A02409" w:rsidP="00CC18C7">
      <w:pPr>
        <w:rPr>
          <w:rFonts w:ascii="Garamond" w:hAnsi="Garamond"/>
          <w:sz w:val="18"/>
          <w:szCs w:val="18"/>
        </w:rPr>
      </w:pPr>
      <w:r w:rsidRPr="00A02409">
        <w:rPr>
          <w:rFonts w:ascii="Garamond" w:hAnsi="Garamond"/>
          <w:sz w:val="18"/>
          <w:szCs w:val="18"/>
        </w:rPr>
        <w:t>https://esb.nu/esb/20029500/argumenten-voor-een-stakeholderbenadering-van-ondernemingsbestuur</w:t>
      </w:r>
    </w:p>
    <w:p w14:paraId="0DDB2EFB" w14:textId="77777777" w:rsidR="00CC18C7" w:rsidRDefault="00CC18C7" w:rsidP="00CC18C7">
      <w:pPr>
        <w:rPr>
          <w:rFonts w:ascii="Garamond" w:hAnsi="Garamond"/>
          <w:color w:val="000000"/>
          <w:sz w:val="22"/>
          <w:szCs w:val="18"/>
        </w:rPr>
      </w:pPr>
    </w:p>
    <w:p w14:paraId="690175EC" w14:textId="65961D65" w:rsidR="00E45819" w:rsidRDefault="00E45819" w:rsidP="00CC18C7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2</w:t>
      </w:r>
      <w:r w:rsidR="00C41242">
        <w:rPr>
          <w:rFonts w:ascii="Garamond" w:hAnsi="Garamond"/>
          <w:color w:val="000000"/>
          <w:sz w:val="22"/>
          <w:szCs w:val="18"/>
        </w:rPr>
        <w:t>3</w:t>
      </w:r>
      <w:r>
        <w:rPr>
          <w:rFonts w:ascii="Garamond" w:hAnsi="Garamond"/>
          <w:color w:val="000000"/>
          <w:sz w:val="22"/>
          <w:szCs w:val="18"/>
        </w:rPr>
        <w:t xml:space="preserve">. </w:t>
      </w:r>
      <w:r w:rsidRPr="00DD30E6">
        <w:rPr>
          <w:rFonts w:ascii="Garamond" w:hAnsi="Garamond"/>
          <w:color w:val="000000"/>
          <w:sz w:val="18"/>
          <w:szCs w:val="18"/>
        </w:rPr>
        <w:t xml:space="preserve">[Article – Special issue: Complexity, </w:t>
      </w:r>
      <w:r>
        <w:rPr>
          <w:rFonts w:ascii="Garamond" w:hAnsi="Garamond"/>
          <w:color w:val="000000"/>
          <w:sz w:val="18"/>
          <w:szCs w:val="18"/>
        </w:rPr>
        <w:t xml:space="preserve">Innovation and </w:t>
      </w:r>
      <w:r w:rsidRPr="00DD30E6">
        <w:rPr>
          <w:rFonts w:ascii="Garamond" w:hAnsi="Garamond"/>
          <w:color w:val="000000"/>
          <w:sz w:val="18"/>
          <w:szCs w:val="18"/>
        </w:rPr>
        <w:t>Policy]</w:t>
      </w:r>
      <w:r>
        <w:rPr>
          <w:rFonts w:ascii="Garamond" w:hAnsi="Garamond"/>
          <w:color w:val="000000"/>
          <w:sz w:val="22"/>
          <w:szCs w:val="18"/>
        </w:rPr>
        <w:t xml:space="preserve">  </w:t>
      </w:r>
    </w:p>
    <w:p w14:paraId="7815D45E" w14:textId="77777777" w:rsidR="00E45819" w:rsidRPr="00EF454D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 xml:space="preserve">Stoelhorst, J.W. (2017), Better Than Rational: A Naturalistic View of Economic Governance, </w:t>
      </w:r>
      <w:r w:rsidRPr="00BF47BC">
        <w:rPr>
          <w:rFonts w:ascii="Garamond" w:hAnsi="Garamond"/>
          <w:b/>
          <w:i/>
          <w:color w:val="000000"/>
          <w:sz w:val="22"/>
          <w:szCs w:val="18"/>
        </w:rPr>
        <w:t>Complexity, Governance &amp; Networks</w:t>
      </w:r>
      <w:r>
        <w:rPr>
          <w:rFonts w:ascii="Garamond" w:hAnsi="Garamond"/>
          <w:i/>
          <w:color w:val="000000"/>
          <w:sz w:val="22"/>
          <w:szCs w:val="18"/>
        </w:rPr>
        <w:t>.</w:t>
      </w:r>
      <w:r>
        <w:rPr>
          <w:rFonts w:ascii="Garamond" w:hAnsi="Garamond"/>
          <w:color w:val="000000"/>
          <w:sz w:val="22"/>
          <w:szCs w:val="18"/>
        </w:rPr>
        <w:t xml:space="preserve"> 7-21. </w:t>
      </w:r>
      <w:r>
        <w:rPr>
          <w:rFonts w:ascii="Garamond" w:hAnsi="Garamond"/>
          <w:sz w:val="18"/>
          <w:szCs w:val="18"/>
        </w:rPr>
        <w:t>D</w:t>
      </w:r>
      <w:r w:rsidRPr="00EF454D">
        <w:rPr>
          <w:rFonts w:ascii="Garamond" w:hAnsi="Garamond"/>
          <w:sz w:val="18"/>
          <w:szCs w:val="18"/>
        </w:rPr>
        <w:t>oi: 10.20377/cgn-39</w:t>
      </w:r>
      <w:r>
        <w:rPr>
          <w:rFonts w:ascii="Garamond" w:hAnsi="Garamond"/>
          <w:sz w:val="18"/>
          <w:szCs w:val="18"/>
        </w:rPr>
        <w:t xml:space="preserve"> (open access)</w:t>
      </w:r>
    </w:p>
    <w:p w14:paraId="78812117" w14:textId="77777777" w:rsidR="004E6B9F" w:rsidRDefault="004E6B9F" w:rsidP="00180E18">
      <w:pPr>
        <w:rPr>
          <w:rFonts w:ascii="Garamond" w:hAnsi="Garamond"/>
          <w:sz w:val="22"/>
        </w:rPr>
      </w:pPr>
    </w:p>
    <w:p w14:paraId="0CDF74CE" w14:textId="45F1E06D" w:rsidR="00180E18" w:rsidRPr="00180E18" w:rsidRDefault="00E45819" w:rsidP="00180E18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2</w:t>
      </w:r>
      <w:r w:rsidR="00C41242">
        <w:rPr>
          <w:rFonts w:ascii="Garamond" w:hAnsi="Garamond"/>
          <w:sz w:val="22"/>
        </w:rPr>
        <w:t>2</w:t>
      </w:r>
      <w:r>
        <w:rPr>
          <w:rFonts w:ascii="Garamond" w:hAnsi="Garamond"/>
          <w:sz w:val="22"/>
        </w:rPr>
        <w:t xml:space="preserve">. </w:t>
      </w:r>
      <w:r w:rsidRPr="003F0B2B">
        <w:rPr>
          <w:rFonts w:ascii="Garamond" w:hAnsi="Garamond"/>
          <w:color w:val="000000"/>
          <w:sz w:val="18"/>
          <w:szCs w:val="18"/>
        </w:rPr>
        <w:t>[Book chapter/Comment]</w:t>
      </w:r>
    </w:p>
    <w:p w14:paraId="7390C9A4" w14:textId="77777777" w:rsidR="000F4E8A" w:rsidRPr="00180E18" w:rsidRDefault="00E45819" w:rsidP="00180E18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lastRenderedPageBreak/>
        <w:t xml:space="preserve">Stoelhorst, J.W. (2016), </w:t>
      </w:r>
      <w:r w:rsidRPr="00180E18">
        <w:rPr>
          <w:rFonts w:ascii="Garamond" w:hAnsi="Garamond"/>
          <w:sz w:val="22"/>
        </w:rPr>
        <w:t>Major Transitions, Operator Theory, and Human Organization, In</w:t>
      </w:r>
      <w:r w:rsidR="0024616C" w:rsidRPr="00180E18">
        <w:rPr>
          <w:rFonts w:ascii="Garamond" w:hAnsi="Garamond"/>
          <w:sz w:val="22"/>
        </w:rPr>
        <w:t xml:space="preserve"> Gerard A.J.M. Jagers op Akkerhuis (Ed.),</w:t>
      </w:r>
      <w:r w:rsidRPr="00180E18">
        <w:rPr>
          <w:rFonts w:ascii="Garamond" w:hAnsi="Garamond"/>
          <w:sz w:val="22"/>
        </w:rPr>
        <w:t xml:space="preserve"> </w:t>
      </w:r>
      <w:r w:rsidRPr="00180E18">
        <w:rPr>
          <w:rFonts w:ascii="Garamond" w:hAnsi="Garamond"/>
          <w:i/>
          <w:iCs/>
          <w:sz w:val="22"/>
        </w:rPr>
        <w:t>‘Evolution and Transitions in Complexity: The Science of Hierarchical Organization in Nature’</w:t>
      </w:r>
      <w:r w:rsidRPr="00180E18">
        <w:rPr>
          <w:rFonts w:ascii="Garamond" w:hAnsi="Garamond"/>
          <w:sz w:val="22"/>
        </w:rPr>
        <w:t>, Springer: 175-181.</w:t>
      </w:r>
    </w:p>
    <w:p w14:paraId="14948B5F" w14:textId="77777777" w:rsidR="00E74447" w:rsidRDefault="00E74447" w:rsidP="00E74447">
      <w:pPr>
        <w:rPr>
          <w:rFonts w:ascii="Garamond" w:hAnsi="Garamond"/>
          <w:sz w:val="22"/>
        </w:rPr>
      </w:pPr>
    </w:p>
    <w:p w14:paraId="21B3797B" w14:textId="7C741BDB" w:rsidR="00E45819" w:rsidRDefault="00E45819" w:rsidP="00E45819">
      <w:pPr>
        <w:rPr>
          <w:rFonts w:ascii="Garamond" w:hAnsi="Garamond"/>
          <w:sz w:val="18"/>
          <w:szCs w:val="18"/>
        </w:rPr>
      </w:pPr>
      <w:r w:rsidRPr="00710D36">
        <w:rPr>
          <w:rFonts w:ascii="Garamond" w:hAnsi="Garamond"/>
          <w:sz w:val="22"/>
        </w:rPr>
        <w:t>2</w:t>
      </w:r>
      <w:r w:rsidR="003719F3">
        <w:rPr>
          <w:rFonts w:ascii="Garamond" w:hAnsi="Garamond"/>
          <w:sz w:val="22"/>
        </w:rPr>
        <w:t>1</w:t>
      </w:r>
      <w:r w:rsidRPr="00710D36">
        <w:rPr>
          <w:rFonts w:ascii="Garamond" w:hAnsi="Garamond"/>
          <w:sz w:val="22"/>
        </w:rPr>
        <w:t>.</w:t>
      </w:r>
      <w:r>
        <w:rPr>
          <w:rFonts w:ascii="Garamond" w:hAnsi="Garamond"/>
          <w:sz w:val="28"/>
          <w:szCs w:val="28"/>
        </w:rPr>
        <w:t xml:space="preserve"> </w:t>
      </w:r>
      <w:r w:rsidRPr="00710D36">
        <w:rPr>
          <w:rFonts w:ascii="Garamond" w:hAnsi="Garamond"/>
          <w:sz w:val="18"/>
          <w:szCs w:val="18"/>
        </w:rPr>
        <w:t>[Article – Special Topic Forum: Management and Social Welfare]</w:t>
      </w:r>
    </w:p>
    <w:p w14:paraId="7D481F79" w14:textId="1863B9A2" w:rsidR="00E45819" w:rsidRPr="002F28B2" w:rsidRDefault="00E45819" w:rsidP="00E45819">
      <w:pPr>
        <w:rPr>
          <w:rFonts w:ascii="Garamond" w:hAnsi="Garamond"/>
          <w:sz w:val="22"/>
        </w:rPr>
      </w:pPr>
      <w:r w:rsidRPr="002F28B2">
        <w:rPr>
          <w:rFonts w:ascii="Garamond" w:hAnsi="Garamond"/>
          <w:sz w:val="22"/>
        </w:rPr>
        <w:t>Bridoux, F</w:t>
      </w:r>
      <w:r w:rsidR="00D81E3A">
        <w:rPr>
          <w:rFonts w:ascii="Garamond" w:hAnsi="Garamond"/>
          <w:sz w:val="22"/>
        </w:rPr>
        <w:t>.</w:t>
      </w:r>
      <w:r w:rsidRPr="002F28B2">
        <w:rPr>
          <w:rFonts w:ascii="Garamond" w:hAnsi="Garamond"/>
          <w:sz w:val="22"/>
        </w:rPr>
        <w:t xml:space="preserve"> and Stoelhorst, J.W. (2016), Stakeholder Relationships and Social Welfare: A Behavioral Theory of Contributions to Joint Value Creation, </w:t>
      </w:r>
      <w:r w:rsidRPr="006165CE">
        <w:rPr>
          <w:rFonts w:ascii="Garamond" w:hAnsi="Garamond"/>
          <w:b/>
          <w:bCs/>
          <w:i/>
          <w:iCs/>
          <w:sz w:val="22"/>
        </w:rPr>
        <w:t>Academy of Management Review</w:t>
      </w:r>
      <w:r w:rsidRPr="002F28B2">
        <w:rPr>
          <w:rFonts w:ascii="Garamond" w:hAnsi="Garamond"/>
          <w:sz w:val="22"/>
        </w:rPr>
        <w:t>, 41(2): 229-251.</w:t>
      </w:r>
    </w:p>
    <w:bookmarkStart w:id="4" w:name="_Hlk117773065"/>
    <w:p w14:paraId="51A6EB01" w14:textId="18033F02" w:rsidR="00334306" w:rsidRPr="00FF34B7" w:rsidRDefault="00FF34B7" w:rsidP="00334306">
      <w:pPr>
        <w:rPr>
          <w:rFonts w:ascii="Garamond" w:hAnsi="Garamond"/>
          <w:sz w:val="22"/>
        </w:rPr>
      </w:pPr>
      <w:r w:rsidRPr="00FF34B7">
        <w:rPr>
          <w:rFonts w:ascii="Garamond" w:hAnsi="Garamond"/>
          <w:sz w:val="22"/>
        </w:rPr>
        <w:fldChar w:fldCharType="begin"/>
      </w:r>
      <w:r w:rsidRPr="00FF34B7">
        <w:rPr>
          <w:rFonts w:ascii="Garamond" w:hAnsi="Garamond"/>
          <w:sz w:val="22"/>
        </w:rPr>
        <w:instrText xml:space="preserve"> HYPERLINK "https://www.doi.org/10.5465/amr.2013.0475" </w:instrText>
      </w:r>
      <w:r w:rsidRPr="00FF34B7">
        <w:rPr>
          <w:rFonts w:ascii="Garamond" w:hAnsi="Garamond"/>
          <w:sz w:val="22"/>
        </w:rPr>
      </w:r>
      <w:r w:rsidRPr="00FF34B7">
        <w:rPr>
          <w:rFonts w:ascii="Garamond" w:hAnsi="Garamond"/>
          <w:sz w:val="22"/>
        </w:rPr>
        <w:fldChar w:fldCharType="separate"/>
      </w:r>
      <w:r w:rsidRPr="00FF34B7">
        <w:rPr>
          <w:rFonts w:ascii="Garamond" w:hAnsi="Garamond"/>
          <w:sz w:val="22"/>
        </w:rPr>
        <w:t>https://www.doi.org/</w:t>
      </w:r>
      <w:bookmarkEnd w:id="4"/>
      <w:r w:rsidRPr="00FF34B7">
        <w:rPr>
          <w:rFonts w:ascii="Garamond" w:hAnsi="Garamond"/>
          <w:sz w:val="22"/>
        </w:rPr>
        <w:t>10.5465/amr.2013.0475</w:t>
      </w:r>
      <w:r w:rsidRPr="00FF34B7">
        <w:rPr>
          <w:rFonts w:ascii="Garamond" w:hAnsi="Garamond"/>
          <w:sz w:val="22"/>
        </w:rPr>
        <w:fldChar w:fldCharType="end"/>
      </w:r>
    </w:p>
    <w:p w14:paraId="4BB104CA" w14:textId="77777777" w:rsidR="00FF34B7" w:rsidRDefault="00FF34B7" w:rsidP="00334306">
      <w:pPr>
        <w:rPr>
          <w:rFonts w:ascii="Garamond" w:hAnsi="Garamond"/>
          <w:sz w:val="22"/>
        </w:rPr>
      </w:pPr>
    </w:p>
    <w:p w14:paraId="0B925DC8" w14:textId="44D2257F" w:rsidR="00E45819" w:rsidRDefault="003719F3" w:rsidP="00334306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20</w:t>
      </w:r>
      <w:r w:rsidR="00E45819" w:rsidRPr="00710D36">
        <w:rPr>
          <w:rFonts w:ascii="Garamond" w:hAnsi="Garamond"/>
          <w:sz w:val="22"/>
        </w:rPr>
        <w:t>.</w:t>
      </w:r>
      <w:r w:rsidR="00E45819">
        <w:rPr>
          <w:rFonts w:ascii="Garamond" w:hAnsi="Garamond"/>
          <w:sz w:val="22"/>
        </w:rPr>
        <w:t xml:space="preserve"> </w:t>
      </w:r>
      <w:r w:rsidR="00E45819" w:rsidRPr="00334306">
        <w:rPr>
          <w:rFonts w:ascii="Garamond" w:hAnsi="Garamond"/>
          <w:sz w:val="18"/>
          <w:szCs w:val="18"/>
        </w:rPr>
        <w:t>[Book chapter/Encyclopaedia entry]</w:t>
      </w:r>
    </w:p>
    <w:p w14:paraId="09248206" w14:textId="4E5DD5E7" w:rsidR="00E45819" w:rsidRPr="00334306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Stoelhorst, J.W. (2015), Evolutionary Economics, In </w:t>
      </w:r>
      <w:r w:rsidR="00D7320E">
        <w:rPr>
          <w:rFonts w:ascii="Garamond" w:hAnsi="Garamond"/>
          <w:sz w:val="22"/>
        </w:rPr>
        <w:t xml:space="preserve">Morris Altman (Ed.), </w:t>
      </w:r>
      <w:r w:rsidRPr="00D7320E">
        <w:rPr>
          <w:rFonts w:ascii="Garamond" w:hAnsi="Garamond"/>
          <w:i/>
          <w:iCs/>
          <w:sz w:val="22"/>
        </w:rPr>
        <w:t>‘Real World Decision Making: An Encyclopedia of Behavioral Economics’</w:t>
      </w:r>
      <w:r>
        <w:rPr>
          <w:rFonts w:ascii="Garamond" w:hAnsi="Garamond"/>
          <w:sz w:val="22"/>
        </w:rPr>
        <w:t xml:space="preserve">, Praeger: 129 -131. </w:t>
      </w:r>
    </w:p>
    <w:p w14:paraId="589CD4C7" w14:textId="77777777" w:rsidR="00E45819" w:rsidRPr="00334306" w:rsidRDefault="00E45819" w:rsidP="00E45819">
      <w:pPr>
        <w:rPr>
          <w:rFonts w:ascii="Garamond" w:hAnsi="Garamond"/>
          <w:sz w:val="22"/>
        </w:rPr>
      </w:pPr>
    </w:p>
    <w:p w14:paraId="139BC3C4" w14:textId="6E2FFE97" w:rsidR="00E45819" w:rsidRDefault="00E45819" w:rsidP="00E45819">
      <w:pPr>
        <w:rPr>
          <w:rFonts w:ascii="Garamond" w:hAnsi="Garamond"/>
          <w:sz w:val="18"/>
          <w:szCs w:val="18"/>
        </w:rPr>
      </w:pPr>
      <w:r>
        <w:rPr>
          <w:rFonts w:ascii="Garamond" w:hAnsi="Garamond"/>
          <w:sz w:val="22"/>
        </w:rPr>
        <w:t>1</w:t>
      </w:r>
      <w:r w:rsidR="003719F3">
        <w:rPr>
          <w:rFonts w:ascii="Garamond" w:hAnsi="Garamond"/>
          <w:sz w:val="22"/>
        </w:rPr>
        <w:t>9</w:t>
      </w:r>
      <w:r>
        <w:rPr>
          <w:rFonts w:ascii="Garamond" w:hAnsi="Garamond"/>
          <w:sz w:val="22"/>
        </w:rPr>
        <w:t xml:space="preserve">. </w:t>
      </w:r>
      <w:r w:rsidRPr="00710D36">
        <w:rPr>
          <w:rFonts w:ascii="Garamond" w:hAnsi="Garamond"/>
          <w:sz w:val="18"/>
          <w:szCs w:val="18"/>
        </w:rPr>
        <w:t>[Article</w:t>
      </w:r>
      <w:r>
        <w:rPr>
          <w:rFonts w:ascii="Garamond" w:hAnsi="Garamond"/>
          <w:sz w:val="18"/>
          <w:szCs w:val="18"/>
        </w:rPr>
        <w:t>/I</w:t>
      </w:r>
      <w:r w:rsidRPr="00710D36">
        <w:rPr>
          <w:rFonts w:ascii="Garamond" w:hAnsi="Garamond"/>
          <w:sz w:val="18"/>
          <w:szCs w:val="18"/>
        </w:rPr>
        <w:t>ntroduction to special issue]</w:t>
      </w:r>
    </w:p>
    <w:p w14:paraId="59B1F824" w14:textId="64A5A49C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Hodgson, G.M. and Stoelhorst, J.W. (2014), Introduction to the Special Issue </w:t>
      </w:r>
      <w:r w:rsidR="0044643C">
        <w:rPr>
          <w:rFonts w:ascii="Garamond" w:hAnsi="Garamond"/>
          <w:sz w:val="22"/>
        </w:rPr>
        <w:t>O</w:t>
      </w:r>
      <w:r>
        <w:rPr>
          <w:rFonts w:ascii="Garamond" w:hAnsi="Garamond"/>
          <w:sz w:val="22"/>
        </w:rPr>
        <w:t xml:space="preserve">n the Future of Institutional and Evolutionary Economics, </w:t>
      </w:r>
      <w:r w:rsidRPr="00C45A37">
        <w:rPr>
          <w:rFonts w:ascii="Garamond" w:hAnsi="Garamond"/>
          <w:b/>
          <w:i/>
          <w:sz w:val="22"/>
        </w:rPr>
        <w:t>Journal of Institutional Economics</w:t>
      </w:r>
      <w:r>
        <w:rPr>
          <w:rFonts w:ascii="Garamond" w:hAnsi="Garamond"/>
          <w:sz w:val="22"/>
        </w:rPr>
        <w:t xml:space="preserve">, 10(4): 513-540. </w:t>
      </w:r>
    </w:p>
    <w:p w14:paraId="1B8950ED" w14:textId="77777777" w:rsidR="00E45819" w:rsidRPr="000E6EE9" w:rsidRDefault="00E45819" w:rsidP="00E45819">
      <w:pPr>
        <w:rPr>
          <w:rFonts w:ascii="Garamond" w:hAnsi="Garamond"/>
          <w:sz w:val="18"/>
          <w:szCs w:val="18"/>
        </w:rPr>
      </w:pPr>
      <w:r w:rsidRPr="000E6EE9">
        <w:rPr>
          <w:rFonts w:ascii="Garamond" w:hAnsi="Garamond"/>
          <w:sz w:val="18"/>
          <w:szCs w:val="18"/>
        </w:rPr>
        <w:t>Doi: 10.1017/S1744137414000393</w:t>
      </w:r>
    </w:p>
    <w:p w14:paraId="7DF25163" w14:textId="77777777" w:rsidR="00E45819" w:rsidRDefault="00E45819" w:rsidP="00E45819">
      <w:pPr>
        <w:rPr>
          <w:rFonts w:ascii="Garamond" w:hAnsi="Garamond"/>
          <w:sz w:val="22"/>
        </w:rPr>
      </w:pPr>
    </w:p>
    <w:p w14:paraId="54293322" w14:textId="7794C127" w:rsidR="00E45819" w:rsidRDefault="00E45819" w:rsidP="00E45819">
      <w:pPr>
        <w:rPr>
          <w:rFonts w:ascii="Garamond" w:hAnsi="Garamond"/>
          <w:sz w:val="18"/>
          <w:szCs w:val="18"/>
        </w:rPr>
      </w:pPr>
      <w:r>
        <w:rPr>
          <w:rFonts w:ascii="Garamond" w:hAnsi="Garamond"/>
          <w:sz w:val="22"/>
        </w:rPr>
        <w:t>1</w:t>
      </w:r>
      <w:r w:rsidR="003719F3">
        <w:rPr>
          <w:rFonts w:ascii="Garamond" w:hAnsi="Garamond"/>
          <w:sz w:val="22"/>
        </w:rPr>
        <w:t>8</w:t>
      </w:r>
      <w:r>
        <w:rPr>
          <w:rFonts w:ascii="Garamond" w:hAnsi="Garamond"/>
          <w:sz w:val="22"/>
        </w:rPr>
        <w:t xml:space="preserve">. </w:t>
      </w:r>
      <w:r w:rsidRPr="00710D36">
        <w:rPr>
          <w:rFonts w:ascii="Garamond" w:hAnsi="Garamond"/>
          <w:sz w:val="18"/>
          <w:szCs w:val="18"/>
        </w:rPr>
        <w:t>[Article</w:t>
      </w:r>
      <w:r>
        <w:rPr>
          <w:rFonts w:ascii="Garamond" w:hAnsi="Garamond"/>
          <w:sz w:val="18"/>
          <w:szCs w:val="18"/>
        </w:rPr>
        <w:t>/C</w:t>
      </w:r>
      <w:r w:rsidRPr="00710D36">
        <w:rPr>
          <w:rFonts w:ascii="Garamond" w:hAnsi="Garamond"/>
          <w:sz w:val="18"/>
          <w:szCs w:val="18"/>
        </w:rPr>
        <w:t>omment]</w:t>
      </w:r>
    </w:p>
    <w:p w14:paraId="4B9B760B" w14:textId="099EC8DC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Stoelhorst, J.W. (2014), The Future of Evolutionary Economics Is </w:t>
      </w:r>
      <w:r w:rsidR="0044643C">
        <w:rPr>
          <w:rFonts w:ascii="Garamond" w:hAnsi="Garamond"/>
          <w:sz w:val="22"/>
        </w:rPr>
        <w:t>I</w:t>
      </w:r>
      <w:r>
        <w:rPr>
          <w:rFonts w:ascii="Garamond" w:hAnsi="Garamond"/>
          <w:sz w:val="22"/>
        </w:rPr>
        <w:t xml:space="preserve">n a Vision from the Past, </w:t>
      </w:r>
      <w:r w:rsidRPr="00C45A37">
        <w:rPr>
          <w:rFonts w:ascii="Garamond" w:hAnsi="Garamond"/>
          <w:b/>
          <w:i/>
          <w:sz w:val="22"/>
        </w:rPr>
        <w:t>Journal of Institutional Economics</w:t>
      </w:r>
      <w:r>
        <w:rPr>
          <w:rFonts w:ascii="Garamond" w:hAnsi="Garamond"/>
          <w:sz w:val="22"/>
        </w:rPr>
        <w:t xml:space="preserve">, 10(4): 665-682. </w:t>
      </w:r>
    </w:p>
    <w:p w14:paraId="260C63E8" w14:textId="77777777" w:rsidR="00E45819" w:rsidRPr="000E6EE9" w:rsidRDefault="00E45819" w:rsidP="00E45819">
      <w:pPr>
        <w:rPr>
          <w:rFonts w:ascii="Garamond" w:hAnsi="Garamond"/>
          <w:sz w:val="18"/>
          <w:szCs w:val="18"/>
        </w:rPr>
      </w:pPr>
      <w:r w:rsidRPr="000E6EE9">
        <w:rPr>
          <w:rFonts w:ascii="Garamond" w:hAnsi="Garamond"/>
          <w:sz w:val="18"/>
          <w:szCs w:val="18"/>
        </w:rPr>
        <w:t>Doi: 10.1017/S174413741400037X</w:t>
      </w:r>
    </w:p>
    <w:p w14:paraId="446181F0" w14:textId="77777777" w:rsidR="00E45819" w:rsidRDefault="00E45819" w:rsidP="00E45819">
      <w:pPr>
        <w:rPr>
          <w:rFonts w:ascii="Garamond" w:hAnsi="Garamond" w:cs="Frutiger-Roman"/>
          <w:color w:val="1F1E1D"/>
          <w:sz w:val="22"/>
          <w:szCs w:val="16"/>
        </w:rPr>
      </w:pPr>
    </w:p>
    <w:p w14:paraId="6BC2B90A" w14:textId="514D7D94" w:rsidR="00E45819" w:rsidRDefault="00E45819" w:rsidP="00E45819">
      <w:pPr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>1</w:t>
      </w:r>
      <w:r w:rsidR="003719F3">
        <w:rPr>
          <w:rFonts w:ascii="Garamond" w:hAnsi="Garamond" w:cs="Frutiger-Roman"/>
          <w:color w:val="1F1E1D"/>
          <w:sz w:val="22"/>
          <w:szCs w:val="16"/>
        </w:rPr>
        <w:t>7</w:t>
      </w:r>
      <w:r>
        <w:rPr>
          <w:rFonts w:ascii="Garamond" w:hAnsi="Garamond" w:cs="Frutiger-Roman"/>
          <w:color w:val="1F1E1D"/>
          <w:sz w:val="22"/>
          <w:szCs w:val="16"/>
        </w:rPr>
        <w:t xml:space="preserve">. </w:t>
      </w:r>
      <w:r w:rsidRPr="00710D36">
        <w:rPr>
          <w:rFonts w:ascii="Garamond" w:hAnsi="Garamond" w:cs="Frutiger-Roman"/>
          <w:color w:val="1F1E1D"/>
          <w:sz w:val="18"/>
          <w:szCs w:val="18"/>
        </w:rPr>
        <w:t>[Article]</w:t>
      </w:r>
    </w:p>
    <w:p w14:paraId="2841A135" w14:textId="7F17745D" w:rsidR="00E45819" w:rsidRPr="006F5DD2" w:rsidRDefault="00E45819" w:rsidP="00E45819">
      <w:pPr>
        <w:rPr>
          <w:rFonts w:ascii="Garamond" w:hAnsi="Garamond"/>
          <w:sz w:val="22"/>
        </w:rPr>
      </w:pPr>
      <w:r w:rsidRPr="006F5DD2">
        <w:rPr>
          <w:rFonts w:ascii="Garamond" w:hAnsi="Garamond"/>
          <w:sz w:val="22"/>
        </w:rPr>
        <w:t xml:space="preserve">Bridoux, F. and Stoelhorst, J.W. (2014), Microfoundations for Stakeholder Theory: Managing Stakeholders with Heterogeneous Motives, </w:t>
      </w:r>
      <w:r w:rsidRPr="006165CE">
        <w:rPr>
          <w:rFonts w:ascii="Garamond" w:hAnsi="Garamond"/>
          <w:b/>
          <w:bCs/>
          <w:i/>
          <w:iCs/>
          <w:sz w:val="22"/>
        </w:rPr>
        <w:t>Strategic Management Journal</w:t>
      </w:r>
      <w:r w:rsidRPr="006F5DD2">
        <w:rPr>
          <w:rFonts w:ascii="Garamond" w:hAnsi="Garamond"/>
          <w:sz w:val="22"/>
        </w:rPr>
        <w:t xml:space="preserve">, 35: 107-125. </w:t>
      </w:r>
    </w:p>
    <w:p w14:paraId="318A076A" w14:textId="1E534268" w:rsidR="00E45819" w:rsidRPr="006F5DD2" w:rsidRDefault="006F5DD2" w:rsidP="006F5DD2">
      <w:pPr>
        <w:rPr>
          <w:rFonts w:ascii="Garamond" w:hAnsi="Garamond"/>
          <w:sz w:val="22"/>
        </w:rPr>
      </w:pPr>
      <w:r w:rsidRPr="006F5DD2">
        <w:rPr>
          <w:rFonts w:ascii="Garamond" w:hAnsi="Garamond"/>
          <w:sz w:val="22"/>
        </w:rPr>
        <w:t>https://www.doi.org/10.1002/smj.2089</w:t>
      </w:r>
    </w:p>
    <w:p w14:paraId="7B275E4E" w14:textId="77777777" w:rsidR="006F5DD2" w:rsidRPr="006F5DD2" w:rsidRDefault="006F5DD2" w:rsidP="006F5DD2">
      <w:pPr>
        <w:rPr>
          <w:rFonts w:ascii="Garamond" w:hAnsi="Garamond"/>
          <w:sz w:val="22"/>
        </w:rPr>
      </w:pPr>
    </w:p>
    <w:p w14:paraId="174B488C" w14:textId="77777777" w:rsidR="00E45819" w:rsidRDefault="00E45819" w:rsidP="00E45819">
      <w:pPr>
        <w:ind w:left="720"/>
        <w:rPr>
          <w:rFonts w:ascii="Garamond" w:hAnsi="Garamond" w:cs="Frutiger-Roman"/>
          <w:color w:val="1F1E1D"/>
          <w:sz w:val="18"/>
          <w:szCs w:val="18"/>
        </w:rPr>
      </w:pPr>
      <w:r>
        <w:rPr>
          <w:rFonts w:ascii="Garamond" w:hAnsi="Garamond" w:cs="Frutiger-Roman"/>
          <w:color w:val="1F1E1D"/>
          <w:sz w:val="18"/>
          <w:szCs w:val="18"/>
        </w:rPr>
        <w:t>-</w:t>
      </w:r>
      <w:r w:rsidRPr="00BD17F3">
        <w:rPr>
          <w:rFonts w:ascii="Garamond" w:hAnsi="Garamond" w:cs="Frutiger-Roman"/>
          <w:b/>
          <w:i/>
          <w:color w:val="1F1E1D"/>
          <w:sz w:val="18"/>
          <w:szCs w:val="18"/>
        </w:rPr>
        <w:t>Highly cited paper</w:t>
      </w:r>
      <w:r w:rsidR="00AA6D15">
        <w:rPr>
          <w:rFonts w:ascii="Garamond" w:hAnsi="Garamond" w:cs="Frutiger-Roman"/>
          <w:b/>
          <w:i/>
          <w:color w:val="1F1E1D"/>
          <w:sz w:val="18"/>
          <w:szCs w:val="18"/>
        </w:rPr>
        <w:t xml:space="preserve"> – </w:t>
      </w:r>
      <w:r w:rsidRPr="00BD17F3">
        <w:rPr>
          <w:rFonts w:ascii="Garamond" w:hAnsi="Garamond" w:cs="Frutiger-Roman"/>
          <w:color w:val="1F1E1D"/>
          <w:sz w:val="18"/>
          <w:szCs w:val="18"/>
        </w:rPr>
        <w:t>Web of Science</w:t>
      </w:r>
      <w:r>
        <w:rPr>
          <w:rFonts w:ascii="Garamond" w:hAnsi="Garamond" w:cs="Frutiger-Roman"/>
          <w:color w:val="1F1E1D"/>
          <w:sz w:val="18"/>
          <w:szCs w:val="18"/>
        </w:rPr>
        <w:t>: ‘</w:t>
      </w:r>
      <w:r w:rsidRPr="00BD17F3">
        <w:rPr>
          <w:rFonts w:ascii="Garamond" w:hAnsi="Garamond" w:cs="Frutiger-Roman"/>
          <w:color w:val="1F1E1D"/>
          <w:sz w:val="18"/>
          <w:szCs w:val="18"/>
        </w:rPr>
        <w:t>As of July/August 2016, this paper received enough citations to place it in the top 1% of the academic field of Economics &amp; Business based on a highly cited threshold for the field and publication year.</w:t>
      </w:r>
      <w:r>
        <w:rPr>
          <w:rFonts w:ascii="Garamond" w:hAnsi="Garamond" w:cs="Frutiger-Roman"/>
          <w:color w:val="1F1E1D"/>
          <w:sz w:val="18"/>
          <w:szCs w:val="18"/>
        </w:rPr>
        <w:t>’</w:t>
      </w:r>
    </w:p>
    <w:p w14:paraId="3E2AF0EF" w14:textId="77777777" w:rsidR="00E45819" w:rsidRPr="00BD17F3" w:rsidRDefault="00E45819" w:rsidP="00E45819">
      <w:pPr>
        <w:ind w:left="720"/>
        <w:rPr>
          <w:rFonts w:ascii="Garamond" w:hAnsi="Garamond" w:cs="Frutiger-Roman"/>
          <w:color w:val="1F1E1D"/>
          <w:sz w:val="18"/>
          <w:szCs w:val="18"/>
        </w:rPr>
      </w:pPr>
    </w:p>
    <w:p w14:paraId="1069E502" w14:textId="2D104131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>1</w:t>
      </w:r>
      <w:r w:rsidR="003719F3">
        <w:rPr>
          <w:rFonts w:ascii="Garamond" w:hAnsi="Garamond" w:cs="Frutiger-Roman"/>
          <w:color w:val="1F1E1D"/>
          <w:sz w:val="22"/>
          <w:szCs w:val="16"/>
        </w:rPr>
        <w:t>6</w:t>
      </w:r>
      <w:r>
        <w:rPr>
          <w:rFonts w:ascii="Garamond" w:hAnsi="Garamond" w:cs="Frutiger-Roman"/>
          <w:color w:val="1F1E1D"/>
          <w:sz w:val="22"/>
          <w:szCs w:val="16"/>
        </w:rPr>
        <w:t xml:space="preserve">. </w:t>
      </w:r>
      <w:r w:rsidRPr="00710D36">
        <w:rPr>
          <w:rFonts w:ascii="Garamond" w:hAnsi="Garamond" w:cs="Frutiger-Roman"/>
          <w:color w:val="1F1E1D"/>
          <w:sz w:val="18"/>
          <w:szCs w:val="18"/>
        </w:rPr>
        <w:t xml:space="preserve">[Article – Special issue </w:t>
      </w:r>
      <w:r w:rsidRPr="00710D36">
        <w:rPr>
          <w:rFonts w:ascii="Garamond" w:hAnsi="Garamond"/>
          <w:sz w:val="18"/>
          <w:szCs w:val="18"/>
        </w:rPr>
        <w:t>‘Evolution as a General Theoretical Framework for Economics and Public Policy’</w:t>
      </w:r>
      <w:r w:rsidRPr="00710D36">
        <w:rPr>
          <w:rFonts w:ascii="Garamond" w:hAnsi="Garamond" w:cs="Frutiger-Roman"/>
          <w:color w:val="1F1E1D"/>
          <w:sz w:val="18"/>
          <w:szCs w:val="18"/>
        </w:rPr>
        <w:t>]</w:t>
      </w:r>
    </w:p>
    <w:p w14:paraId="49832B95" w14:textId="77777777" w:rsidR="00E45819" w:rsidRDefault="00E45819" w:rsidP="007D651C">
      <w:pPr>
        <w:autoSpaceDE w:val="0"/>
        <w:autoSpaceDN w:val="0"/>
        <w:adjustRightInd w:val="0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Stoelhorst, J.W. and Richerson, P.J. (2013), A Naturalistic Theory of Economic Organization, </w:t>
      </w:r>
      <w:r w:rsidRPr="009F3DC7">
        <w:rPr>
          <w:rFonts w:ascii="Garamond" w:hAnsi="Garamond" w:cs="Frutiger-Roman"/>
          <w:b/>
          <w:bCs/>
          <w:i/>
          <w:iCs/>
          <w:color w:val="1F1E1D"/>
          <w:sz w:val="22"/>
          <w:szCs w:val="16"/>
        </w:rPr>
        <w:t>Journal of Economic Behavior and Organization</w:t>
      </w:r>
      <w:r>
        <w:rPr>
          <w:rFonts w:ascii="Garamond" w:hAnsi="Garamond" w:cs="Frutiger-Roman"/>
          <w:color w:val="1F1E1D"/>
          <w:sz w:val="22"/>
          <w:szCs w:val="16"/>
        </w:rPr>
        <w:t xml:space="preserve">, </w:t>
      </w:r>
      <w:r w:rsidRPr="00FD3713">
        <w:rPr>
          <w:rFonts w:ascii="Garamond" w:hAnsi="Garamond" w:cs="Frutiger-Roman"/>
          <w:color w:val="1F1E1D"/>
          <w:sz w:val="22"/>
          <w:szCs w:val="16"/>
        </w:rPr>
        <w:t>90 (Supplement): S45-S56</w:t>
      </w:r>
      <w:r>
        <w:rPr>
          <w:rFonts w:ascii="Garamond" w:hAnsi="Garamond" w:cs="Frutiger-Roman"/>
          <w:color w:val="1F1E1D"/>
          <w:sz w:val="22"/>
          <w:szCs w:val="16"/>
        </w:rPr>
        <w:t xml:space="preserve">. </w:t>
      </w:r>
    </w:p>
    <w:p w14:paraId="482BD343" w14:textId="358D88B6" w:rsidR="00E45819" w:rsidRPr="007D651C" w:rsidRDefault="007D651C" w:rsidP="007D651C">
      <w:pPr>
        <w:autoSpaceDE w:val="0"/>
        <w:autoSpaceDN w:val="0"/>
        <w:adjustRightInd w:val="0"/>
        <w:rPr>
          <w:rFonts w:ascii="Garamond" w:hAnsi="Garamond" w:cs="Frutiger-Roman"/>
          <w:color w:val="1F1E1D"/>
          <w:sz w:val="22"/>
          <w:szCs w:val="16"/>
        </w:rPr>
      </w:pPr>
      <w:r w:rsidRPr="007D651C">
        <w:rPr>
          <w:rFonts w:ascii="Garamond" w:hAnsi="Garamond" w:cs="Frutiger-Roman"/>
          <w:color w:val="1F1E1D"/>
          <w:sz w:val="22"/>
          <w:szCs w:val="16"/>
        </w:rPr>
        <w:t>https://www.doi.org/10.1016/j.jebo.2012.12.012</w:t>
      </w:r>
      <w:r w:rsidR="00E45819" w:rsidRPr="007D651C">
        <w:rPr>
          <w:rFonts w:ascii="Garamond" w:hAnsi="Garamond" w:cs="Frutiger-Roman"/>
          <w:color w:val="1F1E1D"/>
          <w:sz w:val="22"/>
          <w:szCs w:val="16"/>
        </w:rPr>
        <w:t xml:space="preserve"> (open access)</w:t>
      </w:r>
    </w:p>
    <w:p w14:paraId="54548CE7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</w:p>
    <w:p w14:paraId="4AAE5268" w14:textId="0884D5F6" w:rsidR="00E45819" w:rsidRDefault="00E45819" w:rsidP="00E45819">
      <w:pPr>
        <w:autoSpaceDE w:val="0"/>
        <w:autoSpaceDN w:val="0"/>
        <w:adjustRightInd w:val="0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>1</w:t>
      </w:r>
      <w:r w:rsidR="009D6E3E">
        <w:rPr>
          <w:rFonts w:ascii="Garamond" w:hAnsi="Garamond" w:cs="Frutiger-Roman"/>
          <w:color w:val="1F1E1D"/>
          <w:sz w:val="22"/>
          <w:szCs w:val="16"/>
        </w:rPr>
        <w:t>5</w:t>
      </w:r>
      <w:r>
        <w:rPr>
          <w:rFonts w:ascii="Garamond" w:hAnsi="Garamond" w:cs="Frutiger-Roman"/>
          <w:color w:val="1F1E1D"/>
          <w:sz w:val="22"/>
          <w:szCs w:val="16"/>
        </w:rPr>
        <w:t xml:space="preserve">. </w:t>
      </w:r>
      <w:r w:rsidRPr="00710D36">
        <w:rPr>
          <w:rFonts w:ascii="Garamond" w:hAnsi="Garamond" w:cs="Frutiger-Roman"/>
          <w:color w:val="1F1E1D"/>
          <w:sz w:val="18"/>
          <w:szCs w:val="18"/>
        </w:rPr>
        <w:t>[Article]</w:t>
      </w:r>
      <w:r>
        <w:rPr>
          <w:rFonts w:ascii="Garamond" w:hAnsi="Garamond" w:cs="Frutiger-Roman"/>
          <w:color w:val="1F1E1D"/>
          <w:sz w:val="22"/>
          <w:szCs w:val="16"/>
        </w:rPr>
        <w:t xml:space="preserve"> </w:t>
      </w:r>
    </w:p>
    <w:p w14:paraId="1C9C4D7B" w14:textId="77777777" w:rsidR="00E45819" w:rsidRDefault="00E45819" w:rsidP="00E45819">
      <w:pPr>
        <w:autoSpaceDE w:val="0"/>
        <w:autoSpaceDN w:val="0"/>
        <w:adjustRightInd w:val="0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De Graaf, F.J. and Stoelhorst, J.W. (2013), The Role of Corporate Governance in Corporate Social Responsibility: Lessons from Dutch Finance, </w:t>
      </w:r>
      <w:r w:rsidRPr="00C45A37">
        <w:rPr>
          <w:rFonts w:ascii="Garamond" w:hAnsi="Garamond" w:cs="Frutiger-Roman"/>
          <w:b/>
          <w:i/>
          <w:color w:val="1F1E1D"/>
          <w:sz w:val="22"/>
          <w:szCs w:val="16"/>
        </w:rPr>
        <w:t>Business &amp; Society</w:t>
      </w:r>
      <w:r>
        <w:rPr>
          <w:rFonts w:ascii="Garamond" w:hAnsi="Garamond" w:cs="Frutiger-Roman"/>
          <w:color w:val="1F1E1D"/>
          <w:sz w:val="22"/>
          <w:szCs w:val="16"/>
        </w:rPr>
        <w:t xml:space="preserve">, 52(2): 282-317. </w:t>
      </w:r>
    </w:p>
    <w:p w14:paraId="3355182A" w14:textId="77777777" w:rsidR="00E45819" w:rsidRDefault="00E45819" w:rsidP="00E45819">
      <w:pPr>
        <w:autoSpaceDE w:val="0"/>
        <w:autoSpaceDN w:val="0"/>
        <w:adjustRightInd w:val="0"/>
        <w:rPr>
          <w:rFonts w:ascii="Garamond" w:hAnsi="Garamond" w:cs="Frutiger-Roman"/>
          <w:color w:val="1F1E1D"/>
          <w:sz w:val="18"/>
          <w:szCs w:val="18"/>
        </w:rPr>
      </w:pPr>
      <w:r w:rsidRPr="000E6EE9">
        <w:rPr>
          <w:rFonts w:ascii="Garamond" w:hAnsi="Garamond" w:cs="Frutiger-Roman"/>
          <w:color w:val="1F1E1D"/>
          <w:sz w:val="18"/>
          <w:szCs w:val="18"/>
        </w:rPr>
        <w:t>Doi: 10.1177/0007650309336451</w:t>
      </w:r>
    </w:p>
    <w:p w14:paraId="628CCABD" w14:textId="77777777" w:rsidR="00AA6D15" w:rsidRDefault="00AA6D15" w:rsidP="00E45819">
      <w:pPr>
        <w:autoSpaceDE w:val="0"/>
        <w:autoSpaceDN w:val="0"/>
        <w:adjustRightInd w:val="0"/>
        <w:rPr>
          <w:rFonts w:ascii="Garamond" w:hAnsi="Garamond" w:cs="Frutiger-Roman"/>
          <w:color w:val="1F1E1D"/>
          <w:sz w:val="18"/>
          <w:szCs w:val="18"/>
        </w:rPr>
      </w:pPr>
    </w:p>
    <w:p w14:paraId="4E4A9970" w14:textId="34F6C191" w:rsidR="00AA6D15" w:rsidRDefault="00AA6D15" w:rsidP="00AA6D15">
      <w:pPr>
        <w:ind w:left="720"/>
        <w:rPr>
          <w:rFonts w:ascii="Garamond" w:hAnsi="Garamond" w:cs="Frutiger-Roman"/>
          <w:color w:val="1F1E1D"/>
          <w:sz w:val="18"/>
          <w:szCs w:val="18"/>
        </w:rPr>
      </w:pPr>
      <w:r>
        <w:rPr>
          <w:rFonts w:ascii="Garamond" w:hAnsi="Garamond" w:cs="Frutiger-Roman"/>
          <w:color w:val="1F1E1D"/>
          <w:sz w:val="18"/>
          <w:szCs w:val="18"/>
        </w:rPr>
        <w:t>-</w:t>
      </w:r>
      <w:r>
        <w:rPr>
          <w:rFonts w:ascii="Garamond" w:hAnsi="Garamond" w:cs="Frutiger-Roman"/>
          <w:b/>
          <w:i/>
          <w:color w:val="1F1E1D"/>
          <w:sz w:val="18"/>
          <w:szCs w:val="18"/>
        </w:rPr>
        <w:t xml:space="preserve">Top 3 most read articles in the journal </w:t>
      </w:r>
      <w:r>
        <w:rPr>
          <w:rFonts w:ascii="Garamond" w:hAnsi="Garamond" w:cs="Frutiger-Roman"/>
          <w:color w:val="1F1E1D"/>
          <w:sz w:val="18"/>
          <w:szCs w:val="18"/>
        </w:rPr>
        <w:t xml:space="preserve"> - Journal website (</w:t>
      </w:r>
      <w:r w:rsidRPr="00AA6D15">
        <w:rPr>
          <w:rFonts w:ascii="Garamond" w:hAnsi="Garamond" w:cs="Frutiger-Roman"/>
          <w:color w:val="1F1E1D"/>
          <w:sz w:val="18"/>
          <w:szCs w:val="18"/>
        </w:rPr>
        <w:t>http://journals.sagepub.com/home/bas#</w:t>
      </w:r>
      <w:r>
        <w:rPr>
          <w:rFonts w:ascii="Garamond" w:hAnsi="Garamond" w:cs="Frutiger-Roman"/>
          <w:color w:val="1F1E1D"/>
          <w:sz w:val="18"/>
          <w:szCs w:val="18"/>
        </w:rPr>
        <w:t xml:space="preserve">): </w:t>
      </w:r>
      <w:r w:rsidR="006A6432">
        <w:rPr>
          <w:rFonts w:ascii="Garamond" w:hAnsi="Garamond" w:cs="Frutiger-Roman"/>
          <w:color w:val="1F1E1D"/>
          <w:sz w:val="18"/>
          <w:szCs w:val="18"/>
        </w:rPr>
        <w:t>‘Articles most read in the journal in the last year’ (accessed May 2018).</w:t>
      </w:r>
    </w:p>
    <w:p w14:paraId="796CB303" w14:textId="77777777" w:rsidR="00FA6A81" w:rsidRDefault="00FA6A81" w:rsidP="00834E36">
      <w:pPr>
        <w:rPr>
          <w:rFonts w:ascii="Garamond" w:hAnsi="Garamond" w:cs="Frutiger-Roman"/>
          <w:color w:val="1F1E1D"/>
          <w:sz w:val="18"/>
          <w:szCs w:val="18"/>
        </w:rPr>
      </w:pPr>
    </w:p>
    <w:p w14:paraId="0F3B536A" w14:textId="410B9EE6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1</w:t>
      </w:r>
      <w:r w:rsidR="009D6E3E">
        <w:rPr>
          <w:rFonts w:ascii="Garamond" w:hAnsi="Garamond"/>
          <w:color w:val="000000"/>
          <w:sz w:val="22"/>
          <w:szCs w:val="18"/>
        </w:rPr>
        <w:t>4</w:t>
      </w:r>
      <w:r>
        <w:rPr>
          <w:rFonts w:ascii="Garamond" w:hAnsi="Garamond"/>
          <w:color w:val="000000"/>
          <w:sz w:val="22"/>
          <w:szCs w:val="18"/>
        </w:rPr>
        <w:t xml:space="preserve">. </w:t>
      </w:r>
      <w:r w:rsidRPr="00710D36">
        <w:rPr>
          <w:rFonts w:ascii="Garamond" w:hAnsi="Garamond"/>
          <w:color w:val="000000"/>
          <w:sz w:val="18"/>
          <w:szCs w:val="18"/>
        </w:rPr>
        <w:t>[Book chapter]</w:t>
      </w:r>
    </w:p>
    <w:p w14:paraId="71FBC1B4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 xml:space="preserve">Van Vianen, A.E.M., Stoelhorst, J.W. and De Goede, M.E.E. (2013), The Construal of Person-Organization Fit during the ASA Stages: Content, Source, and Focus of Comparison, In: A.L. Kristof-Brown and J. Billsberry, </w:t>
      </w:r>
      <w:r w:rsidR="00BE5D37">
        <w:rPr>
          <w:rFonts w:ascii="Garamond" w:hAnsi="Garamond"/>
          <w:color w:val="000000"/>
          <w:sz w:val="22"/>
          <w:szCs w:val="18"/>
        </w:rPr>
        <w:t>‘</w:t>
      </w:r>
      <w:r>
        <w:rPr>
          <w:rFonts w:ascii="Garamond" w:hAnsi="Garamond"/>
          <w:i/>
          <w:color w:val="000000"/>
          <w:sz w:val="22"/>
          <w:szCs w:val="18"/>
        </w:rPr>
        <w:t>New Directions in Organizational Fit</w:t>
      </w:r>
      <w:r w:rsidR="00BE5D37">
        <w:rPr>
          <w:rFonts w:ascii="Garamond" w:hAnsi="Garamond"/>
          <w:i/>
          <w:color w:val="000000"/>
          <w:sz w:val="22"/>
          <w:szCs w:val="18"/>
        </w:rPr>
        <w:t>’</w:t>
      </w:r>
      <w:r>
        <w:rPr>
          <w:rFonts w:ascii="Garamond" w:hAnsi="Garamond"/>
          <w:color w:val="000000"/>
          <w:sz w:val="22"/>
          <w:szCs w:val="18"/>
        </w:rPr>
        <w:t>, Oxford: Wiley-Blackwell, 145-169.</w:t>
      </w:r>
    </w:p>
    <w:p w14:paraId="6242F912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</w:p>
    <w:p w14:paraId="3E5A09EC" w14:textId="58B284DE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>1</w:t>
      </w:r>
      <w:r w:rsidR="009D6E3E">
        <w:rPr>
          <w:rFonts w:ascii="Garamond" w:hAnsi="Garamond" w:cs="Frutiger-Roman"/>
          <w:color w:val="1F1E1D"/>
          <w:sz w:val="22"/>
          <w:szCs w:val="16"/>
        </w:rPr>
        <w:t>3</w:t>
      </w:r>
      <w:r>
        <w:rPr>
          <w:rFonts w:ascii="Garamond" w:hAnsi="Garamond" w:cs="Frutiger-Roman"/>
          <w:color w:val="1F1E1D"/>
          <w:sz w:val="22"/>
          <w:szCs w:val="16"/>
        </w:rPr>
        <w:t xml:space="preserve">. </w:t>
      </w:r>
      <w:r w:rsidRPr="00710D36">
        <w:rPr>
          <w:rFonts w:ascii="Garamond" w:hAnsi="Garamond" w:cs="Frutiger-Roman"/>
          <w:color w:val="1F1E1D"/>
          <w:sz w:val="18"/>
          <w:szCs w:val="18"/>
        </w:rPr>
        <w:t>[</w:t>
      </w:r>
      <w:r w:rsidR="00C9545E">
        <w:rPr>
          <w:rFonts w:ascii="Garamond" w:hAnsi="Garamond" w:cs="Frutiger-Roman"/>
          <w:color w:val="1F1E1D"/>
          <w:sz w:val="18"/>
          <w:szCs w:val="18"/>
        </w:rPr>
        <w:t xml:space="preserve">Other academic work: </w:t>
      </w:r>
      <w:r w:rsidRPr="00710D36">
        <w:rPr>
          <w:rFonts w:ascii="Garamond" w:hAnsi="Garamond" w:cs="Frutiger-Roman"/>
          <w:color w:val="1F1E1D"/>
          <w:sz w:val="18"/>
          <w:szCs w:val="18"/>
        </w:rPr>
        <w:t>Book review]</w:t>
      </w:r>
    </w:p>
    <w:p w14:paraId="1F3B692B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Stoelhorst, J.W. (2011), Darwin’s Conjecture: The Search for General Principles of Social and Economic Evolution, </w:t>
      </w:r>
      <w:r>
        <w:rPr>
          <w:rFonts w:ascii="Garamond" w:hAnsi="Garamond" w:cs="Frutiger-Roman"/>
          <w:i/>
          <w:color w:val="1F1E1D"/>
          <w:sz w:val="22"/>
          <w:szCs w:val="16"/>
        </w:rPr>
        <w:t>Administrative Science Quarterly</w:t>
      </w:r>
      <w:r>
        <w:rPr>
          <w:rFonts w:ascii="Garamond" w:hAnsi="Garamond" w:cs="Frutiger-Roman"/>
          <w:color w:val="1F1E1D"/>
          <w:sz w:val="22"/>
          <w:szCs w:val="16"/>
        </w:rPr>
        <w:t>, 56: 147-150.</w:t>
      </w:r>
    </w:p>
    <w:p w14:paraId="64B86A99" w14:textId="77777777" w:rsidR="00132F16" w:rsidRDefault="00132F16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</w:p>
    <w:p w14:paraId="7CAA60BA" w14:textId="771ADDA7" w:rsidR="00132F16" w:rsidRDefault="00132F16" w:rsidP="00132F16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 xml:space="preserve">12. </w:t>
      </w:r>
      <w:r w:rsidRPr="00710D36">
        <w:rPr>
          <w:rFonts w:ascii="Garamond" w:hAnsi="Garamond" w:cs="Frutiger-Roman"/>
          <w:color w:val="1F1E1D"/>
          <w:sz w:val="18"/>
          <w:szCs w:val="18"/>
        </w:rPr>
        <w:t>[</w:t>
      </w:r>
      <w:r>
        <w:rPr>
          <w:rFonts w:ascii="Garamond" w:hAnsi="Garamond" w:cs="Frutiger-Roman"/>
          <w:color w:val="1F1E1D"/>
          <w:sz w:val="18"/>
          <w:szCs w:val="18"/>
        </w:rPr>
        <w:t>Other academic work: Working paper</w:t>
      </w:r>
      <w:r w:rsidRPr="00710D36">
        <w:rPr>
          <w:rFonts w:ascii="Garamond" w:hAnsi="Garamond" w:cs="Frutiger-Roman"/>
          <w:color w:val="1F1E1D"/>
          <w:sz w:val="18"/>
          <w:szCs w:val="18"/>
        </w:rPr>
        <w:t>]</w:t>
      </w:r>
    </w:p>
    <w:p w14:paraId="20160A64" w14:textId="77777777" w:rsidR="00202362" w:rsidRDefault="00132F16" w:rsidP="00202362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 xml:space="preserve">Stoelhorst, J.W. (2010), How </w:t>
      </w:r>
      <w:r>
        <w:rPr>
          <w:rFonts w:ascii="Garamond" w:hAnsi="Garamond" w:hint="eastAsia"/>
          <w:color w:val="000000"/>
          <w:sz w:val="22"/>
          <w:szCs w:val="18"/>
        </w:rPr>
        <w:t>Generalized</w:t>
      </w:r>
      <w:r>
        <w:rPr>
          <w:rFonts w:ascii="Garamond" w:hAnsi="Garamond"/>
          <w:color w:val="000000"/>
          <w:sz w:val="22"/>
          <w:szCs w:val="18"/>
        </w:rPr>
        <w:t xml:space="preserve"> Darwinism Can Further the Development of an Evolutionary Theory of Economic Growth. </w:t>
      </w:r>
      <w:r>
        <w:rPr>
          <w:rFonts w:ascii="Garamond" w:hAnsi="Garamond"/>
          <w:i/>
          <w:color w:val="000000"/>
          <w:sz w:val="22"/>
          <w:szCs w:val="18"/>
        </w:rPr>
        <w:t>Papers on Economics and Evolution</w:t>
      </w:r>
      <w:r>
        <w:rPr>
          <w:rFonts w:ascii="Garamond" w:hAnsi="Garamond"/>
          <w:color w:val="000000"/>
          <w:sz w:val="22"/>
          <w:szCs w:val="18"/>
        </w:rPr>
        <w:t>, #1019, Max Planck Institute of Economics, Jena.</w:t>
      </w:r>
    </w:p>
    <w:p w14:paraId="1AC162BB" w14:textId="2536DEE4" w:rsidR="00132F16" w:rsidRPr="00202362" w:rsidRDefault="00000000" w:rsidP="00202362">
      <w:pPr>
        <w:rPr>
          <w:rFonts w:ascii="Garamond" w:hAnsi="Garamond" w:cs="Frutiger-Roman"/>
          <w:color w:val="1F1E1D"/>
          <w:sz w:val="18"/>
          <w:szCs w:val="18"/>
        </w:rPr>
      </w:pPr>
      <w:hyperlink r:id="rId13" w:history="1">
        <w:r w:rsidR="00132F16" w:rsidRPr="00202362">
          <w:rPr>
            <w:rFonts w:ascii="Garamond" w:hAnsi="Garamond" w:cs="Frutiger-Roman"/>
            <w:color w:val="1F1E1D"/>
            <w:sz w:val="18"/>
            <w:szCs w:val="18"/>
          </w:rPr>
          <w:t>urn:nbn:de:gbv:27-20110628-151953-1</w:t>
        </w:r>
      </w:hyperlink>
      <w:r w:rsidR="00267D4B">
        <w:rPr>
          <w:rFonts w:ascii="Garamond" w:hAnsi="Garamond" w:cs="Frutiger-Roman"/>
          <w:color w:val="1F1E1D"/>
          <w:sz w:val="18"/>
          <w:szCs w:val="18"/>
        </w:rPr>
        <w:t xml:space="preserve"> or </w:t>
      </w:r>
      <w:r w:rsidR="00267D4B" w:rsidRPr="00267D4B">
        <w:rPr>
          <w:rFonts w:ascii="Garamond" w:hAnsi="Garamond" w:cs="Frutiger-Roman"/>
          <w:color w:val="1F1E1D"/>
          <w:sz w:val="18"/>
          <w:szCs w:val="18"/>
        </w:rPr>
        <w:t>https://www.econstor.eu/handle/10419/57538</w:t>
      </w:r>
    </w:p>
    <w:p w14:paraId="453E6692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</w:p>
    <w:p w14:paraId="05F1C19D" w14:textId="77777777" w:rsidR="00E45819" w:rsidRDefault="00E45819" w:rsidP="00E45819">
      <w:pPr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11. </w:t>
      </w:r>
      <w:r w:rsidRPr="00710D36">
        <w:rPr>
          <w:rFonts w:ascii="Garamond" w:hAnsi="Garamond" w:cs="Frutiger-Roman"/>
          <w:color w:val="1F1E1D"/>
          <w:sz w:val="18"/>
          <w:szCs w:val="18"/>
        </w:rPr>
        <w:t>[Article – Symposium ‘Organizational Design’]</w:t>
      </w:r>
    </w:p>
    <w:p w14:paraId="269D5DF5" w14:textId="77777777" w:rsidR="00E45819" w:rsidRDefault="00E45819" w:rsidP="00E45819">
      <w:pPr>
        <w:rPr>
          <w:rFonts w:ascii="Garamond" w:hAnsi="Garamond"/>
          <w:iCs/>
          <w:sz w:val="22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Strikwerda, J. and Stoelhorst, J.W. (2009), </w:t>
      </w:r>
      <w:r>
        <w:rPr>
          <w:rFonts w:ascii="Garamond" w:hAnsi="Garamond"/>
          <w:sz w:val="22"/>
        </w:rPr>
        <w:t xml:space="preserve">The Emergence and Evolution of the Multidimensional Organization, </w:t>
      </w:r>
      <w:r w:rsidRPr="00C45A37">
        <w:rPr>
          <w:rFonts w:ascii="Garamond" w:hAnsi="Garamond"/>
          <w:b/>
          <w:i/>
          <w:iCs/>
          <w:sz w:val="22"/>
        </w:rPr>
        <w:t>California Management Review</w:t>
      </w:r>
      <w:r>
        <w:rPr>
          <w:rFonts w:ascii="Garamond" w:hAnsi="Garamond"/>
          <w:iCs/>
          <w:sz w:val="22"/>
        </w:rPr>
        <w:t>, 51(4): 11-31.</w:t>
      </w:r>
    </w:p>
    <w:p w14:paraId="7E2A4323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</w:p>
    <w:p w14:paraId="365E8C54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10. </w:t>
      </w:r>
      <w:r w:rsidRPr="00710D36">
        <w:rPr>
          <w:rFonts w:ascii="Garamond" w:hAnsi="Garamond" w:cs="Frutiger-Roman"/>
          <w:color w:val="1F1E1D"/>
          <w:sz w:val="18"/>
          <w:szCs w:val="18"/>
        </w:rPr>
        <w:t>[Article</w:t>
      </w:r>
      <w:r>
        <w:rPr>
          <w:rFonts w:ascii="Garamond" w:hAnsi="Garamond" w:cs="Frutiger-Roman"/>
          <w:color w:val="1F1E1D"/>
          <w:sz w:val="18"/>
          <w:szCs w:val="18"/>
        </w:rPr>
        <w:t>/R</w:t>
      </w:r>
      <w:r w:rsidRPr="00710D36">
        <w:rPr>
          <w:rFonts w:ascii="Garamond" w:hAnsi="Garamond" w:cs="Frutiger-Roman"/>
          <w:color w:val="1F1E1D"/>
          <w:sz w:val="18"/>
          <w:szCs w:val="18"/>
        </w:rPr>
        <w:t>eview essay]</w:t>
      </w:r>
    </w:p>
    <w:p w14:paraId="643A3AAB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Stoelhorst, J.W. (2008), Why is Management Not an Evolutionary Science? Evolutionary Theory in Strategy and Organization, </w:t>
      </w:r>
      <w:r w:rsidRPr="00C45A37">
        <w:rPr>
          <w:rFonts w:ascii="Garamond" w:hAnsi="Garamond" w:cs="Frutiger-Roman"/>
          <w:b/>
          <w:i/>
          <w:color w:val="1F1E1D"/>
          <w:sz w:val="22"/>
          <w:szCs w:val="16"/>
        </w:rPr>
        <w:t>Journal of Management Studies</w:t>
      </w:r>
      <w:r>
        <w:rPr>
          <w:rFonts w:ascii="Garamond" w:hAnsi="Garamond" w:cs="Frutiger-Roman"/>
          <w:color w:val="1F1E1D"/>
          <w:sz w:val="22"/>
          <w:szCs w:val="16"/>
        </w:rPr>
        <w:t>, 45(5): 1008-1023.</w:t>
      </w:r>
    </w:p>
    <w:p w14:paraId="28E9AF41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</w:p>
    <w:p w14:paraId="27F51121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9. </w:t>
      </w:r>
      <w:r w:rsidRPr="00710D36">
        <w:rPr>
          <w:rFonts w:ascii="Garamond" w:hAnsi="Garamond" w:cs="Frutiger-Roman"/>
          <w:color w:val="1F1E1D"/>
          <w:sz w:val="18"/>
          <w:szCs w:val="18"/>
        </w:rPr>
        <w:t>[Article]</w:t>
      </w:r>
    </w:p>
    <w:p w14:paraId="7F9EE185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Stoelhorst, J.W. (2008), The Explanatory Logic and Ontological Commitments of Generalized Darwinism, </w:t>
      </w:r>
      <w:r w:rsidRPr="00C45A37">
        <w:rPr>
          <w:rFonts w:ascii="Garamond" w:hAnsi="Garamond" w:cs="Frutiger-Roman"/>
          <w:b/>
          <w:i/>
          <w:color w:val="1F1E1D"/>
          <w:sz w:val="22"/>
          <w:szCs w:val="16"/>
        </w:rPr>
        <w:t>Journal of Economic Methodology</w:t>
      </w:r>
      <w:r>
        <w:rPr>
          <w:rFonts w:ascii="Garamond" w:hAnsi="Garamond" w:cs="Frutiger-Roman"/>
          <w:color w:val="1F1E1D"/>
          <w:sz w:val="22"/>
          <w:szCs w:val="16"/>
        </w:rPr>
        <w:t>, 15(4): 343-363.</w:t>
      </w:r>
    </w:p>
    <w:p w14:paraId="0D3EB6E9" w14:textId="77777777" w:rsidR="00AA6D15" w:rsidRDefault="00AA6D15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</w:p>
    <w:p w14:paraId="2C8FD519" w14:textId="6DF7F72C" w:rsidR="00E04412" w:rsidRDefault="00E04412" w:rsidP="00E04412">
      <w:pPr>
        <w:ind w:left="720"/>
        <w:rPr>
          <w:rFonts w:ascii="Garamond" w:hAnsi="Garamond" w:cs="Frutiger-Roman"/>
          <w:color w:val="1F1E1D"/>
          <w:sz w:val="18"/>
          <w:szCs w:val="18"/>
        </w:rPr>
      </w:pPr>
      <w:r>
        <w:rPr>
          <w:rFonts w:ascii="Garamond" w:hAnsi="Garamond" w:cs="Frutiger-Roman"/>
          <w:color w:val="1F1E1D"/>
          <w:sz w:val="18"/>
          <w:szCs w:val="18"/>
        </w:rPr>
        <w:t>-</w:t>
      </w:r>
      <w:r w:rsidRPr="00303E90">
        <w:rPr>
          <w:rFonts w:ascii="Garamond" w:hAnsi="Garamond" w:cs="Frutiger-Roman"/>
          <w:b/>
          <w:bCs/>
          <w:i/>
          <w:iCs/>
          <w:color w:val="1F1E1D"/>
          <w:sz w:val="18"/>
          <w:szCs w:val="18"/>
        </w:rPr>
        <w:t xml:space="preserve">Most cited </w:t>
      </w:r>
      <w:r>
        <w:rPr>
          <w:rFonts w:ascii="Garamond" w:hAnsi="Garamond" w:cs="Frutiger-Roman"/>
          <w:b/>
          <w:bCs/>
          <w:i/>
          <w:iCs/>
          <w:color w:val="1F1E1D"/>
          <w:sz w:val="18"/>
          <w:szCs w:val="18"/>
        </w:rPr>
        <w:t xml:space="preserve">JEM </w:t>
      </w:r>
      <w:r w:rsidRPr="00303E90">
        <w:rPr>
          <w:rFonts w:ascii="Garamond" w:hAnsi="Garamond" w:cs="Frutiger-Roman"/>
          <w:b/>
          <w:bCs/>
          <w:i/>
          <w:iCs/>
          <w:color w:val="1F1E1D"/>
          <w:sz w:val="18"/>
          <w:szCs w:val="18"/>
        </w:rPr>
        <w:t>paper</w:t>
      </w:r>
      <w:r>
        <w:rPr>
          <w:rFonts w:ascii="Garamond" w:hAnsi="Garamond" w:cs="Frutiger-Roman"/>
          <w:color w:val="1F1E1D"/>
          <w:sz w:val="18"/>
          <w:szCs w:val="18"/>
        </w:rPr>
        <w:t xml:space="preserve"> – Web of Science: </w:t>
      </w:r>
      <w:r w:rsidR="006B1E17">
        <w:rPr>
          <w:rFonts w:ascii="Garamond" w:hAnsi="Garamond" w:cs="Frutiger-Roman"/>
          <w:color w:val="1F1E1D"/>
          <w:sz w:val="18"/>
          <w:szCs w:val="18"/>
        </w:rPr>
        <w:t>As of</w:t>
      </w:r>
      <w:r>
        <w:rPr>
          <w:rFonts w:ascii="Garamond" w:hAnsi="Garamond" w:cs="Frutiger-Roman"/>
          <w:color w:val="1F1E1D"/>
          <w:sz w:val="18"/>
          <w:szCs w:val="18"/>
        </w:rPr>
        <w:t xml:space="preserve"> July 2024, this paper was the most cited paper of </w:t>
      </w:r>
      <w:r w:rsidR="007B660D">
        <w:rPr>
          <w:rFonts w:ascii="Garamond" w:hAnsi="Garamond" w:cs="Frutiger-Roman"/>
          <w:color w:val="1F1E1D"/>
          <w:sz w:val="18"/>
          <w:szCs w:val="18"/>
        </w:rPr>
        <w:t xml:space="preserve">all </w:t>
      </w:r>
      <w:r>
        <w:rPr>
          <w:rFonts w:ascii="Garamond" w:hAnsi="Garamond" w:cs="Frutiger-Roman"/>
          <w:color w:val="1F1E1D"/>
          <w:sz w:val="18"/>
          <w:szCs w:val="18"/>
        </w:rPr>
        <w:t xml:space="preserve">the papers published in JEM in 2008. The paper was </w:t>
      </w:r>
      <w:r w:rsidR="00B53F9D">
        <w:rPr>
          <w:rFonts w:ascii="Garamond" w:hAnsi="Garamond" w:cs="Frutiger-Roman"/>
          <w:color w:val="1F1E1D"/>
          <w:sz w:val="18"/>
          <w:szCs w:val="18"/>
        </w:rPr>
        <w:t>in the top</w:t>
      </w:r>
      <w:r w:rsidR="003E47F4">
        <w:rPr>
          <w:rFonts w:ascii="Garamond" w:hAnsi="Garamond" w:cs="Frutiger-Roman"/>
          <w:color w:val="1F1E1D"/>
          <w:sz w:val="18"/>
          <w:szCs w:val="18"/>
        </w:rPr>
        <w:t>-</w:t>
      </w:r>
      <w:r w:rsidR="00AF6A8E">
        <w:rPr>
          <w:rFonts w:ascii="Garamond" w:hAnsi="Garamond" w:cs="Frutiger-Roman"/>
          <w:color w:val="1F1E1D"/>
          <w:sz w:val="18"/>
          <w:szCs w:val="18"/>
        </w:rPr>
        <w:t xml:space="preserve">15 </w:t>
      </w:r>
      <w:r w:rsidR="003E47F4">
        <w:rPr>
          <w:rFonts w:ascii="Garamond" w:hAnsi="Garamond" w:cs="Frutiger-Roman"/>
          <w:color w:val="1F1E1D"/>
          <w:sz w:val="18"/>
          <w:szCs w:val="18"/>
        </w:rPr>
        <w:t xml:space="preserve">of </w:t>
      </w:r>
      <w:r w:rsidR="00AF6A8E">
        <w:rPr>
          <w:rFonts w:ascii="Garamond" w:hAnsi="Garamond" w:cs="Frutiger-Roman"/>
          <w:color w:val="1F1E1D"/>
          <w:sz w:val="18"/>
          <w:szCs w:val="18"/>
        </w:rPr>
        <w:t>most cited papers in the journal</w:t>
      </w:r>
      <w:r w:rsidR="003E47F4">
        <w:rPr>
          <w:rFonts w:ascii="Garamond" w:hAnsi="Garamond" w:cs="Frutiger-Roman"/>
          <w:color w:val="1F1E1D"/>
          <w:sz w:val="18"/>
          <w:szCs w:val="18"/>
        </w:rPr>
        <w:t xml:space="preserve"> since 2005.</w:t>
      </w:r>
    </w:p>
    <w:p w14:paraId="2C24CFE7" w14:textId="77777777" w:rsidR="00E04412" w:rsidRPr="00AA6D15" w:rsidRDefault="00E04412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</w:p>
    <w:p w14:paraId="39FBCB68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8. </w:t>
      </w:r>
      <w:r w:rsidRPr="00710D36">
        <w:rPr>
          <w:rFonts w:ascii="Garamond" w:hAnsi="Garamond" w:cs="Frutiger-Roman"/>
          <w:color w:val="1F1E1D"/>
          <w:sz w:val="18"/>
          <w:szCs w:val="18"/>
        </w:rPr>
        <w:t>[Article]</w:t>
      </w:r>
    </w:p>
    <w:p w14:paraId="0BB7288E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Stoelhorst, J.W. (2008), Darwinian Foundations for Evolutionary Economics, </w:t>
      </w:r>
      <w:r w:rsidRPr="00C45A37">
        <w:rPr>
          <w:rFonts w:ascii="Garamond" w:hAnsi="Garamond" w:cs="Frutiger-Roman"/>
          <w:b/>
          <w:i/>
          <w:color w:val="1F1E1D"/>
          <w:sz w:val="22"/>
          <w:szCs w:val="16"/>
        </w:rPr>
        <w:t>Journal of Economic Issues</w:t>
      </w:r>
      <w:r>
        <w:rPr>
          <w:rFonts w:ascii="Garamond" w:hAnsi="Garamond" w:cs="Frutiger-Roman"/>
          <w:color w:val="1F1E1D"/>
          <w:sz w:val="22"/>
          <w:szCs w:val="16"/>
        </w:rPr>
        <w:t>, 42(2): 415-423.</w:t>
      </w:r>
    </w:p>
    <w:p w14:paraId="0C9B85EA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</w:p>
    <w:p w14:paraId="456D0992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7. </w:t>
      </w:r>
      <w:r w:rsidRPr="00710D36">
        <w:rPr>
          <w:rFonts w:ascii="Garamond" w:hAnsi="Garamond" w:cs="Frutiger-Roman"/>
          <w:color w:val="1F1E1D"/>
          <w:sz w:val="18"/>
          <w:szCs w:val="18"/>
        </w:rPr>
        <w:t>[Article]</w:t>
      </w:r>
      <w:r>
        <w:rPr>
          <w:rFonts w:ascii="Garamond" w:hAnsi="Garamond" w:cs="Frutiger-Roman"/>
          <w:color w:val="1F1E1D"/>
          <w:sz w:val="22"/>
          <w:szCs w:val="16"/>
        </w:rPr>
        <w:t xml:space="preserve"> </w:t>
      </w:r>
    </w:p>
    <w:p w14:paraId="0314FC49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>Van Raaij, E.M. and Stoelhorst, J.W. (2008), The Implementation of a Market Orientation: A Review and Integration of the Contributions to Date</w:t>
      </w:r>
      <w:r>
        <w:rPr>
          <w:rFonts w:ascii="Garamond" w:hAnsi="Garamond" w:cs="Frutiger-Roman"/>
          <w:i/>
          <w:color w:val="1F1E1D"/>
          <w:sz w:val="22"/>
          <w:szCs w:val="16"/>
        </w:rPr>
        <w:t xml:space="preserve">, </w:t>
      </w:r>
      <w:r w:rsidRPr="00C45A37">
        <w:rPr>
          <w:rFonts w:ascii="Garamond" w:hAnsi="Garamond" w:cs="Frutiger-Roman"/>
          <w:b/>
          <w:i/>
          <w:color w:val="1F1E1D"/>
          <w:sz w:val="22"/>
          <w:szCs w:val="16"/>
        </w:rPr>
        <w:t>European Journal of Marketing</w:t>
      </w:r>
      <w:r>
        <w:rPr>
          <w:rFonts w:ascii="Garamond" w:hAnsi="Garamond" w:cs="Frutiger-Roman"/>
          <w:color w:val="1F1E1D"/>
          <w:sz w:val="22"/>
          <w:szCs w:val="16"/>
        </w:rPr>
        <w:t>, 42 (11/12): 1265-1293.</w:t>
      </w:r>
    </w:p>
    <w:p w14:paraId="571F329E" w14:textId="77777777" w:rsidR="008A59C0" w:rsidRDefault="008A59C0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</w:p>
    <w:p w14:paraId="62E5B6C8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6. </w:t>
      </w:r>
      <w:r w:rsidRPr="00710D36">
        <w:rPr>
          <w:rFonts w:ascii="Garamond" w:hAnsi="Garamond" w:cs="Frutiger-Roman"/>
          <w:color w:val="1F1E1D"/>
          <w:sz w:val="18"/>
          <w:szCs w:val="18"/>
        </w:rPr>
        <w:t>[Book chapter]</w:t>
      </w:r>
    </w:p>
    <w:p w14:paraId="21A21044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Stoelhorst, J.W. (2008), Generalized Darwinism From the Bottom Up: An Evolutionary View of Socio-Economic Behavior and Organization. In: Wolfram Elsner and Hardy Hanappi (Eds.), </w:t>
      </w:r>
      <w:r w:rsidR="00BE5D37">
        <w:rPr>
          <w:rFonts w:ascii="Garamond" w:hAnsi="Garamond" w:cs="Frutiger-Roman"/>
          <w:color w:val="1F1E1D"/>
          <w:sz w:val="22"/>
          <w:szCs w:val="16"/>
        </w:rPr>
        <w:t>‘</w:t>
      </w:r>
      <w:r>
        <w:rPr>
          <w:rFonts w:ascii="Garamond" w:hAnsi="Garamond" w:cs="Frutiger-Roman"/>
          <w:i/>
          <w:color w:val="1F1E1D"/>
          <w:sz w:val="22"/>
          <w:szCs w:val="16"/>
        </w:rPr>
        <w:t>Advances in Evolutionary Institutional Economics: Evolutionary Modules, Non-Knowledge, and Strategy</w:t>
      </w:r>
      <w:r w:rsidR="00BE5D37">
        <w:rPr>
          <w:rFonts w:ascii="Garamond" w:hAnsi="Garamond" w:cs="Frutiger-Roman"/>
          <w:i/>
          <w:color w:val="1F1E1D"/>
          <w:sz w:val="22"/>
          <w:szCs w:val="16"/>
        </w:rPr>
        <w:t>’</w:t>
      </w:r>
      <w:r>
        <w:rPr>
          <w:rFonts w:ascii="Garamond" w:hAnsi="Garamond" w:cs="Frutiger-Roman"/>
          <w:color w:val="1F1E1D"/>
          <w:sz w:val="22"/>
          <w:szCs w:val="16"/>
        </w:rPr>
        <w:t>. Cheltenham: Edward Elgar Publishers, 35-58.</w:t>
      </w:r>
    </w:p>
    <w:p w14:paraId="6156D2F9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</w:p>
    <w:p w14:paraId="5AE8853B" w14:textId="610E1834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5. </w:t>
      </w:r>
      <w:r w:rsidRPr="00710D36">
        <w:rPr>
          <w:rFonts w:ascii="Garamond" w:hAnsi="Garamond" w:cs="Frutiger-Roman"/>
          <w:color w:val="1F1E1D"/>
          <w:sz w:val="18"/>
          <w:szCs w:val="18"/>
        </w:rPr>
        <w:t>[</w:t>
      </w:r>
      <w:r w:rsidR="00DA6A79">
        <w:rPr>
          <w:rFonts w:ascii="Garamond" w:hAnsi="Garamond" w:cs="Frutiger-Roman"/>
          <w:color w:val="1F1E1D"/>
          <w:sz w:val="18"/>
          <w:szCs w:val="18"/>
        </w:rPr>
        <w:t xml:space="preserve">Other academic work: </w:t>
      </w:r>
      <w:r w:rsidRPr="00710D36">
        <w:rPr>
          <w:rFonts w:ascii="Garamond" w:hAnsi="Garamond" w:cs="Frutiger-Roman"/>
          <w:color w:val="1F1E1D"/>
          <w:sz w:val="18"/>
          <w:szCs w:val="18"/>
        </w:rPr>
        <w:t>Book review]</w:t>
      </w:r>
      <w:r>
        <w:rPr>
          <w:rFonts w:ascii="Garamond" w:hAnsi="Garamond" w:cs="Frutiger-Roman"/>
          <w:color w:val="1F1E1D"/>
          <w:sz w:val="22"/>
          <w:szCs w:val="16"/>
        </w:rPr>
        <w:t xml:space="preserve"> </w:t>
      </w:r>
    </w:p>
    <w:p w14:paraId="254BFC0E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Stoelhorst, J.W. (2007), The Evolution of Institutional Economics, </w:t>
      </w:r>
      <w:r>
        <w:rPr>
          <w:rFonts w:ascii="Garamond" w:hAnsi="Garamond" w:cs="Frutiger-Roman"/>
          <w:i/>
          <w:color w:val="1F1E1D"/>
          <w:sz w:val="22"/>
          <w:szCs w:val="16"/>
        </w:rPr>
        <w:t>Academy of Management Review</w:t>
      </w:r>
      <w:r>
        <w:rPr>
          <w:rFonts w:ascii="Garamond" w:hAnsi="Garamond" w:cs="Frutiger-Roman"/>
          <w:color w:val="1F1E1D"/>
          <w:sz w:val="22"/>
          <w:szCs w:val="16"/>
        </w:rPr>
        <w:t>, 32 (4), 1285-1288.</w:t>
      </w:r>
    </w:p>
    <w:p w14:paraId="6F1173D5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</w:p>
    <w:p w14:paraId="0B95AEEA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4. </w:t>
      </w:r>
      <w:r w:rsidRPr="005307C8">
        <w:rPr>
          <w:rFonts w:ascii="Garamond" w:hAnsi="Garamond" w:cs="Frutiger-Roman"/>
          <w:color w:val="1F1E1D"/>
          <w:sz w:val="18"/>
          <w:szCs w:val="18"/>
        </w:rPr>
        <w:t>[Book chapter]</w:t>
      </w:r>
    </w:p>
    <w:p w14:paraId="0863F64B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Stoelhorst, J.W. (2005), The Naturalist View of Universal Darwinism: An Application to the Evolutionary Theory of the Firm, In: J. Finch and M. Orillard (Eds.), </w:t>
      </w:r>
      <w:r w:rsidR="00BE5D37">
        <w:rPr>
          <w:rFonts w:ascii="Garamond" w:hAnsi="Garamond" w:cs="Frutiger-Roman"/>
          <w:color w:val="1F1E1D"/>
          <w:sz w:val="22"/>
          <w:szCs w:val="16"/>
        </w:rPr>
        <w:t>‘</w:t>
      </w:r>
      <w:r>
        <w:rPr>
          <w:rFonts w:ascii="Garamond" w:hAnsi="Garamond" w:cs="Frutiger-Roman"/>
          <w:i/>
          <w:color w:val="1F1E1D"/>
          <w:sz w:val="22"/>
          <w:szCs w:val="16"/>
        </w:rPr>
        <w:t>Complexity and the Economy</w:t>
      </w:r>
      <w:r w:rsidR="00BE5D37">
        <w:rPr>
          <w:rFonts w:ascii="Garamond" w:hAnsi="Garamond" w:cs="Frutiger-Roman"/>
          <w:i/>
          <w:color w:val="1F1E1D"/>
          <w:sz w:val="22"/>
          <w:szCs w:val="16"/>
        </w:rPr>
        <w:t>’</w:t>
      </w:r>
      <w:r>
        <w:rPr>
          <w:rFonts w:ascii="Garamond" w:hAnsi="Garamond" w:cs="Frutiger-Roman"/>
          <w:color w:val="1F1E1D"/>
          <w:sz w:val="22"/>
          <w:szCs w:val="16"/>
        </w:rPr>
        <w:t>, Cheltenham: Edward Elgar, 127-147.</w:t>
      </w:r>
    </w:p>
    <w:p w14:paraId="7DEC3FF5" w14:textId="77777777" w:rsidR="00E45819" w:rsidRDefault="00E45819" w:rsidP="00E45819">
      <w:pPr>
        <w:autoSpaceDE w:val="0"/>
        <w:autoSpaceDN w:val="0"/>
        <w:adjustRightInd w:val="0"/>
        <w:ind w:left="720"/>
        <w:jc w:val="both"/>
        <w:rPr>
          <w:rFonts w:ascii="Garamond" w:hAnsi="Garamond" w:cs="Frutiger-Roman"/>
          <w:i/>
          <w:color w:val="1F1E1D"/>
          <w:sz w:val="22"/>
          <w:szCs w:val="16"/>
        </w:rPr>
      </w:pPr>
    </w:p>
    <w:p w14:paraId="6B5E9A5B" w14:textId="77777777" w:rsidR="00E45819" w:rsidRPr="002D27C1" w:rsidRDefault="00E45819" w:rsidP="00E45819">
      <w:pPr>
        <w:autoSpaceDE w:val="0"/>
        <w:autoSpaceDN w:val="0"/>
        <w:adjustRightInd w:val="0"/>
        <w:ind w:left="720"/>
        <w:jc w:val="both"/>
        <w:rPr>
          <w:rFonts w:ascii="Garamond" w:hAnsi="Garamond" w:cs="Frutiger-Roman"/>
          <w:i/>
          <w:color w:val="1F1E1D"/>
          <w:sz w:val="22"/>
          <w:szCs w:val="16"/>
        </w:rPr>
      </w:pPr>
      <w:r w:rsidRPr="002D27C1">
        <w:rPr>
          <w:rFonts w:ascii="Garamond" w:hAnsi="Garamond" w:cs="Frutiger-Roman"/>
          <w:i/>
          <w:color w:val="1F1E1D"/>
          <w:sz w:val="22"/>
          <w:szCs w:val="16"/>
        </w:rPr>
        <w:t>Reprinted in:</w:t>
      </w:r>
    </w:p>
    <w:p w14:paraId="275474BE" w14:textId="77777777" w:rsidR="00E45819" w:rsidRDefault="00E45819" w:rsidP="00E45819">
      <w:pPr>
        <w:autoSpaceDE w:val="0"/>
        <w:autoSpaceDN w:val="0"/>
        <w:adjustRightInd w:val="0"/>
        <w:ind w:left="72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-Hodgson, G.M. (Ed.), </w:t>
      </w:r>
      <w:r>
        <w:rPr>
          <w:rFonts w:ascii="Garamond" w:hAnsi="Garamond" w:cs="Frutiger-Roman"/>
          <w:i/>
          <w:color w:val="1F1E1D"/>
          <w:sz w:val="22"/>
          <w:szCs w:val="16"/>
        </w:rPr>
        <w:t>The Evolution of Economic Institutions: A Critical Reader</w:t>
      </w:r>
      <w:r>
        <w:rPr>
          <w:rFonts w:ascii="Garamond" w:hAnsi="Garamond" w:cs="Frutiger-Roman"/>
          <w:color w:val="1F1E1D"/>
          <w:sz w:val="22"/>
          <w:szCs w:val="16"/>
        </w:rPr>
        <w:t>. Cheltenham: Edward Elgar, (2007): 233-251.</w:t>
      </w:r>
    </w:p>
    <w:p w14:paraId="6E0F7536" w14:textId="77777777" w:rsidR="00E45819" w:rsidRDefault="00E45819" w:rsidP="00E45819">
      <w:pPr>
        <w:autoSpaceDE w:val="0"/>
        <w:autoSpaceDN w:val="0"/>
        <w:adjustRightInd w:val="0"/>
        <w:ind w:left="72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-Hodgson, G.M. (Ed.), </w:t>
      </w:r>
      <w:r>
        <w:rPr>
          <w:rFonts w:ascii="Garamond" w:hAnsi="Garamond" w:cs="Frutiger-Roman"/>
          <w:i/>
          <w:color w:val="1F1E1D"/>
          <w:sz w:val="22"/>
          <w:szCs w:val="16"/>
        </w:rPr>
        <w:t>Darwinism and Economics</w:t>
      </w:r>
      <w:r>
        <w:rPr>
          <w:rFonts w:ascii="Garamond" w:hAnsi="Garamond" w:cs="Frutiger-Roman"/>
          <w:color w:val="1F1E1D"/>
          <w:sz w:val="22"/>
          <w:szCs w:val="16"/>
        </w:rPr>
        <w:t>. Cheltenham: Edward Elgar Publishers, (2009): 361-379.</w:t>
      </w:r>
    </w:p>
    <w:p w14:paraId="621090CD" w14:textId="77777777" w:rsidR="00E45819" w:rsidRDefault="00E45819" w:rsidP="00E45819">
      <w:pPr>
        <w:autoSpaceDE w:val="0"/>
        <w:autoSpaceDN w:val="0"/>
        <w:adjustRightInd w:val="0"/>
        <w:ind w:left="720"/>
        <w:jc w:val="both"/>
        <w:rPr>
          <w:rFonts w:ascii="Garamond" w:hAnsi="Garamond"/>
          <w:sz w:val="22"/>
        </w:rPr>
      </w:pPr>
    </w:p>
    <w:p w14:paraId="308FEFCD" w14:textId="77777777" w:rsidR="00E45819" w:rsidRDefault="00E45819" w:rsidP="00E45819">
      <w:pPr>
        <w:shd w:val="clear" w:color="auto" w:fill="FFFFFF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  <w:lang w:val="en-US"/>
        </w:rPr>
        <w:t xml:space="preserve">3. </w:t>
      </w:r>
      <w:r w:rsidRPr="005307C8">
        <w:rPr>
          <w:rFonts w:ascii="Garamond" w:hAnsi="Garamond" w:cs="Frutiger-Roman"/>
          <w:color w:val="1F1E1D"/>
          <w:sz w:val="18"/>
          <w:szCs w:val="18"/>
        </w:rPr>
        <w:t>[Article – Special issue ‘Success Factors, Competitive Advantage and Competence Development’]</w:t>
      </w:r>
    </w:p>
    <w:p w14:paraId="1CEF5175" w14:textId="77777777" w:rsidR="00E45819" w:rsidRDefault="00E45819" w:rsidP="00E45819">
      <w:pPr>
        <w:shd w:val="clear" w:color="auto" w:fill="FFFFFF"/>
        <w:jc w:val="both"/>
        <w:rPr>
          <w:rFonts w:ascii="Garamond" w:hAnsi="Garamond" w:cs="Frutiger-Roman"/>
          <w:color w:val="1F1E1D"/>
          <w:sz w:val="22"/>
          <w:szCs w:val="16"/>
        </w:rPr>
      </w:pPr>
      <w:r w:rsidRPr="00B23077">
        <w:rPr>
          <w:rFonts w:ascii="Garamond" w:hAnsi="Garamond" w:cs="Frutiger-Roman"/>
          <w:color w:val="1F1E1D"/>
          <w:sz w:val="22"/>
          <w:szCs w:val="16"/>
        </w:rPr>
        <w:t xml:space="preserve">Stoelhorst, J.W. and Van Raaij, E.M. </w:t>
      </w:r>
      <w:r>
        <w:rPr>
          <w:rFonts w:ascii="Garamond" w:hAnsi="Garamond" w:cs="Frutiger-Roman"/>
          <w:color w:val="1F1E1D"/>
          <w:sz w:val="22"/>
          <w:szCs w:val="16"/>
        </w:rPr>
        <w:t xml:space="preserve">(2004), On Explaining Performance Differentials: Building Blocks for a Marketing Theory of the Firm, </w:t>
      </w:r>
      <w:r w:rsidRPr="00C45A37">
        <w:rPr>
          <w:rFonts w:ascii="Garamond" w:hAnsi="Garamond" w:cs="Frutiger-Roman"/>
          <w:b/>
          <w:i/>
          <w:color w:val="1F1E1D"/>
          <w:sz w:val="22"/>
          <w:szCs w:val="16"/>
        </w:rPr>
        <w:t>Journal of Business Research</w:t>
      </w:r>
      <w:r>
        <w:rPr>
          <w:rFonts w:ascii="Garamond" w:hAnsi="Garamond" w:cs="Frutiger-Roman"/>
          <w:color w:val="1F1E1D"/>
          <w:sz w:val="22"/>
          <w:szCs w:val="16"/>
        </w:rPr>
        <w:t>, 57: 462-477.</w:t>
      </w:r>
    </w:p>
    <w:p w14:paraId="2414C202" w14:textId="77777777" w:rsidR="00E45819" w:rsidRDefault="00E45819" w:rsidP="00E45819">
      <w:pPr>
        <w:ind w:left="720"/>
        <w:rPr>
          <w:rFonts w:ascii="Garamond" w:hAnsi="Garamond" w:cs="Frutiger-Roman"/>
          <w:color w:val="1F1E1D"/>
          <w:sz w:val="18"/>
          <w:szCs w:val="18"/>
        </w:rPr>
      </w:pPr>
    </w:p>
    <w:p w14:paraId="4B638BA9" w14:textId="77777777" w:rsidR="00E45819" w:rsidRPr="00BD17F3" w:rsidRDefault="00E45819" w:rsidP="00E45819">
      <w:pPr>
        <w:ind w:left="720"/>
        <w:rPr>
          <w:rFonts w:ascii="Garamond" w:hAnsi="Garamond" w:cs="Frutiger-Roman"/>
          <w:color w:val="1F1E1D"/>
          <w:sz w:val="18"/>
          <w:szCs w:val="18"/>
        </w:rPr>
      </w:pPr>
      <w:r w:rsidRPr="00BD17F3">
        <w:rPr>
          <w:rFonts w:ascii="Garamond" w:hAnsi="Garamond" w:cs="Frutiger-Roman"/>
          <w:color w:val="1F1E1D"/>
          <w:sz w:val="18"/>
          <w:szCs w:val="18"/>
        </w:rPr>
        <w:t>-</w:t>
      </w:r>
      <w:r w:rsidRPr="00BD17F3">
        <w:rPr>
          <w:rFonts w:ascii="Garamond" w:hAnsi="Garamond" w:cs="Frutiger-Roman"/>
          <w:b/>
          <w:i/>
          <w:color w:val="1F1E1D"/>
          <w:sz w:val="18"/>
          <w:szCs w:val="18"/>
        </w:rPr>
        <w:t>Top ten all-time downloads</w:t>
      </w:r>
      <w:r>
        <w:rPr>
          <w:rFonts w:ascii="Garamond" w:hAnsi="Garamond" w:cs="Frutiger-Roman"/>
          <w:color w:val="1F1E1D"/>
          <w:sz w:val="18"/>
          <w:szCs w:val="18"/>
        </w:rPr>
        <w:t xml:space="preserve"> – </w:t>
      </w:r>
      <w:r w:rsidRPr="00BD17F3">
        <w:rPr>
          <w:rFonts w:ascii="Garamond" w:hAnsi="Garamond" w:cs="Frutiger-Roman"/>
          <w:color w:val="1F1E1D"/>
          <w:sz w:val="18"/>
          <w:szCs w:val="18"/>
        </w:rPr>
        <w:t>SSRN</w:t>
      </w:r>
      <w:r>
        <w:rPr>
          <w:rFonts w:ascii="Garamond" w:hAnsi="Garamond" w:cs="Frutiger-Roman"/>
          <w:color w:val="1F1E1D"/>
          <w:sz w:val="18"/>
          <w:szCs w:val="18"/>
        </w:rPr>
        <w:t xml:space="preserve">: </w:t>
      </w:r>
      <w:r w:rsidRPr="00BD17F3">
        <w:rPr>
          <w:rFonts w:ascii="Garamond" w:hAnsi="Garamond" w:cs="Frutiger-Roman"/>
          <w:color w:val="1F1E1D"/>
          <w:sz w:val="18"/>
          <w:szCs w:val="18"/>
        </w:rPr>
        <w:t xml:space="preserve">ERN </w:t>
      </w:r>
      <w:r>
        <w:rPr>
          <w:rFonts w:ascii="Garamond" w:hAnsi="Garamond" w:cs="Frutiger-Roman"/>
          <w:color w:val="1F1E1D"/>
          <w:sz w:val="18"/>
          <w:szCs w:val="18"/>
        </w:rPr>
        <w:t>‘</w:t>
      </w:r>
      <w:r w:rsidRPr="00BD17F3">
        <w:rPr>
          <w:rFonts w:ascii="Garamond" w:hAnsi="Garamond" w:cs="Frutiger-Roman"/>
          <w:color w:val="1F1E1D"/>
          <w:sz w:val="18"/>
          <w:szCs w:val="18"/>
        </w:rPr>
        <w:t>Theory of the Firm</w:t>
      </w:r>
      <w:r>
        <w:rPr>
          <w:rFonts w:ascii="Garamond" w:hAnsi="Garamond" w:cs="Frutiger-Roman"/>
          <w:color w:val="1F1E1D"/>
          <w:sz w:val="18"/>
          <w:szCs w:val="18"/>
        </w:rPr>
        <w:t>’</w:t>
      </w:r>
      <w:r w:rsidRPr="00BD17F3">
        <w:rPr>
          <w:rFonts w:ascii="Garamond" w:hAnsi="Garamond" w:cs="Frutiger-Roman"/>
          <w:color w:val="1F1E1D"/>
          <w:sz w:val="18"/>
          <w:szCs w:val="18"/>
        </w:rPr>
        <w:t xml:space="preserve"> (January 2014)</w:t>
      </w:r>
    </w:p>
    <w:p w14:paraId="44F1B06E" w14:textId="77777777" w:rsidR="00E45819" w:rsidRPr="00BD17F3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</w:p>
    <w:p w14:paraId="070A443B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2. </w:t>
      </w:r>
      <w:r w:rsidRPr="005307C8">
        <w:rPr>
          <w:rFonts w:ascii="Garamond" w:hAnsi="Garamond" w:cs="Frutiger-Roman"/>
          <w:color w:val="1F1E1D"/>
          <w:sz w:val="18"/>
          <w:szCs w:val="18"/>
        </w:rPr>
        <w:t>[Article – Special issue ‘Integrating Operations, Incremental Change and Radical Innovation’]</w:t>
      </w:r>
    </w:p>
    <w:p w14:paraId="2FE83DDD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Stoelhorst, J.W. (2002), Managing Technological Discontinuities: Lessons from the Semiconductor Industry, </w:t>
      </w:r>
      <w:r w:rsidRPr="00C45A37">
        <w:rPr>
          <w:rFonts w:ascii="Garamond" w:hAnsi="Garamond" w:cs="Frutiger-Roman"/>
          <w:b/>
          <w:i/>
          <w:color w:val="1F1E1D"/>
          <w:sz w:val="22"/>
          <w:szCs w:val="16"/>
        </w:rPr>
        <w:t>International Journal of Technology Management</w:t>
      </w:r>
      <w:r>
        <w:rPr>
          <w:rFonts w:ascii="Garamond" w:hAnsi="Garamond" w:cs="Frutiger-Roman"/>
          <w:color w:val="1F1E1D"/>
          <w:sz w:val="22"/>
          <w:szCs w:val="16"/>
        </w:rPr>
        <w:t>, 23(4): 261-286.</w:t>
      </w:r>
    </w:p>
    <w:p w14:paraId="7B9A0420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</w:p>
    <w:p w14:paraId="5E9D2C58" w14:textId="77777777" w:rsidR="00E45819" w:rsidRDefault="00E45819" w:rsidP="00E45819">
      <w:pPr>
        <w:autoSpaceDE w:val="0"/>
        <w:autoSpaceDN w:val="0"/>
        <w:adjustRightInd w:val="0"/>
        <w:jc w:val="both"/>
        <w:rPr>
          <w:rFonts w:ascii="Garamond" w:hAnsi="Garamond" w:cs="Frutiger-Roman"/>
          <w:color w:val="1F1E1D"/>
          <w:sz w:val="22"/>
          <w:szCs w:val="16"/>
        </w:rPr>
      </w:pPr>
      <w:r>
        <w:rPr>
          <w:rFonts w:ascii="Garamond" w:hAnsi="Garamond" w:cs="Frutiger-Roman"/>
          <w:color w:val="1F1E1D"/>
          <w:sz w:val="22"/>
          <w:szCs w:val="16"/>
        </w:rPr>
        <w:t xml:space="preserve">1. </w:t>
      </w:r>
      <w:r w:rsidRPr="005307C8">
        <w:rPr>
          <w:rFonts w:ascii="Garamond" w:hAnsi="Garamond" w:cs="Frutiger-Roman"/>
          <w:color w:val="1F1E1D"/>
          <w:sz w:val="18"/>
          <w:szCs w:val="18"/>
        </w:rPr>
        <w:t>[Book/Dissertation]</w:t>
      </w:r>
      <w:r>
        <w:rPr>
          <w:rFonts w:ascii="Garamond" w:hAnsi="Garamond" w:cs="Frutiger-Roman"/>
          <w:color w:val="1F1E1D"/>
          <w:sz w:val="22"/>
          <w:szCs w:val="16"/>
        </w:rPr>
        <w:t xml:space="preserve"> </w:t>
      </w:r>
    </w:p>
    <w:p w14:paraId="4451C264" w14:textId="755748AD" w:rsidR="0021254F" w:rsidRDefault="00E45819" w:rsidP="00CC18C7">
      <w:pPr>
        <w:autoSpaceDE w:val="0"/>
        <w:autoSpaceDN w:val="0"/>
        <w:adjustRightInd w:val="0"/>
        <w:jc w:val="both"/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lastRenderedPageBreak/>
        <w:t xml:space="preserve">Stoelhorst, J.W. (1997), </w:t>
      </w:r>
      <w:r>
        <w:rPr>
          <w:rFonts w:ascii="Garamond" w:hAnsi="Garamond"/>
          <w:i/>
          <w:sz w:val="22"/>
        </w:rPr>
        <w:t>In Search of a Dynamic Theory of the Firm, An Evolutionary Perspective on Competition Under Conditions of Technological Change With an Application to the Semiconductor Industry</w:t>
      </w:r>
      <w:r>
        <w:rPr>
          <w:rFonts w:ascii="Garamond" w:hAnsi="Garamond"/>
          <w:sz w:val="22"/>
        </w:rPr>
        <w:t xml:space="preserve">, Enschede: University of Twente, ISBN 90 365 1069 4. </w:t>
      </w:r>
    </w:p>
    <w:p w14:paraId="308BFC66" w14:textId="77777777" w:rsidR="0021254F" w:rsidRDefault="0021254F" w:rsidP="00CC18C7">
      <w:pPr>
        <w:autoSpaceDE w:val="0"/>
        <w:autoSpaceDN w:val="0"/>
        <w:adjustRightInd w:val="0"/>
        <w:jc w:val="both"/>
        <w:rPr>
          <w:rFonts w:ascii="Garamond" w:hAnsi="Garamond"/>
          <w:sz w:val="22"/>
        </w:rPr>
      </w:pPr>
    </w:p>
    <w:p w14:paraId="52096E31" w14:textId="77777777" w:rsidR="0021254F" w:rsidRDefault="0021254F" w:rsidP="00CC18C7">
      <w:pPr>
        <w:autoSpaceDE w:val="0"/>
        <w:autoSpaceDN w:val="0"/>
        <w:adjustRightInd w:val="0"/>
        <w:jc w:val="both"/>
        <w:rPr>
          <w:rFonts w:ascii="Garamond" w:hAnsi="Garamond"/>
          <w:sz w:val="22"/>
        </w:rPr>
      </w:pPr>
    </w:p>
    <w:p w14:paraId="299E0FEA" w14:textId="0B2E8602" w:rsidR="00E45819" w:rsidRPr="00AC3609" w:rsidRDefault="00E45819" w:rsidP="0021254F">
      <w:pPr>
        <w:autoSpaceDE w:val="0"/>
        <w:autoSpaceDN w:val="0"/>
        <w:adjustRightInd w:val="0"/>
        <w:jc w:val="center"/>
        <w:rPr>
          <w:rFonts w:ascii="Garamond" w:hAnsi="Garamond"/>
          <w:b/>
          <w:sz w:val="28"/>
          <w:szCs w:val="28"/>
          <w:lang w:val="en-US"/>
        </w:rPr>
      </w:pPr>
      <w:r w:rsidRPr="00AC3609">
        <w:rPr>
          <w:rFonts w:ascii="Garamond" w:hAnsi="Garamond"/>
          <w:b/>
          <w:sz w:val="28"/>
          <w:szCs w:val="28"/>
          <w:lang w:val="en-US"/>
        </w:rPr>
        <w:t>Work-in-progress</w:t>
      </w:r>
    </w:p>
    <w:p w14:paraId="4C9BAC51" w14:textId="7F36F498" w:rsidR="0021254F" w:rsidRDefault="0021254F" w:rsidP="00E45819">
      <w:pPr>
        <w:rPr>
          <w:rFonts w:ascii="Garamond" w:hAnsi="Garamond"/>
          <w:bCs/>
          <w:iCs/>
          <w:color w:val="000000"/>
          <w:sz w:val="22"/>
          <w:szCs w:val="18"/>
        </w:rPr>
      </w:pPr>
    </w:p>
    <w:p w14:paraId="2FD54B1E" w14:textId="74286445" w:rsidR="00E45819" w:rsidRDefault="00C152C8" w:rsidP="00E45819">
      <w:pPr>
        <w:rPr>
          <w:rFonts w:ascii="Garamond" w:hAnsi="Garamond"/>
          <w:b/>
          <w:i/>
          <w:color w:val="000000"/>
          <w:sz w:val="22"/>
          <w:szCs w:val="18"/>
        </w:rPr>
      </w:pPr>
      <w:r>
        <w:rPr>
          <w:rFonts w:ascii="Garamond" w:hAnsi="Garamond"/>
          <w:b/>
          <w:i/>
          <w:color w:val="000000"/>
          <w:sz w:val="22"/>
          <w:szCs w:val="18"/>
        </w:rPr>
        <w:t>Under review</w:t>
      </w:r>
    </w:p>
    <w:p w14:paraId="246897EE" w14:textId="4B8A95AB" w:rsidR="00D04C85" w:rsidRDefault="00D04C85" w:rsidP="00D04C85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color w:val="000000"/>
          <w:sz w:val="22"/>
          <w:szCs w:val="18"/>
        </w:rPr>
        <w:t xml:space="preserve">-A behavioral stakeholder theory paper </w:t>
      </w:r>
      <w:r>
        <w:rPr>
          <w:rFonts w:ascii="Garamond" w:hAnsi="Garamond"/>
          <w:sz w:val="22"/>
          <w:lang w:val="en-US"/>
        </w:rPr>
        <w:t>(With Flore Bridoux</w:t>
      </w:r>
      <w:r w:rsidR="004049C2">
        <w:rPr>
          <w:rFonts w:ascii="Garamond" w:hAnsi="Garamond"/>
          <w:sz w:val="22"/>
          <w:lang w:val="en-US"/>
        </w:rPr>
        <w:t xml:space="preserve"> and Corentin Hericher</w:t>
      </w:r>
      <w:r>
        <w:rPr>
          <w:rFonts w:ascii="Garamond" w:hAnsi="Garamond"/>
          <w:sz w:val="22"/>
          <w:lang w:val="en-US"/>
        </w:rPr>
        <w:t>)</w:t>
      </w:r>
    </w:p>
    <w:p w14:paraId="24AF7FD6" w14:textId="13D4487B" w:rsidR="00C152C8" w:rsidRPr="00D04C85" w:rsidRDefault="00C152C8" w:rsidP="00E45819">
      <w:pPr>
        <w:rPr>
          <w:rFonts w:ascii="Garamond" w:hAnsi="Garamond"/>
          <w:color w:val="000000"/>
          <w:sz w:val="22"/>
          <w:szCs w:val="18"/>
          <w:lang w:val="en-US"/>
        </w:rPr>
      </w:pPr>
    </w:p>
    <w:p w14:paraId="1209176E" w14:textId="77777777" w:rsidR="00E45819" w:rsidRDefault="00E45819" w:rsidP="00E45819">
      <w:pPr>
        <w:rPr>
          <w:rFonts w:ascii="Garamond" w:hAnsi="Garamond"/>
          <w:b/>
          <w:i/>
          <w:color w:val="000000"/>
          <w:sz w:val="22"/>
          <w:szCs w:val="18"/>
        </w:rPr>
      </w:pPr>
      <w:r>
        <w:rPr>
          <w:rFonts w:ascii="Garamond" w:hAnsi="Garamond"/>
          <w:b/>
          <w:i/>
          <w:color w:val="000000"/>
          <w:sz w:val="22"/>
          <w:szCs w:val="18"/>
        </w:rPr>
        <w:t>Working papers</w:t>
      </w:r>
    </w:p>
    <w:p w14:paraId="01D49711" w14:textId="77777777" w:rsidR="009F0990" w:rsidRDefault="009F0990" w:rsidP="00E45819">
      <w:pPr>
        <w:rPr>
          <w:rFonts w:ascii="Garamond" w:hAnsi="Garamond"/>
          <w:color w:val="000000"/>
          <w:sz w:val="22"/>
          <w:szCs w:val="18"/>
        </w:rPr>
      </w:pPr>
    </w:p>
    <w:p w14:paraId="53B42212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-An Evolutionary Resource-based Theory of Competitive Advantage (With Flore Bridoux)</w:t>
      </w:r>
    </w:p>
    <w:p w14:paraId="408BDD8A" w14:textId="77777777" w:rsidR="00445627" w:rsidRDefault="00445627" w:rsidP="00E45819">
      <w:pPr>
        <w:rPr>
          <w:rFonts w:ascii="Garamond" w:hAnsi="Garamond"/>
          <w:color w:val="000000"/>
          <w:sz w:val="22"/>
          <w:szCs w:val="18"/>
        </w:rPr>
      </w:pPr>
    </w:p>
    <w:p w14:paraId="50BECF2C" w14:textId="77777777" w:rsidR="00445627" w:rsidRDefault="00445627" w:rsidP="00445627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-</w:t>
      </w:r>
      <w:r w:rsidRPr="00EA28B7">
        <w:rPr>
          <w:rFonts w:ascii="Garamond" w:hAnsi="Garamond"/>
          <w:color w:val="000000"/>
          <w:sz w:val="22"/>
          <w:szCs w:val="18"/>
        </w:rPr>
        <w:t>Human Capital Complementarities: The Tenuous Link between Team Production, Competitive Advantage, and Profit</w:t>
      </w:r>
      <w:r>
        <w:rPr>
          <w:rFonts w:ascii="Garamond" w:hAnsi="Garamond"/>
          <w:color w:val="000000"/>
          <w:sz w:val="22"/>
          <w:szCs w:val="18"/>
        </w:rPr>
        <w:t xml:space="preserve"> (With Flore Bridoux and Russ Coff)</w:t>
      </w:r>
    </w:p>
    <w:p w14:paraId="431EB53C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</w:p>
    <w:p w14:paraId="26BCE821" w14:textId="77777777" w:rsidR="00E45819" w:rsidRPr="001939B3" w:rsidRDefault="00E45819" w:rsidP="00E45819">
      <w:pPr>
        <w:rPr>
          <w:rFonts w:ascii="Garamond" w:hAnsi="Garamond"/>
          <w:b/>
          <w:color w:val="000000"/>
          <w:sz w:val="22"/>
          <w:szCs w:val="18"/>
        </w:rPr>
      </w:pPr>
      <w:r>
        <w:rPr>
          <w:rFonts w:ascii="Garamond" w:hAnsi="Garamond"/>
          <w:b/>
          <w:i/>
          <w:color w:val="000000"/>
          <w:sz w:val="22"/>
          <w:szCs w:val="18"/>
        </w:rPr>
        <w:t xml:space="preserve">Under </w:t>
      </w:r>
      <w:r w:rsidRPr="008C4B23">
        <w:rPr>
          <w:rFonts w:ascii="Garamond" w:hAnsi="Garamond"/>
          <w:b/>
          <w:i/>
          <w:color w:val="000000"/>
          <w:sz w:val="22"/>
          <w:szCs w:val="18"/>
        </w:rPr>
        <w:t>development</w:t>
      </w:r>
      <w:r>
        <w:rPr>
          <w:rFonts w:ascii="Garamond" w:hAnsi="Garamond"/>
          <w:b/>
          <w:i/>
          <w:color w:val="000000"/>
          <w:sz w:val="22"/>
          <w:szCs w:val="18"/>
        </w:rPr>
        <w:t xml:space="preserve"> </w:t>
      </w:r>
    </w:p>
    <w:p w14:paraId="382201C5" w14:textId="2B921DF0" w:rsidR="001939B3" w:rsidRDefault="001939B3" w:rsidP="001939B3">
      <w:pPr>
        <w:rPr>
          <w:rFonts w:ascii="Garamond" w:hAnsi="Garamond"/>
          <w:color w:val="000000"/>
          <w:sz w:val="22"/>
          <w:szCs w:val="18"/>
          <w:lang w:val="en-US"/>
        </w:rPr>
      </w:pPr>
    </w:p>
    <w:p w14:paraId="4EA3B28D" w14:textId="77777777" w:rsidR="00DC347C" w:rsidRDefault="00DC347C" w:rsidP="00DC347C">
      <w:pPr>
        <w:rPr>
          <w:rFonts w:ascii="Garamond" w:hAnsi="Garamond"/>
          <w:color w:val="000000"/>
          <w:sz w:val="22"/>
          <w:szCs w:val="18"/>
          <w:lang w:val="en-US"/>
        </w:rPr>
      </w:pPr>
      <w:r>
        <w:rPr>
          <w:rFonts w:ascii="Garamond" w:hAnsi="Garamond"/>
          <w:color w:val="000000"/>
          <w:sz w:val="22"/>
          <w:szCs w:val="18"/>
          <w:lang w:val="en-US"/>
        </w:rPr>
        <w:t>-Who Do Stakeholders Trust When They Trust Firms (With Gijs van Houwelingen and Katinka Quintelier)</w:t>
      </w:r>
    </w:p>
    <w:p w14:paraId="4530CA80" w14:textId="1CD9B407" w:rsidR="00D429C9" w:rsidRDefault="00D429C9" w:rsidP="00D429C9">
      <w:pPr>
        <w:ind w:left="708"/>
        <w:rPr>
          <w:rFonts w:ascii="Garamond" w:hAnsi="Garamond"/>
          <w:color w:val="000000"/>
          <w:sz w:val="22"/>
          <w:szCs w:val="18"/>
          <w:lang w:val="en-US"/>
        </w:rPr>
      </w:pPr>
      <w:r w:rsidRPr="0097129B">
        <w:rPr>
          <w:rFonts w:ascii="Garamond" w:hAnsi="Garamond"/>
          <w:i/>
          <w:color w:val="000000"/>
          <w:sz w:val="22"/>
          <w:szCs w:val="18"/>
        </w:rPr>
        <w:t xml:space="preserve">Target: </w:t>
      </w:r>
      <w:r w:rsidR="005C0DD1">
        <w:rPr>
          <w:rFonts w:ascii="Garamond" w:hAnsi="Garamond"/>
          <w:color w:val="000000"/>
          <w:sz w:val="22"/>
          <w:szCs w:val="18"/>
        </w:rPr>
        <w:t xml:space="preserve">Academy of </w:t>
      </w:r>
      <w:r w:rsidRPr="0097129B">
        <w:rPr>
          <w:rFonts w:ascii="Garamond" w:hAnsi="Garamond"/>
          <w:color w:val="000000"/>
          <w:sz w:val="22"/>
          <w:szCs w:val="18"/>
        </w:rPr>
        <w:t>Management Journal</w:t>
      </w:r>
    </w:p>
    <w:p w14:paraId="2D2A664F" w14:textId="77777777" w:rsidR="00DC347C" w:rsidRDefault="00DC347C" w:rsidP="001939B3">
      <w:pPr>
        <w:rPr>
          <w:rFonts w:ascii="Garamond" w:hAnsi="Garamond"/>
          <w:color w:val="000000"/>
          <w:sz w:val="22"/>
          <w:szCs w:val="18"/>
          <w:lang w:val="en-US"/>
        </w:rPr>
      </w:pPr>
    </w:p>
    <w:p w14:paraId="3B39BDE0" w14:textId="77777777" w:rsidR="001939B3" w:rsidRDefault="001939B3" w:rsidP="001939B3">
      <w:pPr>
        <w:rPr>
          <w:rFonts w:ascii="Garamond" w:hAnsi="Garamond"/>
          <w:color w:val="000000"/>
          <w:sz w:val="22"/>
          <w:szCs w:val="18"/>
          <w:lang w:val="en-US"/>
        </w:rPr>
      </w:pPr>
      <w:r>
        <w:rPr>
          <w:rFonts w:ascii="Garamond" w:hAnsi="Garamond"/>
          <w:color w:val="000000"/>
          <w:sz w:val="22"/>
          <w:szCs w:val="18"/>
          <w:lang w:val="en-US"/>
        </w:rPr>
        <w:t>-An Evolutionary Theory of the Firm</w:t>
      </w:r>
    </w:p>
    <w:p w14:paraId="2AD991E4" w14:textId="2B42B8EB" w:rsidR="005C0DD1" w:rsidRDefault="005C0DD1" w:rsidP="005C0DD1">
      <w:pPr>
        <w:ind w:left="708"/>
        <w:rPr>
          <w:rFonts w:ascii="Garamond" w:hAnsi="Garamond"/>
          <w:color w:val="000000"/>
          <w:sz w:val="22"/>
          <w:szCs w:val="18"/>
          <w:lang w:val="en-US"/>
        </w:rPr>
      </w:pPr>
      <w:r w:rsidRPr="0097129B">
        <w:rPr>
          <w:rFonts w:ascii="Garamond" w:hAnsi="Garamond"/>
          <w:i/>
          <w:color w:val="000000"/>
          <w:sz w:val="22"/>
          <w:szCs w:val="18"/>
        </w:rPr>
        <w:t xml:space="preserve">Target: </w:t>
      </w:r>
      <w:r>
        <w:rPr>
          <w:rFonts w:ascii="Garamond" w:hAnsi="Garamond"/>
          <w:iCs/>
          <w:color w:val="000000"/>
          <w:sz w:val="22"/>
          <w:szCs w:val="18"/>
        </w:rPr>
        <w:t xml:space="preserve">Academy of </w:t>
      </w:r>
      <w:r w:rsidRPr="0097129B">
        <w:rPr>
          <w:rFonts w:ascii="Garamond" w:hAnsi="Garamond"/>
          <w:color w:val="000000"/>
          <w:sz w:val="22"/>
          <w:szCs w:val="18"/>
        </w:rPr>
        <w:t xml:space="preserve">Management </w:t>
      </w:r>
      <w:r>
        <w:rPr>
          <w:rFonts w:ascii="Garamond" w:hAnsi="Garamond"/>
          <w:color w:val="000000"/>
          <w:sz w:val="22"/>
          <w:szCs w:val="18"/>
        </w:rPr>
        <w:t>Review</w:t>
      </w:r>
    </w:p>
    <w:p w14:paraId="31360AD9" w14:textId="74F3966A" w:rsidR="001939B3" w:rsidRDefault="001939B3" w:rsidP="001939B3">
      <w:pPr>
        <w:rPr>
          <w:rFonts w:ascii="Garamond" w:hAnsi="Garamond"/>
          <w:color w:val="000000"/>
          <w:sz w:val="22"/>
          <w:szCs w:val="18"/>
          <w:lang w:val="en-US"/>
        </w:rPr>
      </w:pPr>
    </w:p>
    <w:p w14:paraId="10A246BB" w14:textId="59494A35" w:rsidR="00A31E65" w:rsidRDefault="00A31E65" w:rsidP="00A31E65">
      <w:pPr>
        <w:pStyle w:val="BodyText3"/>
      </w:pPr>
      <w:r>
        <w:t>-</w:t>
      </w:r>
      <w:r w:rsidR="00474041">
        <w:t>Three Models for Implementing Stakeholder Governance (with Jeroen Veldman)</w:t>
      </w:r>
    </w:p>
    <w:p w14:paraId="1F6B2CDE" w14:textId="565006BB" w:rsidR="005C0DD1" w:rsidRPr="005C0DD1" w:rsidRDefault="005C0DD1" w:rsidP="005C0DD1">
      <w:pPr>
        <w:ind w:left="708"/>
        <w:rPr>
          <w:rFonts w:ascii="Garamond" w:hAnsi="Garamond"/>
          <w:color w:val="000000"/>
          <w:sz w:val="22"/>
          <w:szCs w:val="18"/>
          <w:lang w:val="en-US"/>
        </w:rPr>
      </w:pPr>
      <w:r w:rsidRPr="0097129B">
        <w:rPr>
          <w:rFonts w:ascii="Garamond" w:hAnsi="Garamond"/>
          <w:i/>
          <w:color w:val="000000"/>
          <w:sz w:val="22"/>
          <w:szCs w:val="18"/>
        </w:rPr>
        <w:t xml:space="preserve">Target: </w:t>
      </w:r>
      <w:r>
        <w:rPr>
          <w:rFonts w:ascii="Garamond" w:hAnsi="Garamond"/>
          <w:iCs/>
          <w:color w:val="000000"/>
          <w:sz w:val="22"/>
          <w:szCs w:val="18"/>
        </w:rPr>
        <w:t xml:space="preserve">Academy of </w:t>
      </w:r>
      <w:r w:rsidRPr="0097129B">
        <w:rPr>
          <w:rFonts w:ascii="Garamond" w:hAnsi="Garamond"/>
          <w:color w:val="000000"/>
          <w:sz w:val="22"/>
          <w:szCs w:val="18"/>
        </w:rPr>
        <w:t xml:space="preserve">Management </w:t>
      </w:r>
      <w:r>
        <w:rPr>
          <w:rFonts w:ascii="Garamond" w:hAnsi="Garamond"/>
          <w:color w:val="000000"/>
          <w:sz w:val="22"/>
          <w:szCs w:val="18"/>
        </w:rPr>
        <w:t>Review</w:t>
      </w:r>
    </w:p>
    <w:p w14:paraId="6B32A2F3" w14:textId="77777777" w:rsidR="00A31E65" w:rsidRDefault="00A31E65" w:rsidP="001939B3">
      <w:pPr>
        <w:rPr>
          <w:rFonts w:ascii="Garamond" w:hAnsi="Garamond"/>
          <w:color w:val="000000"/>
          <w:sz w:val="22"/>
          <w:szCs w:val="18"/>
          <w:lang w:val="en-US"/>
        </w:rPr>
      </w:pPr>
    </w:p>
    <w:p w14:paraId="59850D94" w14:textId="4F7FDA52" w:rsidR="004049C2" w:rsidRDefault="004049C2" w:rsidP="004049C2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color w:val="000000"/>
          <w:sz w:val="22"/>
          <w:szCs w:val="18"/>
        </w:rPr>
        <w:t xml:space="preserve">-A Sociocogitive Foundation for Behavioral Stakeholder Theory </w:t>
      </w:r>
      <w:r>
        <w:rPr>
          <w:rFonts w:ascii="Garamond" w:hAnsi="Garamond"/>
          <w:sz w:val="22"/>
          <w:lang w:val="en-US"/>
        </w:rPr>
        <w:t>(With Katinka Quintelier and Flore Bridoux))</w:t>
      </w:r>
    </w:p>
    <w:p w14:paraId="5163CA80" w14:textId="77777777" w:rsidR="00D429C9" w:rsidRDefault="00D429C9" w:rsidP="001939B3">
      <w:pPr>
        <w:rPr>
          <w:rFonts w:ascii="Garamond" w:hAnsi="Garamond"/>
          <w:color w:val="000000"/>
          <w:sz w:val="22"/>
          <w:szCs w:val="18"/>
          <w:lang w:val="en-US"/>
        </w:rPr>
      </w:pPr>
    </w:p>
    <w:p w14:paraId="014B03D2" w14:textId="77777777" w:rsidR="001939B3" w:rsidRPr="00EB1445" w:rsidRDefault="001939B3" w:rsidP="001939B3">
      <w:pPr>
        <w:rPr>
          <w:rFonts w:ascii="Garamond" w:hAnsi="Garamond"/>
          <w:color w:val="000000"/>
          <w:sz w:val="22"/>
          <w:szCs w:val="18"/>
          <w:lang w:val="en-US"/>
        </w:rPr>
      </w:pPr>
      <w:r>
        <w:rPr>
          <w:rFonts w:ascii="Garamond" w:hAnsi="Garamond"/>
          <w:color w:val="000000"/>
          <w:sz w:val="22"/>
          <w:szCs w:val="18"/>
          <w:lang w:val="en-US"/>
        </w:rPr>
        <w:t>-The Behavioral Impact of Artificial Intelligence Algorithms (With Gijs van Houwelingen en Bastiaan Rutjes)</w:t>
      </w:r>
    </w:p>
    <w:p w14:paraId="1D73D2F1" w14:textId="77777777" w:rsidR="00C152C8" w:rsidRDefault="00C152C8" w:rsidP="00C152C8">
      <w:pPr>
        <w:pStyle w:val="BodyText3"/>
      </w:pPr>
    </w:p>
    <w:p w14:paraId="5A3615E5" w14:textId="77777777" w:rsidR="005E742E" w:rsidRDefault="00B2244C" w:rsidP="008954D3">
      <w:pPr>
        <w:pStyle w:val="BodyText3"/>
      </w:pPr>
      <w:r w:rsidRPr="00455646">
        <w:t>-</w:t>
      </w:r>
      <w:r>
        <w:t>‘</w:t>
      </w:r>
      <w:r w:rsidRPr="00455646">
        <w:t>Homo socialis</w:t>
      </w:r>
      <w:r>
        <w:t>’</w:t>
      </w:r>
      <w:r w:rsidRPr="00455646">
        <w:t>:</w:t>
      </w:r>
      <w:r>
        <w:t xml:space="preserve"> An Evolutionary</w:t>
      </w:r>
      <w:r w:rsidRPr="00455646">
        <w:t xml:space="preserve"> </w:t>
      </w:r>
      <w:r>
        <w:t>Alternative for the R</w:t>
      </w:r>
      <w:r w:rsidRPr="00455646">
        <w:t xml:space="preserve">ational </w:t>
      </w:r>
      <w:r>
        <w:t>Choice Model (With Alan Page Fiske)</w:t>
      </w:r>
    </w:p>
    <w:p w14:paraId="6AEB8529" w14:textId="77777777" w:rsidR="005E742E" w:rsidRDefault="005E742E" w:rsidP="008954D3">
      <w:pPr>
        <w:pStyle w:val="BodyText3"/>
      </w:pPr>
    </w:p>
    <w:p w14:paraId="4302459D" w14:textId="686057F9" w:rsidR="004B1923" w:rsidRPr="005E742E" w:rsidRDefault="004B1923" w:rsidP="008954D3">
      <w:pPr>
        <w:pStyle w:val="BodyText3"/>
      </w:pPr>
    </w:p>
    <w:p w14:paraId="49356AAE" w14:textId="77777777" w:rsidR="00E45819" w:rsidRPr="00E45819" w:rsidRDefault="00E45819" w:rsidP="005E1D15">
      <w:pPr>
        <w:pStyle w:val="Heading2"/>
        <w:keepLines w:val="0"/>
        <w:spacing w:before="0"/>
        <w:ind w:left="360"/>
        <w:jc w:val="center"/>
        <w:rPr>
          <w:rFonts w:ascii="Garamond" w:hAnsi="Garamond"/>
          <w:bCs w:val="0"/>
          <w:iCs/>
          <w:color w:val="auto"/>
          <w:szCs w:val="28"/>
        </w:rPr>
      </w:pPr>
      <w:r w:rsidRPr="00E45819">
        <w:rPr>
          <w:rFonts w:ascii="Garamond" w:hAnsi="Garamond"/>
          <w:bCs w:val="0"/>
          <w:iCs/>
          <w:color w:val="auto"/>
          <w:szCs w:val="28"/>
        </w:rPr>
        <w:t>Conference papers (refereed)</w:t>
      </w:r>
    </w:p>
    <w:p w14:paraId="62E0CD93" w14:textId="77777777" w:rsidR="00302F3F" w:rsidRPr="001F3F4A" w:rsidRDefault="00302F3F" w:rsidP="00977578">
      <w:pPr>
        <w:ind w:left="720" w:hanging="720"/>
        <w:rPr>
          <w:lang w:val="en-US"/>
        </w:rPr>
      </w:pPr>
    </w:p>
    <w:p w14:paraId="1CC7A4DD" w14:textId="77777777" w:rsidR="00670761" w:rsidRPr="00670761" w:rsidRDefault="00670761" w:rsidP="00670761">
      <w:pPr>
        <w:pStyle w:val="BodyText3"/>
      </w:pPr>
      <w:r w:rsidRPr="00670761">
        <w:t>Stoelhorst, J.W. (2023). An evolutionary theory of the firm: Managers, stakeholders, and collective action problems. Society for Institutional and Organizational Economics Conference, Frankfurt, August</w:t>
      </w:r>
    </w:p>
    <w:p w14:paraId="663F12F8" w14:textId="77777777" w:rsidR="00670761" w:rsidRDefault="00670761" w:rsidP="00670761">
      <w:pPr>
        <w:pStyle w:val="BodyText3"/>
      </w:pPr>
    </w:p>
    <w:p w14:paraId="68CB8B83" w14:textId="3C60BCFD" w:rsidR="00977578" w:rsidRPr="00670761" w:rsidRDefault="00977578" w:rsidP="00670761">
      <w:pPr>
        <w:pStyle w:val="BodyText3"/>
      </w:pPr>
      <w:r w:rsidRPr="001F3F4A">
        <w:rPr>
          <w:lang w:val="en-US"/>
        </w:rPr>
        <w:t>Stoelhorst</w:t>
      </w:r>
      <w:r w:rsidR="003E023B" w:rsidRPr="001F3F4A">
        <w:rPr>
          <w:lang w:val="en-US"/>
        </w:rPr>
        <w:t>, J.W.</w:t>
      </w:r>
      <w:r w:rsidRPr="001F3F4A">
        <w:rPr>
          <w:lang w:val="en-US"/>
        </w:rPr>
        <w:t xml:space="preserve"> </w:t>
      </w:r>
      <w:r w:rsidR="00302F3F" w:rsidRPr="001F3F4A">
        <w:rPr>
          <w:lang w:val="en-US"/>
        </w:rPr>
        <w:t xml:space="preserve">&amp; Veltman, J. </w:t>
      </w:r>
      <w:r w:rsidRPr="001F3F4A">
        <w:rPr>
          <w:lang w:val="en-US"/>
        </w:rPr>
        <w:t xml:space="preserve">(2023). </w:t>
      </w:r>
      <w:r w:rsidRPr="00670761">
        <w:t>Social ontology and stakeholder governance: Three models for implementing a stakeholder approach to corporate governance. Symposium ‘When stakeholder engagement is front and center’, Academy of Management Conference, Boston, August</w:t>
      </w:r>
    </w:p>
    <w:p w14:paraId="02CD1F94" w14:textId="77777777" w:rsidR="001B4421" w:rsidRPr="00670761" w:rsidRDefault="001B4421" w:rsidP="00977578">
      <w:pPr>
        <w:ind w:left="720" w:hanging="720"/>
        <w:rPr>
          <w:rFonts w:ascii="Garamond" w:hAnsi="Garamond"/>
          <w:color w:val="000000"/>
          <w:sz w:val="22"/>
          <w:szCs w:val="18"/>
        </w:rPr>
      </w:pPr>
    </w:p>
    <w:p w14:paraId="6B8716DC" w14:textId="52F62E79" w:rsidR="007C689F" w:rsidRDefault="007C689F" w:rsidP="007C689F">
      <w:pPr>
        <w:pStyle w:val="BodyText3"/>
      </w:pPr>
      <w:r>
        <w:t>Stoelhorst, J.W., Quintelier, K. and Bridoux, F.  (2023). Behavioral stakeholder theory: The sociocognitive foundations of management stakeholder relationships. Organizational Neuroscience Conference, Erasmus University, Rotterdam, June</w:t>
      </w:r>
    </w:p>
    <w:p w14:paraId="0DDCD293" w14:textId="77777777" w:rsidR="007C689F" w:rsidRDefault="007C689F" w:rsidP="00D21F88">
      <w:pPr>
        <w:pStyle w:val="BodyText3"/>
      </w:pPr>
    </w:p>
    <w:p w14:paraId="279BCEC1" w14:textId="7520FED3" w:rsidR="00D21F88" w:rsidRPr="00C50ABC" w:rsidRDefault="00D21F88" w:rsidP="00D21F88">
      <w:pPr>
        <w:pStyle w:val="BodyText3"/>
        <w:rPr>
          <w:lang w:val="en-US"/>
        </w:rPr>
      </w:pPr>
      <w:r>
        <w:t xml:space="preserve">Stoelhorst, </w:t>
      </w:r>
      <w:r w:rsidR="009C213B">
        <w:t>J.W</w:t>
      </w:r>
      <w:r w:rsidR="00845345">
        <w:t>.</w:t>
      </w:r>
      <w:r w:rsidR="009C213B">
        <w:t>,</w:t>
      </w:r>
      <w:r w:rsidR="00845345">
        <w:t xml:space="preserve"> </w:t>
      </w:r>
      <w:r w:rsidR="003968A1">
        <w:t>Quintelier,</w:t>
      </w:r>
      <w:r w:rsidR="00845345">
        <w:t xml:space="preserve"> K. and</w:t>
      </w:r>
      <w:r w:rsidR="003968A1">
        <w:t xml:space="preserve"> Bridoux</w:t>
      </w:r>
      <w:r w:rsidR="00845345">
        <w:t>, F.</w:t>
      </w:r>
      <w:r w:rsidR="003968A1">
        <w:t xml:space="preserve"> (2022). </w:t>
      </w:r>
      <w:r w:rsidR="00C50ABC">
        <w:t xml:space="preserve">The Sociocognitive Foundations of Stakeholder Relations, </w:t>
      </w:r>
      <w:r w:rsidR="002616F6">
        <w:t>SMS -</w:t>
      </w:r>
      <w:r w:rsidR="00C50ABC">
        <w:t>Strategi</w:t>
      </w:r>
      <w:r w:rsidR="002616F6">
        <w:t>c Management Society Conference, London, September (Sympos</w:t>
      </w:r>
      <w:r w:rsidR="00BE0B31">
        <w:t>ium on New Directions in Stakeholder Governance)</w:t>
      </w:r>
    </w:p>
    <w:p w14:paraId="7D2986C7" w14:textId="77777777" w:rsidR="00D21F88" w:rsidRDefault="00D21F88" w:rsidP="00D21F88">
      <w:pPr>
        <w:pStyle w:val="BodyText3"/>
        <w:rPr>
          <w:lang w:val="en-US"/>
        </w:rPr>
      </w:pPr>
    </w:p>
    <w:p w14:paraId="6B6E4CDA" w14:textId="36284B0D" w:rsidR="00054726" w:rsidRDefault="00D21F88" w:rsidP="00D21F88">
      <w:pPr>
        <w:pStyle w:val="BodyText3"/>
        <w:rPr>
          <w:lang w:val="en-US"/>
        </w:rPr>
      </w:pPr>
      <w:r w:rsidRPr="009C213B">
        <w:rPr>
          <w:lang w:val="nl-NL"/>
        </w:rPr>
        <w:lastRenderedPageBreak/>
        <w:t xml:space="preserve">Van Houwelingen, </w:t>
      </w:r>
      <w:r w:rsidR="009C213B" w:rsidRPr="009C213B">
        <w:rPr>
          <w:lang w:val="nl-NL"/>
        </w:rPr>
        <w:t xml:space="preserve">G. </w:t>
      </w:r>
      <w:r w:rsidRPr="009C213B">
        <w:rPr>
          <w:lang w:val="nl-NL"/>
        </w:rPr>
        <w:t xml:space="preserve">Stoelhorst, </w:t>
      </w:r>
      <w:r w:rsidR="009C213B">
        <w:rPr>
          <w:lang w:val="nl-NL"/>
        </w:rPr>
        <w:t xml:space="preserve">J.W. and </w:t>
      </w:r>
      <w:r w:rsidRPr="009C213B">
        <w:rPr>
          <w:lang w:val="nl-NL"/>
        </w:rPr>
        <w:t>Quintelier</w:t>
      </w:r>
      <w:r w:rsidR="009C213B">
        <w:rPr>
          <w:lang w:val="nl-NL"/>
        </w:rPr>
        <w:t>, K.</w:t>
      </w:r>
      <w:r w:rsidRPr="009C213B">
        <w:rPr>
          <w:lang w:val="nl-NL"/>
        </w:rPr>
        <w:t xml:space="preserve"> (2022). </w:t>
      </w:r>
      <w:r w:rsidR="00627C17" w:rsidRPr="00DF3272">
        <w:rPr>
          <w:lang w:val="en-US"/>
        </w:rPr>
        <w:t>Who Do Stakeholders Trust When They Trust Firms</w:t>
      </w:r>
      <w:r w:rsidR="00627C17">
        <w:rPr>
          <w:lang w:val="en-US"/>
        </w:rPr>
        <w:t>?</w:t>
      </w:r>
      <w:r w:rsidR="00770169">
        <w:rPr>
          <w:lang w:val="en-US"/>
        </w:rPr>
        <w:t xml:space="preserve"> AOM</w:t>
      </w:r>
      <w:r w:rsidR="003522FE">
        <w:rPr>
          <w:lang w:val="en-US"/>
        </w:rPr>
        <w:t xml:space="preserve"> – Academy of Management Conference</w:t>
      </w:r>
      <w:r w:rsidR="00054726">
        <w:rPr>
          <w:lang w:val="en-US"/>
        </w:rPr>
        <w:t>, Seattle, August.</w:t>
      </w:r>
    </w:p>
    <w:p w14:paraId="054A81AC" w14:textId="0187338C" w:rsidR="00257F5E" w:rsidRPr="00257F5E" w:rsidRDefault="00257F5E" w:rsidP="00D21F88">
      <w:pPr>
        <w:pStyle w:val="BodyText3"/>
        <w:rPr>
          <w:b/>
          <w:bCs/>
          <w:i/>
          <w:iCs/>
          <w:lang w:val="en-US"/>
        </w:rPr>
      </w:pPr>
      <w:r w:rsidRPr="00257F5E">
        <w:rPr>
          <w:b/>
          <w:bCs/>
          <w:i/>
          <w:iCs/>
          <w:lang w:val="en-US"/>
        </w:rPr>
        <w:t>(Selected for Best Paper Proceedings)</w:t>
      </w:r>
    </w:p>
    <w:p w14:paraId="4BF1D2B2" w14:textId="77777777" w:rsidR="00D21F88" w:rsidRPr="00257F5E" w:rsidRDefault="00D21F88" w:rsidP="00E45819">
      <w:pPr>
        <w:rPr>
          <w:lang w:val="en-US"/>
        </w:rPr>
      </w:pPr>
    </w:p>
    <w:p w14:paraId="4195A03F" w14:textId="77777777" w:rsidR="002B22C6" w:rsidRPr="002B22C6" w:rsidRDefault="002B22C6" w:rsidP="002B22C6">
      <w:pPr>
        <w:pStyle w:val="BodyText3"/>
      </w:pPr>
      <w:bookmarkStart w:id="5" w:name="_Hlk61876252"/>
      <w:r w:rsidRPr="002B22C6">
        <w:t>Bridoux, F.M. and Stoelhorst, JW</w:t>
      </w:r>
      <w:r>
        <w:t xml:space="preserve"> (2020)</w:t>
      </w:r>
      <w:r w:rsidRPr="002B22C6">
        <w:t xml:space="preserve">. Broadening our sight to rethink capitalism: A multi-level stakeholder approach, at the 2020 Academy of Management Conference, </w:t>
      </w:r>
      <w:r>
        <w:t>On-line</w:t>
      </w:r>
      <w:r w:rsidRPr="002B22C6">
        <w:t>, August.</w:t>
      </w:r>
    </w:p>
    <w:bookmarkEnd w:id="5"/>
    <w:p w14:paraId="24316183" w14:textId="77777777" w:rsidR="002B22C6" w:rsidRDefault="002B22C6" w:rsidP="00E45819">
      <w:pPr>
        <w:rPr>
          <w:lang w:val="en-US"/>
        </w:rPr>
      </w:pPr>
    </w:p>
    <w:p w14:paraId="1576A327" w14:textId="77777777" w:rsidR="00594FBA" w:rsidRDefault="00594FBA" w:rsidP="0010438E">
      <w:pPr>
        <w:pStyle w:val="BodyText3"/>
      </w:pPr>
      <w:r>
        <w:t xml:space="preserve">Stoelhorst, J.W. (2019), Value, Rent, and Profit: A Stakeholder Theory of Resource-based Competitive Advantage. Showcase Symposium ‘Value created from a Stakeholder Perspective’, </w:t>
      </w:r>
      <w:r>
        <w:rPr>
          <w:lang w:val="en-US"/>
        </w:rPr>
        <w:t>AOM - Academy of Management Conference</w:t>
      </w:r>
      <w:r w:rsidRPr="00C71A64">
        <w:rPr>
          <w:lang w:val="en-US"/>
        </w:rPr>
        <w:t xml:space="preserve">, </w:t>
      </w:r>
      <w:r>
        <w:rPr>
          <w:lang w:val="en-US"/>
        </w:rPr>
        <w:t>Boston</w:t>
      </w:r>
      <w:r w:rsidRPr="00C71A64">
        <w:rPr>
          <w:lang w:val="en-US"/>
        </w:rPr>
        <w:t>, August</w:t>
      </w:r>
      <w:r>
        <w:rPr>
          <w:lang w:val="en-US"/>
        </w:rPr>
        <w:t>.</w:t>
      </w:r>
    </w:p>
    <w:p w14:paraId="035DCA5E" w14:textId="77777777" w:rsidR="00594FBA" w:rsidRDefault="00594FBA" w:rsidP="0010438E">
      <w:pPr>
        <w:pStyle w:val="BodyText3"/>
      </w:pPr>
    </w:p>
    <w:p w14:paraId="4029184B" w14:textId="77777777" w:rsidR="00594FBA" w:rsidRDefault="00594FBA" w:rsidP="0010438E">
      <w:pPr>
        <w:pStyle w:val="BodyText3"/>
      </w:pPr>
      <w:r>
        <w:t xml:space="preserve">Bridoux, F. and Stoelhorst, J.W. (2019), How Do Stakeholders React to a Firm’s Orientation towards its Stakeholders? </w:t>
      </w:r>
      <w:r>
        <w:rPr>
          <w:lang w:val="en-US"/>
        </w:rPr>
        <w:t>AOM - Academy of Management Conference</w:t>
      </w:r>
      <w:r w:rsidRPr="00C71A64">
        <w:rPr>
          <w:lang w:val="en-US"/>
        </w:rPr>
        <w:t xml:space="preserve">, </w:t>
      </w:r>
      <w:r>
        <w:rPr>
          <w:lang w:val="en-US"/>
        </w:rPr>
        <w:t>Boston</w:t>
      </w:r>
      <w:r w:rsidRPr="00C71A64">
        <w:rPr>
          <w:lang w:val="en-US"/>
        </w:rPr>
        <w:t>, August</w:t>
      </w:r>
      <w:r>
        <w:rPr>
          <w:lang w:val="en-US"/>
        </w:rPr>
        <w:t>.</w:t>
      </w:r>
    </w:p>
    <w:p w14:paraId="0395CC2B" w14:textId="77777777" w:rsidR="00594FBA" w:rsidRDefault="00594FBA" w:rsidP="0010438E">
      <w:pPr>
        <w:pStyle w:val="BodyText3"/>
      </w:pPr>
    </w:p>
    <w:p w14:paraId="24C635B6" w14:textId="77777777" w:rsidR="0010438E" w:rsidRPr="0010438E" w:rsidRDefault="00594FBA" w:rsidP="0010438E">
      <w:pPr>
        <w:pStyle w:val="BodyText3"/>
      </w:pPr>
      <w:r>
        <w:t>Vishwanathan, P</w:t>
      </w:r>
      <w:r w:rsidR="008D71F8">
        <w:t>.</w:t>
      </w:r>
      <w:r>
        <w:t xml:space="preserve"> and</w:t>
      </w:r>
      <w:r w:rsidR="0010438E" w:rsidRPr="0010438E">
        <w:t xml:space="preserve"> Stoelhorst, J.W. (2018), A Stakeholder Theory of Corporate Governance. Strategic Management Society, Paris, September.</w:t>
      </w:r>
    </w:p>
    <w:p w14:paraId="63074169" w14:textId="77777777" w:rsidR="0010438E" w:rsidRDefault="0010438E" w:rsidP="006F0B97">
      <w:pPr>
        <w:rPr>
          <w:rFonts w:ascii="Garamond" w:hAnsi="Garamond"/>
          <w:sz w:val="22"/>
          <w:lang w:val="en-US"/>
        </w:rPr>
      </w:pPr>
    </w:p>
    <w:p w14:paraId="28653F20" w14:textId="5B38ACD1" w:rsidR="006F0B97" w:rsidRPr="008B3DAA" w:rsidRDefault="006F0B97" w:rsidP="006F0B97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 xml:space="preserve">Stoelhorst, J.W </w:t>
      </w:r>
      <w:r w:rsidR="006D67ED">
        <w:rPr>
          <w:rFonts w:ascii="Garamond" w:hAnsi="Garamond"/>
          <w:sz w:val="22"/>
          <w:lang w:val="en-US"/>
        </w:rPr>
        <w:t xml:space="preserve">and </w:t>
      </w:r>
      <w:r>
        <w:rPr>
          <w:rFonts w:ascii="Garamond" w:hAnsi="Garamond"/>
          <w:sz w:val="22"/>
          <w:lang w:val="en-US"/>
        </w:rPr>
        <w:t xml:space="preserve">Fiske, A.P. </w:t>
      </w:r>
      <w:r w:rsidRPr="008B3DAA">
        <w:rPr>
          <w:rFonts w:ascii="Garamond" w:hAnsi="Garamond"/>
          <w:sz w:val="22"/>
          <w:lang w:val="en-US"/>
        </w:rPr>
        <w:t>(2017)</w:t>
      </w:r>
      <w:r>
        <w:rPr>
          <w:rFonts w:ascii="Garamond" w:hAnsi="Garamond"/>
          <w:sz w:val="22"/>
          <w:lang w:val="en-US"/>
        </w:rPr>
        <w:t>.</w:t>
      </w:r>
      <w:r w:rsidRPr="008B3DAA">
        <w:rPr>
          <w:rFonts w:ascii="Garamond" w:hAnsi="Garamond"/>
          <w:sz w:val="22"/>
          <w:lang w:val="en-US"/>
        </w:rPr>
        <w:t xml:space="preserve"> </w:t>
      </w:r>
      <w:r w:rsidRPr="006F0B97">
        <w:rPr>
          <w:rFonts w:ascii="Garamond" w:hAnsi="Garamond"/>
          <w:sz w:val="22"/>
          <w:lang w:val="en-US"/>
        </w:rPr>
        <w:t>From Social Dilemmas to Social Opportunities:</w:t>
      </w:r>
      <w:r w:rsidR="00FF5FBD">
        <w:rPr>
          <w:rFonts w:ascii="Garamond" w:hAnsi="Garamond"/>
          <w:sz w:val="22"/>
          <w:lang w:val="en-US"/>
        </w:rPr>
        <w:t xml:space="preserve"> </w:t>
      </w:r>
      <w:r w:rsidRPr="006F0B97">
        <w:rPr>
          <w:rFonts w:ascii="Garamond" w:hAnsi="Garamond"/>
          <w:sz w:val="22"/>
          <w:lang w:val="en-US"/>
        </w:rPr>
        <w:t>Behavioral Foundations for an Evolutionary Institutional Economics</w:t>
      </w:r>
      <w:r>
        <w:rPr>
          <w:rFonts w:ascii="Garamond" w:hAnsi="Garamond"/>
          <w:sz w:val="22"/>
          <w:lang w:val="en-US"/>
        </w:rPr>
        <w:t>. WINIR – World Interdisciplinary Network for Institutional Research Conference</w:t>
      </w:r>
      <w:r w:rsidRPr="008B3DAA">
        <w:rPr>
          <w:rFonts w:ascii="Garamond" w:hAnsi="Garamond"/>
          <w:sz w:val="22"/>
          <w:lang w:val="en-US"/>
        </w:rPr>
        <w:t xml:space="preserve">, </w:t>
      </w:r>
      <w:r>
        <w:rPr>
          <w:rFonts w:ascii="Garamond" w:hAnsi="Garamond"/>
          <w:sz w:val="22"/>
          <w:lang w:val="en-US"/>
        </w:rPr>
        <w:t>Utrecht,</w:t>
      </w:r>
      <w:r w:rsidRPr="008B3DAA">
        <w:rPr>
          <w:rFonts w:ascii="Garamond" w:hAnsi="Garamond"/>
          <w:sz w:val="22"/>
          <w:lang w:val="en-US"/>
        </w:rPr>
        <w:t xml:space="preserve"> </w:t>
      </w:r>
      <w:r>
        <w:rPr>
          <w:rFonts w:ascii="Garamond" w:hAnsi="Garamond"/>
          <w:sz w:val="22"/>
          <w:lang w:val="en-US"/>
        </w:rPr>
        <w:t>September.</w:t>
      </w:r>
    </w:p>
    <w:p w14:paraId="4F336A44" w14:textId="77777777" w:rsidR="006F0B97" w:rsidRDefault="006F0B97" w:rsidP="00E45819">
      <w:pPr>
        <w:rPr>
          <w:rFonts w:ascii="Garamond" w:hAnsi="Garamond"/>
          <w:sz w:val="22"/>
          <w:lang w:val="en-US"/>
        </w:rPr>
      </w:pPr>
    </w:p>
    <w:p w14:paraId="0280A306" w14:textId="77777777" w:rsidR="00E45819" w:rsidRPr="00C71A64" w:rsidRDefault="00E45819" w:rsidP="00E45819">
      <w:pPr>
        <w:rPr>
          <w:rFonts w:ascii="Garamond" w:hAnsi="Garamond"/>
          <w:color w:val="000000"/>
          <w:sz w:val="22"/>
          <w:szCs w:val="18"/>
          <w:lang w:val="en-US"/>
        </w:rPr>
      </w:pPr>
      <w:r w:rsidRPr="00202472">
        <w:rPr>
          <w:rFonts w:ascii="Garamond" w:hAnsi="Garamond"/>
          <w:sz w:val="22"/>
          <w:lang w:val="en-US"/>
        </w:rPr>
        <w:t>Qu</w:t>
      </w:r>
      <w:r w:rsidR="006D67ED">
        <w:rPr>
          <w:rFonts w:ascii="Garamond" w:hAnsi="Garamond"/>
          <w:sz w:val="22"/>
          <w:lang w:val="en-US"/>
        </w:rPr>
        <w:t>intelier, K., Stoelhorst, J.W. and</w:t>
      </w:r>
      <w:r w:rsidRPr="00202472">
        <w:rPr>
          <w:rFonts w:ascii="Garamond" w:hAnsi="Garamond"/>
          <w:sz w:val="22"/>
          <w:lang w:val="en-US"/>
        </w:rPr>
        <w:t xml:space="preserve"> </w:t>
      </w:r>
      <w:r>
        <w:rPr>
          <w:rFonts w:ascii="Garamond" w:hAnsi="Garamond"/>
          <w:sz w:val="22"/>
          <w:lang w:val="en-US"/>
        </w:rPr>
        <w:t>Vock, M</w:t>
      </w:r>
      <w:r w:rsidRPr="00202472">
        <w:rPr>
          <w:rFonts w:ascii="Garamond" w:hAnsi="Garamond"/>
          <w:sz w:val="22"/>
          <w:lang w:val="en-US"/>
        </w:rPr>
        <w:t>. (201</w:t>
      </w:r>
      <w:r>
        <w:rPr>
          <w:rFonts w:ascii="Garamond" w:hAnsi="Garamond"/>
          <w:sz w:val="22"/>
          <w:lang w:val="en-US"/>
        </w:rPr>
        <w:t>7</w:t>
      </w:r>
      <w:r w:rsidRPr="00202472">
        <w:rPr>
          <w:rFonts w:ascii="Garamond" w:hAnsi="Garamond"/>
          <w:sz w:val="22"/>
          <w:lang w:val="en-US"/>
        </w:rPr>
        <w:t>)</w:t>
      </w:r>
      <w:r>
        <w:rPr>
          <w:rFonts w:ascii="Garamond" w:hAnsi="Garamond"/>
          <w:sz w:val="22"/>
          <w:lang w:val="en-US"/>
        </w:rPr>
        <w:t>. The Influence of Stakeholder Orientation on Firms’ Attractiveness to Stakeholders. AOM - Academy of Management Conference</w:t>
      </w:r>
      <w:r w:rsidRPr="00C71A64">
        <w:rPr>
          <w:rFonts w:ascii="Garamond" w:hAnsi="Garamond"/>
          <w:color w:val="000000"/>
          <w:sz w:val="22"/>
          <w:szCs w:val="18"/>
          <w:lang w:val="en-US"/>
        </w:rPr>
        <w:t>, Atlanta, August</w:t>
      </w:r>
      <w:r>
        <w:rPr>
          <w:rFonts w:ascii="Garamond" w:hAnsi="Garamond"/>
          <w:color w:val="000000"/>
          <w:sz w:val="22"/>
          <w:szCs w:val="18"/>
          <w:lang w:val="en-US"/>
        </w:rPr>
        <w:t>.</w:t>
      </w:r>
    </w:p>
    <w:p w14:paraId="1BFADB5F" w14:textId="77777777" w:rsidR="00E45819" w:rsidRPr="00C71A64" w:rsidRDefault="00E45819" w:rsidP="00E45819">
      <w:pPr>
        <w:rPr>
          <w:rFonts w:ascii="Garamond" w:hAnsi="Garamond"/>
          <w:color w:val="000000"/>
          <w:sz w:val="22"/>
          <w:szCs w:val="18"/>
          <w:lang w:val="en-US"/>
        </w:rPr>
      </w:pPr>
    </w:p>
    <w:p w14:paraId="01BE9C37" w14:textId="77777777" w:rsidR="00E45819" w:rsidRPr="008B3DAA" w:rsidRDefault="00E45819" w:rsidP="00E45819">
      <w:pPr>
        <w:rPr>
          <w:rFonts w:ascii="Garamond" w:hAnsi="Garamond"/>
          <w:sz w:val="22"/>
          <w:lang w:val="en-US"/>
        </w:rPr>
      </w:pPr>
      <w:r w:rsidRPr="008B3DAA">
        <w:rPr>
          <w:rFonts w:ascii="Garamond" w:hAnsi="Garamond"/>
          <w:sz w:val="22"/>
          <w:lang w:val="en-US"/>
        </w:rPr>
        <w:t>Stoelhorst, J.W. (2017) Stakeholder Capitalism: A</w:t>
      </w:r>
      <w:r>
        <w:rPr>
          <w:rFonts w:ascii="Garamond" w:hAnsi="Garamond"/>
          <w:sz w:val="22"/>
          <w:lang w:val="en-US"/>
        </w:rPr>
        <w:t xml:space="preserve"> Naturalistic Theory of Welfare. EGOS - European Group for Organization Studies Colloquium,</w:t>
      </w:r>
      <w:r w:rsidRPr="008B3DAA">
        <w:rPr>
          <w:rFonts w:ascii="Garamond" w:hAnsi="Garamond"/>
          <w:sz w:val="22"/>
          <w:lang w:val="en-US"/>
        </w:rPr>
        <w:t xml:space="preserve"> Copenhagen, July</w:t>
      </w:r>
      <w:r>
        <w:rPr>
          <w:rFonts w:ascii="Garamond" w:hAnsi="Garamond"/>
          <w:sz w:val="22"/>
          <w:lang w:val="en-US"/>
        </w:rPr>
        <w:t>.</w:t>
      </w:r>
    </w:p>
    <w:p w14:paraId="087BA627" w14:textId="77777777" w:rsidR="00E45819" w:rsidRPr="008B3DAA" w:rsidRDefault="00E45819" w:rsidP="00E45819">
      <w:pPr>
        <w:rPr>
          <w:rFonts w:ascii="Garamond" w:hAnsi="Garamond"/>
          <w:sz w:val="22"/>
          <w:lang w:val="en-US"/>
        </w:rPr>
      </w:pPr>
    </w:p>
    <w:p w14:paraId="0AA1D42E" w14:textId="77777777" w:rsidR="00E45819" w:rsidRPr="008B3DAA" w:rsidRDefault="00E45819" w:rsidP="00E45819">
      <w:pPr>
        <w:rPr>
          <w:rFonts w:ascii="Garamond" w:hAnsi="Garamond"/>
          <w:sz w:val="22"/>
          <w:lang w:val="en-US"/>
        </w:rPr>
      </w:pPr>
      <w:r w:rsidRPr="008B3DAA">
        <w:rPr>
          <w:rFonts w:ascii="Garamond" w:hAnsi="Garamond"/>
          <w:sz w:val="22"/>
          <w:lang w:val="en-US"/>
        </w:rPr>
        <w:t>Stoelhorst, J.W. (2017) Good for Practice: An Evolutionary Foundation for Stakeholder Theory</w:t>
      </w:r>
      <w:r>
        <w:rPr>
          <w:rFonts w:ascii="Garamond" w:hAnsi="Garamond"/>
          <w:sz w:val="22"/>
          <w:lang w:val="en-US"/>
        </w:rPr>
        <w:t>.</w:t>
      </w:r>
      <w:r w:rsidRPr="008B3DAA">
        <w:rPr>
          <w:rFonts w:ascii="Garamond" w:hAnsi="Garamond"/>
          <w:sz w:val="22"/>
          <w:lang w:val="en-US"/>
        </w:rPr>
        <w:t xml:space="preserve"> </w:t>
      </w:r>
      <w:r>
        <w:rPr>
          <w:rFonts w:ascii="Garamond" w:hAnsi="Garamond"/>
          <w:sz w:val="22"/>
          <w:lang w:val="en-US"/>
        </w:rPr>
        <w:t xml:space="preserve">IABS - International Association for Business and Society Conference, </w:t>
      </w:r>
      <w:r w:rsidRPr="008B3DAA">
        <w:rPr>
          <w:rFonts w:ascii="Garamond" w:hAnsi="Garamond"/>
          <w:sz w:val="22"/>
          <w:lang w:val="en-US"/>
        </w:rPr>
        <w:t>Amsterdam, June</w:t>
      </w:r>
      <w:r>
        <w:rPr>
          <w:rFonts w:ascii="Garamond" w:hAnsi="Garamond"/>
          <w:sz w:val="22"/>
          <w:lang w:val="en-US"/>
        </w:rPr>
        <w:t>.</w:t>
      </w:r>
    </w:p>
    <w:p w14:paraId="7D55A10B" w14:textId="77777777" w:rsidR="00E45819" w:rsidRPr="008B3DAA" w:rsidRDefault="00E45819" w:rsidP="00E45819">
      <w:pPr>
        <w:rPr>
          <w:rFonts w:ascii="Garamond" w:hAnsi="Garamond"/>
          <w:sz w:val="22"/>
          <w:lang w:val="en-US"/>
        </w:rPr>
      </w:pPr>
    </w:p>
    <w:p w14:paraId="59102AB8" w14:textId="77777777" w:rsidR="00E45819" w:rsidRPr="008B3DAA" w:rsidRDefault="00E45819" w:rsidP="00E45819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 xml:space="preserve">Stoelhorst, J.W </w:t>
      </w:r>
      <w:r w:rsidR="006D67ED">
        <w:rPr>
          <w:rFonts w:ascii="Garamond" w:hAnsi="Garamond"/>
          <w:sz w:val="22"/>
          <w:lang w:val="en-US"/>
        </w:rPr>
        <w:t xml:space="preserve">and </w:t>
      </w:r>
      <w:r>
        <w:rPr>
          <w:rFonts w:ascii="Garamond" w:hAnsi="Garamond"/>
          <w:sz w:val="22"/>
          <w:lang w:val="en-US"/>
        </w:rPr>
        <w:t xml:space="preserve">Fiske, A.P. </w:t>
      </w:r>
      <w:r w:rsidR="00A22D0F">
        <w:rPr>
          <w:rFonts w:ascii="Garamond" w:hAnsi="Garamond"/>
          <w:sz w:val="22"/>
          <w:lang w:val="en-US"/>
        </w:rPr>
        <w:t>(2017) Homo socialis: A N</w:t>
      </w:r>
      <w:r w:rsidRPr="008B3DAA">
        <w:rPr>
          <w:rFonts w:ascii="Garamond" w:hAnsi="Garamond"/>
          <w:sz w:val="22"/>
          <w:lang w:val="en-US"/>
        </w:rPr>
        <w:t xml:space="preserve">aturalistic </w:t>
      </w:r>
      <w:r w:rsidR="00A22D0F">
        <w:rPr>
          <w:rFonts w:ascii="Garamond" w:hAnsi="Garamond"/>
          <w:sz w:val="22"/>
          <w:lang w:val="en-US"/>
        </w:rPr>
        <w:t>A</w:t>
      </w:r>
      <w:r w:rsidRPr="008B3DAA">
        <w:rPr>
          <w:rFonts w:ascii="Garamond" w:hAnsi="Garamond"/>
          <w:sz w:val="22"/>
          <w:lang w:val="en-US"/>
        </w:rPr>
        <w:t xml:space="preserve">lternative for the </w:t>
      </w:r>
      <w:r w:rsidR="00A22D0F">
        <w:rPr>
          <w:rFonts w:ascii="Garamond" w:hAnsi="Garamond"/>
          <w:sz w:val="22"/>
          <w:lang w:val="en-US"/>
        </w:rPr>
        <w:t>R</w:t>
      </w:r>
      <w:r w:rsidRPr="008B3DAA">
        <w:rPr>
          <w:rFonts w:ascii="Garamond" w:hAnsi="Garamond"/>
          <w:sz w:val="22"/>
          <w:lang w:val="en-US"/>
        </w:rPr>
        <w:t xml:space="preserve">ational </w:t>
      </w:r>
      <w:r w:rsidR="00A22D0F">
        <w:rPr>
          <w:rFonts w:ascii="Garamond" w:hAnsi="Garamond"/>
          <w:sz w:val="22"/>
          <w:lang w:val="en-US"/>
        </w:rPr>
        <w:t>C</w:t>
      </w:r>
      <w:r w:rsidRPr="008B3DAA">
        <w:rPr>
          <w:rFonts w:ascii="Garamond" w:hAnsi="Garamond"/>
          <w:sz w:val="22"/>
          <w:lang w:val="en-US"/>
        </w:rPr>
        <w:t xml:space="preserve">hoice </w:t>
      </w:r>
      <w:r w:rsidR="00A22D0F">
        <w:rPr>
          <w:rFonts w:ascii="Garamond" w:hAnsi="Garamond"/>
          <w:sz w:val="22"/>
          <w:lang w:val="en-US"/>
        </w:rPr>
        <w:t>M</w:t>
      </w:r>
      <w:r w:rsidRPr="008B3DAA">
        <w:rPr>
          <w:rFonts w:ascii="Garamond" w:hAnsi="Garamond"/>
          <w:sz w:val="22"/>
          <w:lang w:val="en-US"/>
        </w:rPr>
        <w:t>odel E</w:t>
      </w:r>
      <w:r>
        <w:rPr>
          <w:rFonts w:ascii="Garamond" w:hAnsi="Garamond"/>
          <w:sz w:val="22"/>
          <w:lang w:val="en-US"/>
        </w:rPr>
        <w:t xml:space="preserve">rasmus </w:t>
      </w:r>
      <w:r w:rsidRPr="008B3DAA">
        <w:rPr>
          <w:rFonts w:ascii="Garamond" w:hAnsi="Garamond"/>
          <w:sz w:val="22"/>
          <w:lang w:val="en-US"/>
        </w:rPr>
        <w:t>I</w:t>
      </w:r>
      <w:r>
        <w:rPr>
          <w:rFonts w:ascii="Garamond" w:hAnsi="Garamond"/>
          <w:sz w:val="22"/>
          <w:lang w:val="en-US"/>
        </w:rPr>
        <w:t xml:space="preserve">nstitute for the </w:t>
      </w:r>
      <w:r w:rsidRPr="008B3DAA">
        <w:rPr>
          <w:rFonts w:ascii="Garamond" w:hAnsi="Garamond"/>
          <w:sz w:val="22"/>
          <w:lang w:val="en-US"/>
        </w:rPr>
        <w:t>P</w:t>
      </w:r>
      <w:r>
        <w:rPr>
          <w:rFonts w:ascii="Garamond" w:hAnsi="Garamond"/>
          <w:sz w:val="22"/>
          <w:lang w:val="en-US"/>
        </w:rPr>
        <w:t xml:space="preserve">hilosophy of </w:t>
      </w:r>
      <w:r w:rsidRPr="008B3DAA">
        <w:rPr>
          <w:rFonts w:ascii="Garamond" w:hAnsi="Garamond"/>
          <w:sz w:val="22"/>
          <w:lang w:val="en-US"/>
        </w:rPr>
        <w:t>E</w:t>
      </w:r>
      <w:r>
        <w:rPr>
          <w:rFonts w:ascii="Garamond" w:hAnsi="Garamond"/>
          <w:sz w:val="22"/>
          <w:lang w:val="en-US"/>
        </w:rPr>
        <w:t>conomics Conference</w:t>
      </w:r>
      <w:r w:rsidRPr="008B3DAA">
        <w:rPr>
          <w:rFonts w:ascii="Garamond" w:hAnsi="Garamond"/>
          <w:sz w:val="22"/>
          <w:lang w:val="en-US"/>
        </w:rPr>
        <w:t>, Rotterdam, March</w:t>
      </w:r>
      <w:r>
        <w:rPr>
          <w:rFonts w:ascii="Garamond" w:hAnsi="Garamond"/>
          <w:sz w:val="22"/>
          <w:lang w:val="en-US"/>
        </w:rPr>
        <w:t>.</w:t>
      </w:r>
    </w:p>
    <w:p w14:paraId="5C43B43A" w14:textId="77777777" w:rsidR="00E45819" w:rsidRPr="00892619" w:rsidRDefault="00E45819" w:rsidP="00E45819">
      <w:pPr>
        <w:rPr>
          <w:rFonts w:ascii="Garamond" w:hAnsi="Garamond"/>
          <w:color w:val="000000"/>
          <w:sz w:val="22"/>
          <w:szCs w:val="18"/>
          <w:lang w:val="en-US"/>
        </w:rPr>
      </w:pPr>
    </w:p>
    <w:p w14:paraId="2C65F7AD" w14:textId="77777777" w:rsidR="00E45819" w:rsidRDefault="006D67ED" w:rsidP="00E45819">
      <w:pPr>
        <w:rPr>
          <w:rFonts w:ascii="Garamond" w:hAnsi="Garamond"/>
          <w:color w:val="000000"/>
          <w:sz w:val="22"/>
          <w:szCs w:val="18"/>
        </w:rPr>
      </w:pPr>
      <w:r w:rsidRPr="006D67ED">
        <w:rPr>
          <w:rFonts w:ascii="Garamond" w:hAnsi="Garamond"/>
          <w:color w:val="000000"/>
          <w:sz w:val="22"/>
          <w:szCs w:val="18"/>
          <w:lang w:val="en-US"/>
        </w:rPr>
        <w:t>Stoelhorst, J.W. and</w:t>
      </w:r>
      <w:r w:rsidR="00E45819" w:rsidRPr="006D67ED">
        <w:rPr>
          <w:rFonts w:ascii="Garamond" w:hAnsi="Garamond"/>
          <w:color w:val="000000"/>
          <w:sz w:val="22"/>
          <w:szCs w:val="18"/>
          <w:lang w:val="en-US"/>
        </w:rPr>
        <w:t xml:space="preserve"> Bridoux, F.M. (2016). </w:t>
      </w:r>
      <w:r w:rsidR="00E45819">
        <w:rPr>
          <w:rFonts w:ascii="Garamond" w:hAnsi="Garamond"/>
          <w:color w:val="000000"/>
          <w:sz w:val="22"/>
          <w:szCs w:val="18"/>
        </w:rPr>
        <w:t>An Evolutionary Resource-based Theory of Competitive Advantage. SMS - Strategic Management Conference, Berlin, September.</w:t>
      </w:r>
    </w:p>
    <w:p w14:paraId="5EDB832F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</w:p>
    <w:p w14:paraId="26448C06" w14:textId="77777777" w:rsidR="00E45819" w:rsidRDefault="00E45819" w:rsidP="00E45819">
      <w:pPr>
        <w:rPr>
          <w:rFonts w:ascii="Garamond" w:hAnsi="Garamond"/>
          <w:sz w:val="22"/>
        </w:rPr>
      </w:pPr>
      <w:r w:rsidRPr="00202472">
        <w:rPr>
          <w:rFonts w:ascii="Garamond" w:hAnsi="Garamond"/>
          <w:sz w:val="22"/>
          <w:lang w:val="en-US"/>
        </w:rPr>
        <w:t>Qu</w:t>
      </w:r>
      <w:r w:rsidR="006D67ED">
        <w:rPr>
          <w:rFonts w:ascii="Garamond" w:hAnsi="Garamond"/>
          <w:sz w:val="22"/>
          <w:lang w:val="en-US"/>
        </w:rPr>
        <w:t>intelier, K., Stoelhorst, J.W. and</w:t>
      </w:r>
      <w:r w:rsidRPr="00202472">
        <w:rPr>
          <w:rFonts w:ascii="Garamond" w:hAnsi="Garamond"/>
          <w:sz w:val="22"/>
          <w:lang w:val="en-US"/>
        </w:rPr>
        <w:t xml:space="preserve"> </w:t>
      </w:r>
      <w:r>
        <w:rPr>
          <w:rFonts w:ascii="Garamond" w:hAnsi="Garamond"/>
          <w:sz w:val="22"/>
          <w:lang w:val="en-US"/>
        </w:rPr>
        <w:t>Vock, M</w:t>
      </w:r>
      <w:r w:rsidRPr="00202472">
        <w:rPr>
          <w:rFonts w:ascii="Garamond" w:hAnsi="Garamond"/>
          <w:sz w:val="22"/>
          <w:lang w:val="en-US"/>
        </w:rPr>
        <w:t>. (201</w:t>
      </w:r>
      <w:r>
        <w:rPr>
          <w:rFonts w:ascii="Garamond" w:hAnsi="Garamond"/>
          <w:sz w:val="22"/>
          <w:lang w:val="en-US"/>
        </w:rPr>
        <w:t>6</w:t>
      </w:r>
      <w:r w:rsidRPr="00202472">
        <w:rPr>
          <w:rFonts w:ascii="Garamond" w:hAnsi="Garamond"/>
          <w:sz w:val="22"/>
          <w:lang w:val="en-US"/>
        </w:rPr>
        <w:t>)</w:t>
      </w:r>
      <w:r>
        <w:rPr>
          <w:rFonts w:ascii="Garamond" w:hAnsi="Garamond"/>
          <w:sz w:val="22"/>
          <w:lang w:val="en-US"/>
        </w:rPr>
        <w:t xml:space="preserve">. The Influence of Stakeholder Orientation on Firms’ Attractiveness to Stakeholders. SMS - </w:t>
      </w:r>
      <w:r>
        <w:rPr>
          <w:rFonts w:ascii="Garamond" w:hAnsi="Garamond"/>
          <w:color w:val="000000"/>
          <w:sz w:val="22"/>
          <w:szCs w:val="18"/>
        </w:rPr>
        <w:t>Strategic Management Conference, Berlin, September.</w:t>
      </w:r>
    </w:p>
    <w:p w14:paraId="2EBC95E0" w14:textId="77777777" w:rsidR="00E45819" w:rsidRDefault="00E45819" w:rsidP="00E45819">
      <w:pPr>
        <w:rPr>
          <w:rFonts w:ascii="Garamond" w:hAnsi="Garamond"/>
          <w:sz w:val="22"/>
        </w:rPr>
      </w:pPr>
    </w:p>
    <w:p w14:paraId="13CE8819" w14:textId="77777777" w:rsidR="00E45819" w:rsidRPr="00A968F9" w:rsidRDefault="00E45819" w:rsidP="00E45819">
      <w:pPr>
        <w:rPr>
          <w:rFonts w:ascii="Garamond" w:hAnsi="Garamond"/>
          <w:sz w:val="22"/>
        </w:rPr>
      </w:pPr>
      <w:r w:rsidRPr="00A968F9">
        <w:rPr>
          <w:rFonts w:ascii="Garamond" w:hAnsi="Garamond"/>
          <w:sz w:val="22"/>
        </w:rPr>
        <w:t>Bridoux, F.</w:t>
      </w:r>
      <w:r>
        <w:rPr>
          <w:rFonts w:ascii="Garamond" w:hAnsi="Garamond"/>
          <w:sz w:val="22"/>
        </w:rPr>
        <w:t>M.</w:t>
      </w:r>
      <w:r w:rsidR="006D67ED">
        <w:rPr>
          <w:rFonts w:ascii="Garamond" w:hAnsi="Garamond"/>
          <w:sz w:val="22"/>
        </w:rPr>
        <w:t>, Coff, R. and</w:t>
      </w:r>
      <w:r>
        <w:rPr>
          <w:rFonts w:ascii="Garamond" w:hAnsi="Garamond"/>
          <w:sz w:val="22"/>
        </w:rPr>
        <w:t xml:space="preserve"> Stoelhorst, J.W. (2016). Team P</w:t>
      </w:r>
      <w:r w:rsidRPr="00A968F9">
        <w:rPr>
          <w:rFonts w:ascii="Garamond" w:hAnsi="Garamond"/>
          <w:sz w:val="22"/>
        </w:rPr>
        <w:t xml:space="preserve">layers </w:t>
      </w:r>
      <w:r>
        <w:rPr>
          <w:rFonts w:ascii="Garamond" w:hAnsi="Garamond"/>
          <w:sz w:val="22"/>
        </w:rPr>
        <w:t>U</w:t>
      </w:r>
      <w:r w:rsidRPr="00A968F9">
        <w:rPr>
          <w:rFonts w:ascii="Garamond" w:hAnsi="Garamond"/>
          <w:sz w:val="22"/>
        </w:rPr>
        <w:t xml:space="preserve">ntil </w:t>
      </w:r>
      <w:r>
        <w:rPr>
          <w:rFonts w:ascii="Garamond" w:hAnsi="Garamond"/>
          <w:sz w:val="22"/>
        </w:rPr>
        <w:t>P</w:t>
      </w:r>
      <w:r w:rsidRPr="00A968F9">
        <w:rPr>
          <w:rFonts w:ascii="Garamond" w:hAnsi="Garamond"/>
          <w:sz w:val="22"/>
        </w:rPr>
        <w:t>ayd</w:t>
      </w:r>
      <w:r>
        <w:rPr>
          <w:rFonts w:ascii="Garamond" w:hAnsi="Garamond"/>
          <w:sz w:val="22"/>
        </w:rPr>
        <w:t>ay? The Tenuous L</w:t>
      </w:r>
      <w:r w:rsidRPr="00A968F9">
        <w:rPr>
          <w:rFonts w:ascii="Garamond" w:hAnsi="Garamond"/>
          <w:sz w:val="22"/>
        </w:rPr>
        <w:t xml:space="preserve">ink </w:t>
      </w:r>
      <w:r>
        <w:rPr>
          <w:rFonts w:ascii="Garamond" w:hAnsi="Garamond"/>
          <w:sz w:val="22"/>
        </w:rPr>
        <w:t>B</w:t>
      </w:r>
      <w:r w:rsidRPr="00A968F9">
        <w:rPr>
          <w:rFonts w:ascii="Garamond" w:hAnsi="Garamond"/>
          <w:sz w:val="22"/>
        </w:rPr>
        <w:t xml:space="preserve">etween </w:t>
      </w:r>
      <w:r>
        <w:rPr>
          <w:rFonts w:ascii="Garamond" w:hAnsi="Garamond"/>
          <w:sz w:val="22"/>
        </w:rPr>
        <w:t>S</w:t>
      </w:r>
      <w:r w:rsidRPr="00A968F9">
        <w:rPr>
          <w:rFonts w:ascii="Garamond" w:hAnsi="Garamond"/>
          <w:sz w:val="22"/>
        </w:rPr>
        <w:t xml:space="preserve">ocial </w:t>
      </w:r>
      <w:r>
        <w:rPr>
          <w:rFonts w:ascii="Garamond" w:hAnsi="Garamond"/>
          <w:sz w:val="22"/>
        </w:rPr>
        <w:t>C</w:t>
      </w:r>
      <w:r w:rsidRPr="00A968F9">
        <w:rPr>
          <w:rFonts w:ascii="Garamond" w:hAnsi="Garamond"/>
          <w:sz w:val="22"/>
        </w:rPr>
        <w:t xml:space="preserve">omplexity and </w:t>
      </w:r>
      <w:r>
        <w:rPr>
          <w:rFonts w:ascii="Garamond" w:hAnsi="Garamond"/>
          <w:sz w:val="22"/>
        </w:rPr>
        <w:t>Firm P</w:t>
      </w:r>
      <w:r w:rsidRPr="00A968F9">
        <w:rPr>
          <w:rFonts w:ascii="Garamond" w:hAnsi="Garamond"/>
          <w:sz w:val="22"/>
        </w:rPr>
        <w:t xml:space="preserve">rofit, </w:t>
      </w:r>
      <w:r>
        <w:rPr>
          <w:rFonts w:ascii="Garamond" w:hAnsi="Garamond"/>
          <w:sz w:val="22"/>
        </w:rPr>
        <w:t xml:space="preserve">AOM - </w:t>
      </w:r>
      <w:r>
        <w:rPr>
          <w:rFonts w:ascii="Garamond" w:hAnsi="Garamond"/>
          <w:sz w:val="22"/>
          <w:lang w:val="en-US"/>
        </w:rPr>
        <w:t>Academy of Management Conference, Anaheim, August.</w:t>
      </w:r>
    </w:p>
    <w:p w14:paraId="7547D2C3" w14:textId="77777777" w:rsidR="00E45819" w:rsidRPr="00202472" w:rsidRDefault="00E45819" w:rsidP="00E45819">
      <w:pPr>
        <w:rPr>
          <w:rFonts w:ascii="Garamond" w:hAnsi="Garamond"/>
          <w:sz w:val="22"/>
        </w:rPr>
      </w:pPr>
    </w:p>
    <w:p w14:paraId="5F6D7F12" w14:textId="77777777" w:rsidR="00E45819" w:rsidRDefault="00E45819" w:rsidP="00E45819">
      <w:pPr>
        <w:rPr>
          <w:rFonts w:ascii="Garamond" w:hAnsi="Garamond"/>
          <w:sz w:val="22"/>
        </w:rPr>
      </w:pPr>
      <w:r w:rsidRPr="00202472">
        <w:rPr>
          <w:rFonts w:ascii="Garamond" w:hAnsi="Garamond"/>
          <w:sz w:val="22"/>
          <w:lang w:val="en-US"/>
        </w:rPr>
        <w:t>Qu</w:t>
      </w:r>
      <w:r w:rsidR="006D67ED">
        <w:rPr>
          <w:rFonts w:ascii="Garamond" w:hAnsi="Garamond"/>
          <w:sz w:val="22"/>
          <w:lang w:val="en-US"/>
        </w:rPr>
        <w:t>intelier, K., Stoelhorst, J.W. and</w:t>
      </w:r>
      <w:r w:rsidRPr="00202472">
        <w:rPr>
          <w:rFonts w:ascii="Garamond" w:hAnsi="Garamond"/>
          <w:sz w:val="22"/>
          <w:lang w:val="en-US"/>
        </w:rPr>
        <w:t xml:space="preserve"> Bridoux, F.</w:t>
      </w:r>
      <w:r>
        <w:rPr>
          <w:rFonts w:ascii="Garamond" w:hAnsi="Garamond"/>
          <w:sz w:val="22"/>
          <w:lang w:val="en-US"/>
        </w:rPr>
        <w:t>M.</w:t>
      </w:r>
      <w:r w:rsidRPr="00202472">
        <w:rPr>
          <w:rFonts w:ascii="Garamond" w:hAnsi="Garamond"/>
          <w:sz w:val="22"/>
          <w:lang w:val="en-US"/>
        </w:rPr>
        <w:t xml:space="preserve"> (201</w:t>
      </w:r>
      <w:r>
        <w:rPr>
          <w:rFonts w:ascii="Garamond" w:hAnsi="Garamond"/>
          <w:sz w:val="22"/>
          <w:lang w:val="en-US"/>
        </w:rPr>
        <w:t>6</w:t>
      </w:r>
      <w:r w:rsidRPr="00202472">
        <w:rPr>
          <w:rFonts w:ascii="Garamond" w:hAnsi="Garamond"/>
          <w:sz w:val="22"/>
          <w:lang w:val="en-US"/>
        </w:rPr>
        <w:t xml:space="preserve">). </w:t>
      </w:r>
      <w:r w:rsidRPr="00E96B4A">
        <w:rPr>
          <w:rFonts w:ascii="Garamond" w:hAnsi="Garamond"/>
          <w:sz w:val="22"/>
          <w:lang w:val="en-US"/>
        </w:rPr>
        <w:t xml:space="preserve">The Bright, Dark and Far Side of </w:t>
      </w:r>
      <w:r>
        <w:rPr>
          <w:rFonts w:ascii="Garamond" w:hAnsi="Garamond"/>
          <w:sz w:val="22"/>
          <w:lang w:val="en-US"/>
        </w:rPr>
        <w:t>Reciprocity: Stakeholder Cooperation, Stakeholder Punishment, and Value Creation. AOM - Academy of Management Conference, Anaheim, August.</w:t>
      </w:r>
    </w:p>
    <w:p w14:paraId="06B0B5AD" w14:textId="77777777" w:rsidR="00E45819" w:rsidRDefault="00E45819" w:rsidP="00E45819">
      <w:pPr>
        <w:rPr>
          <w:rFonts w:ascii="Garamond" w:hAnsi="Garamond"/>
          <w:sz w:val="22"/>
        </w:rPr>
      </w:pPr>
    </w:p>
    <w:p w14:paraId="4436630C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Stoelhorst, J.W. (2015). </w:t>
      </w:r>
      <w:r>
        <w:rPr>
          <w:rFonts w:ascii="Garamond" w:hAnsi="Garamond"/>
          <w:color w:val="000000"/>
          <w:sz w:val="22"/>
          <w:szCs w:val="18"/>
        </w:rPr>
        <w:t xml:space="preserve">A Stakeholder Theory of Resource-based Competitive Advantage. SMS - </w:t>
      </w:r>
      <w:r w:rsidRPr="00A968F9">
        <w:rPr>
          <w:rFonts w:ascii="Garamond" w:hAnsi="Garamond"/>
          <w:sz w:val="22"/>
        </w:rPr>
        <w:t xml:space="preserve">Strategic Management Society Conference, </w:t>
      </w:r>
      <w:r>
        <w:rPr>
          <w:rFonts w:ascii="Garamond" w:hAnsi="Garamond"/>
          <w:sz w:val="22"/>
        </w:rPr>
        <w:t>Denver</w:t>
      </w:r>
      <w:r w:rsidRPr="00A968F9">
        <w:rPr>
          <w:rFonts w:ascii="Garamond" w:hAnsi="Garamond"/>
          <w:sz w:val="22"/>
        </w:rPr>
        <w:t xml:space="preserve">, </w:t>
      </w:r>
      <w:r>
        <w:rPr>
          <w:rFonts w:ascii="Garamond" w:hAnsi="Garamond"/>
          <w:sz w:val="22"/>
        </w:rPr>
        <w:t xml:space="preserve">October. </w:t>
      </w:r>
    </w:p>
    <w:p w14:paraId="75829BD9" w14:textId="77777777" w:rsidR="00E45819" w:rsidRPr="00B0164F" w:rsidRDefault="00E45819" w:rsidP="00E45819">
      <w:pPr>
        <w:rPr>
          <w:rFonts w:ascii="Garamond" w:hAnsi="Garamond"/>
          <w:i/>
          <w:color w:val="000000"/>
          <w:sz w:val="22"/>
          <w:szCs w:val="18"/>
        </w:rPr>
      </w:pPr>
      <w:r w:rsidRPr="00B0164F">
        <w:rPr>
          <w:rFonts w:ascii="Garamond" w:hAnsi="Garamond"/>
          <w:b/>
          <w:i/>
          <w:color w:val="000000"/>
          <w:sz w:val="22"/>
          <w:szCs w:val="18"/>
        </w:rPr>
        <w:t>(</w:t>
      </w:r>
      <w:r>
        <w:rPr>
          <w:rFonts w:ascii="Garamond" w:hAnsi="Garamond"/>
          <w:b/>
          <w:i/>
          <w:color w:val="000000"/>
          <w:sz w:val="22"/>
          <w:szCs w:val="18"/>
        </w:rPr>
        <w:t>Paper proposal n</w:t>
      </w:r>
      <w:r w:rsidRPr="00B0164F">
        <w:rPr>
          <w:rFonts w:ascii="Garamond" w:hAnsi="Garamond"/>
          <w:b/>
          <w:i/>
          <w:color w:val="000000"/>
          <w:sz w:val="22"/>
          <w:szCs w:val="18"/>
        </w:rPr>
        <w:t>ominated for Best Conference Paper Prize)</w:t>
      </w:r>
    </w:p>
    <w:p w14:paraId="2EA1C187" w14:textId="77777777" w:rsidR="00E45819" w:rsidRDefault="00E45819" w:rsidP="00E45819">
      <w:pPr>
        <w:rPr>
          <w:rFonts w:ascii="Garamond" w:hAnsi="Garamond"/>
          <w:sz w:val="22"/>
        </w:rPr>
      </w:pPr>
    </w:p>
    <w:p w14:paraId="0E8A2EE3" w14:textId="77777777" w:rsidR="00E45819" w:rsidRDefault="00E45819" w:rsidP="00E45819">
      <w:pPr>
        <w:rPr>
          <w:rFonts w:ascii="Garamond" w:hAnsi="Garamond"/>
          <w:sz w:val="22"/>
        </w:rPr>
      </w:pPr>
      <w:r w:rsidRPr="006D67ED">
        <w:rPr>
          <w:rFonts w:ascii="Garamond" w:hAnsi="Garamond"/>
          <w:sz w:val="22"/>
          <w:lang w:val="en-US"/>
        </w:rPr>
        <w:t>Quintelier, K.</w:t>
      </w:r>
      <w:r w:rsidR="006D67ED" w:rsidRPr="006D67ED">
        <w:rPr>
          <w:rFonts w:ascii="Garamond" w:hAnsi="Garamond"/>
          <w:sz w:val="22"/>
          <w:lang w:val="en-US"/>
        </w:rPr>
        <w:t xml:space="preserve"> a</w:t>
      </w:r>
      <w:r w:rsidR="006D67ED">
        <w:rPr>
          <w:rFonts w:ascii="Garamond" w:hAnsi="Garamond"/>
          <w:sz w:val="22"/>
          <w:lang w:val="en-US"/>
        </w:rPr>
        <w:t>nd</w:t>
      </w:r>
      <w:r w:rsidRPr="006D67ED">
        <w:rPr>
          <w:rFonts w:ascii="Garamond" w:hAnsi="Garamond"/>
          <w:sz w:val="22"/>
          <w:lang w:val="en-US"/>
        </w:rPr>
        <w:t xml:space="preserve"> Stoelhorst, J.W. (2015). </w:t>
      </w:r>
      <w:r w:rsidRPr="00E96B4A">
        <w:rPr>
          <w:rFonts w:ascii="Garamond" w:hAnsi="Garamond"/>
          <w:sz w:val="22"/>
          <w:lang w:val="en-US"/>
        </w:rPr>
        <w:t xml:space="preserve">The Bright, Dark and Far Side of </w:t>
      </w:r>
      <w:r>
        <w:rPr>
          <w:rFonts w:ascii="Garamond" w:hAnsi="Garamond"/>
          <w:sz w:val="22"/>
          <w:lang w:val="en-US"/>
        </w:rPr>
        <w:t xml:space="preserve">Reciprocity: Stakeholder Cooperation, Stakeholder Punishment, and Value Creation. SMS - </w:t>
      </w:r>
      <w:r w:rsidRPr="00A968F9">
        <w:rPr>
          <w:rFonts w:ascii="Garamond" w:hAnsi="Garamond"/>
          <w:sz w:val="22"/>
        </w:rPr>
        <w:t xml:space="preserve">Strategic Management Society Conference, </w:t>
      </w:r>
      <w:r>
        <w:rPr>
          <w:rFonts w:ascii="Garamond" w:hAnsi="Garamond"/>
          <w:sz w:val="22"/>
        </w:rPr>
        <w:t>Denver</w:t>
      </w:r>
      <w:r w:rsidRPr="00A968F9">
        <w:rPr>
          <w:rFonts w:ascii="Garamond" w:hAnsi="Garamond"/>
          <w:sz w:val="22"/>
        </w:rPr>
        <w:t xml:space="preserve">, </w:t>
      </w:r>
      <w:r>
        <w:rPr>
          <w:rFonts w:ascii="Garamond" w:hAnsi="Garamond"/>
          <w:sz w:val="22"/>
        </w:rPr>
        <w:t xml:space="preserve">October. </w:t>
      </w:r>
    </w:p>
    <w:p w14:paraId="663581F2" w14:textId="77777777" w:rsidR="00E45819" w:rsidRPr="00B0164F" w:rsidRDefault="00E45819" w:rsidP="00E45819">
      <w:pPr>
        <w:rPr>
          <w:rFonts w:ascii="Garamond" w:hAnsi="Garamond"/>
          <w:b/>
          <w:i/>
          <w:color w:val="000000"/>
          <w:sz w:val="22"/>
          <w:szCs w:val="18"/>
        </w:rPr>
      </w:pPr>
      <w:r w:rsidRPr="00B0164F">
        <w:rPr>
          <w:rFonts w:ascii="Garamond" w:hAnsi="Garamond"/>
          <w:b/>
          <w:i/>
          <w:color w:val="000000"/>
          <w:sz w:val="22"/>
          <w:szCs w:val="18"/>
        </w:rPr>
        <w:t xml:space="preserve">(Paper proposal nominated for Best Conference PhD </w:t>
      </w:r>
      <w:r>
        <w:rPr>
          <w:rFonts w:ascii="Garamond" w:hAnsi="Garamond"/>
          <w:b/>
          <w:i/>
          <w:color w:val="000000"/>
          <w:sz w:val="22"/>
          <w:szCs w:val="18"/>
        </w:rPr>
        <w:t>Paper Prize</w:t>
      </w:r>
      <w:r w:rsidRPr="00B0164F">
        <w:rPr>
          <w:rFonts w:ascii="Garamond" w:hAnsi="Garamond"/>
          <w:b/>
          <w:i/>
          <w:color w:val="000000"/>
          <w:sz w:val="22"/>
          <w:szCs w:val="18"/>
        </w:rPr>
        <w:t>)</w:t>
      </w:r>
    </w:p>
    <w:p w14:paraId="2DC705B2" w14:textId="77777777" w:rsidR="00E45819" w:rsidRPr="00E96B4A" w:rsidRDefault="00E45819" w:rsidP="00E45819">
      <w:pPr>
        <w:rPr>
          <w:rFonts w:ascii="Garamond" w:hAnsi="Garamond"/>
          <w:sz w:val="22"/>
        </w:rPr>
      </w:pPr>
    </w:p>
    <w:p w14:paraId="47323CE7" w14:textId="77777777" w:rsidR="00E45819" w:rsidRPr="00A968F9" w:rsidRDefault="006D67ED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lastRenderedPageBreak/>
        <w:t>Bridoux, F., Coff, R. and</w:t>
      </w:r>
      <w:r w:rsidR="00E45819">
        <w:rPr>
          <w:rFonts w:ascii="Garamond" w:hAnsi="Garamond"/>
          <w:sz w:val="22"/>
        </w:rPr>
        <w:t xml:space="preserve"> Stoelhorst, J.W. (2014). Team P</w:t>
      </w:r>
      <w:r w:rsidR="00E45819" w:rsidRPr="00A968F9">
        <w:rPr>
          <w:rFonts w:ascii="Garamond" w:hAnsi="Garamond"/>
          <w:sz w:val="22"/>
        </w:rPr>
        <w:t xml:space="preserve">layers </w:t>
      </w:r>
      <w:r w:rsidR="00E45819">
        <w:rPr>
          <w:rFonts w:ascii="Garamond" w:hAnsi="Garamond"/>
          <w:sz w:val="22"/>
        </w:rPr>
        <w:t>U</w:t>
      </w:r>
      <w:r w:rsidR="00E45819" w:rsidRPr="00A968F9">
        <w:rPr>
          <w:rFonts w:ascii="Garamond" w:hAnsi="Garamond"/>
          <w:sz w:val="22"/>
        </w:rPr>
        <w:t xml:space="preserve">ntil </w:t>
      </w:r>
      <w:r w:rsidR="00E45819">
        <w:rPr>
          <w:rFonts w:ascii="Garamond" w:hAnsi="Garamond"/>
          <w:sz w:val="22"/>
        </w:rPr>
        <w:t>P</w:t>
      </w:r>
      <w:r w:rsidR="00E45819" w:rsidRPr="00A968F9">
        <w:rPr>
          <w:rFonts w:ascii="Garamond" w:hAnsi="Garamond"/>
          <w:sz w:val="22"/>
        </w:rPr>
        <w:t>ayd</w:t>
      </w:r>
      <w:r w:rsidR="00E45819">
        <w:rPr>
          <w:rFonts w:ascii="Garamond" w:hAnsi="Garamond"/>
          <w:sz w:val="22"/>
        </w:rPr>
        <w:t>ay? The Tenuous L</w:t>
      </w:r>
      <w:r w:rsidR="00E45819" w:rsidRPr="00A968F9">
        <w:rPr>
          <w:rFonts w:ascii="Garamond" w:hAnsi="Garamond"/>
          <w:sz w:val="22"/>
        </w:rPr>
        <w:t xml:space="preserve">ink </w:t>
      </w:r>
      <w:r w:rsidR="00E45819">
        <w:rPr>
          <w:rFonts w:ascii="Garamond" w:hAnsi="Garamond"/>
          <w:sz w:val="22"/>
        </w:rPr>
        <w:t>B</w:t>
      </w:r>
      <w:r w:rsidR="00E45819" w:rsidRPr="00A968F9">
        <w:rPr>
          <w:rFonts w:ascii="Garamond" w:hAnsi="Garamond"/>
          <w:sz w:val="22"/>
        </w:rPr>
        <w:t xml:space="preserve">etween </w:t>
      </w:r>
      <w:r w:rsidR="00E45819">
        <w:rPr>
          <w:rFonts w:ascii="Garamond" w:hAnsi="Garamond"/>
          <w:sz w:val="22"/>
        </w:rPr>
        <w:t>S</w:t>
      </w:r>
      <w:r w:rsidR="00E45819" w:rsidRPr="00A968F9">
        <w:rPr>
          <w:rFonts w:ascii="Garamond" w:hAnsi="Garamond"/>
          <w:sz w:val="22"/>
        </w:rPr>
        <w:t xml:space="preserve">ocial </w:t>
      </w:r>
      <w:r w:rsidR="00E45819">
        <w:rPr>
          <w:rFonts w:ascii="Garamond" w:hAnsi="Garamond"/>
          <w:sz w:val="22"/>
        </w:rPr>
        <w:t>C</w:t>
      </w:r>
      <w:r w:rsidR="00E45819" w:rsidRPr="00A968F9">
        <w:rPr>
          <w:rFonts w:ascii="Garamond" w:hAnsi="Garamond"/>
          <w:sz w:val="22"/>
        </w:rPr>
        <w:t xml:space="preserve">omplexity and </w:t>
      </w:r>
      <w:r w:rsidR="00E45819">
        <w:rPr>
          <w:rFonts w:ascii="Garamond" w:hAnsi="Garamond"/>
          <w:sz w:val="22"/>
        </w:rPr>
        <w:t>Firm P</w:t>
      </w:r>
      <w:r w:rsidR="00E45819" w:rsidRPr="00A968F9">
        <w:rPr>
          <w:rFonts w:ascii="Garamond" w:hAnsi="Garamond"/>
          <w:sz w:val="22"/>
        </w:rPr>
        <w:t xml:space="preserve">rofit, </w:t>
      </w:r>
      <w:r w:rsidR="00E45819">
        <w:rPr>
          <w:rFonts w:ascii="Garamond" w:hAnsi="Garamond"/>
          <w:sz w:val="22"/>
        </w:rPr>
        <w:t xml:space="preserve">SMS - </w:t>
      </w:r>
      <w:r w:rsidR="00E45819" w:rsidRPr="00A968F9">
        <w:rPr>
          <w:rFonts w:ascii="Garamond" w:hAnsi="Garamond"/>
          <w:sz w:val="22"/>
        </w:rPr>
        <w:t>Strategic Management Society Conference, Madrid, September</w:t>
      </w:r>
      <w:r w:rsidR="00E45819">
        <w:rPr>
          <w:rFonts w:ascii="Garamond" w:hAnsi="Garamond"/>
          <w:sz w:val="22"/>
        </w:rPr>
        <w:t>.</w:t>
      </w:r>
    </w:p>
    <w:p w14:paraId="6D574F72" w14:textId="77777777" w:rsidR="00E45819" w:rsidRPr="00A968F9" w:rsidRDefault="00E45819" w:rsidP="00E45819">
      <w:pPr>
        <w:rPr>
          <w:rFonts w:ascii="Garamond" w:hAnsi="Garamond"/>
          <w:sz w:val="22"/>
        </w:rPr>
      </w:pPr>
    </w:p>
    <w:p w14:paraId="498FA6F9" w14:textId="77777777" w:rsidR="00E45819" w:rsidRPr="00A968F9" w:rsidRDefault="006D67ED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Bridoux, F., Coff, R. and</w:t>
      </w:r>
      <w:r w:rsidR="00E45819" w:rsidRPr="00A968F9">
        <w:rPr>
          <w:rFonts w:ascii="Garamond" w:hAnsi="Garamond"/>
          <w:sz w:val="22"/>
        </w:rPr>
        <w:t xml:space="preserve"> Stoelhorst, J.W. </w:t>
      </w:r>
      <w:r w:rsidR="00E45819">
        <w:rPr>
          <w:rFonts w:ascii="Garamond" w:hAnsi="Garamond"/>
          <w:sz w:val="22"/>
        </w:rPr>
        <w:t>(2014). Team P</w:t>
      </w:r>
      <w:r w:rsidR="00E45819" w:rsidRPr="00A968F9">
        <w:rPr>
          <w:rFonts w:ascii="Garamond" w:hAnsi="Garamond"/>
          <w:sz w:val="22"/>
        </w:rPr>
        <w:t xml:space="preserve">layers </w:t>
      </w:r>
      <w:r w:rsidR="00E45819">
        <w:rPr>
          <w:rFonts w:ascii="Garamond" w:hAnsi="Garamond"/>
          <w:sz w:val="22"/>
        </w:rPr>
        <w:t>U</w:t>
      </w:r>
      <w:r w:rsidR="00E45819" w:rsidRPr="00A968F9">
        <w:rPr>
          <w:rFonts w:ascii="Garamond" w:hAnsi="Garamond"/>
          <w:sz w:val="22"/>
        </w:rPr>
        <w:t xml:space="preserve">ntil </w:t>
      </w:r>
      <w:r w:rsidR="00E45819">
        <w:rPr>
          <w:rFonts w:ascii="Garamond" w:hAnsi="Garamond"/>
          <w:sz w:val="22"/>
        </w:rPr>
        <w:t>P</w:t>
      </w:r>
      <w:r w:rsidR="00E45819" w:rsidRPr="00A968F9">
        <w:rPr>
          <w:rFonts w:ascii="Garamond" w:hAnsi="Garamond"/>
          <w:sz w:val="22"/>
        </w:rPr>
        <w:t>ayd</w:t>
      </w:r>
      <w:r w:rsidR="00E45819">
        <w:rPr>
          <w:rFonts w:ascii="Garamond" w:hAnsi="Garamond"/>
          <w:sz w:val="22"/>
        </w:rPr>
        <w:t>ay? The Tenuous L</w:t>
      </w:r>
      <w:r w:rsidR="00E45819" w:rsidRPr="00A968F9">
        <w:rPr>
          <w:rFonts w:ascii="Garamond" w:hAnsi="Garamond"/>
          <w:sz w:val="22"/>
        </w:rPr>
        <w:t xml:space="preserve">ink </w:t>
      </w:r>
      <w:r w:rsidR="00E45819">
        <w:rPr>
          <w:rFonts w:ascii="Garamond" w:hAnsi="Garamond"/>
          <w:sz w:val="22"/>
        </w:rPr>
        <w:t>B</w:t>
      </w:r>
      <w:r w:rsidR="00E45819" w:rsidRPr="00A968F9">
        <w:rPr>
          <w:rFonts w:ascii="Garamond" w:hAnsi="Garamond"/>
          <w:sz w:val="22"/>
        </w:rPr>
        <w:t xml:space="preserve">etween </w:t>
      </w:r>
      <w:r w:rsidR="00E45819">
        <w:rPr>
          <w:rFonts w:ascii="Garamond" w:hAnsi="Garamond"/>
          <w:sz w:val="22"/>
        </w:rPr>
        <w:t>S</w:t>
      </w:r>
      <w:r w:rsidR="00E45819" w:rsidRPr="00A968F9">
        <w:rPr>
          <w:rFonts w:ascii="Garamond" w:hAnsi="Garamond"/>
          <w:sz w:val="22"/>
        </w:rPr>
        <w:t xml:space="preserve">ocial </w:t>
      </w:r>
      <w:r w:rsidR="00E45819">
        <w:rPr>
          <w:rFonts w:ascii="Garamond" w:hAnsi="Garamond"/>
          <w:sz w:val="22"/>
        </w:rPr>
        <w:t>C</w:t>
      </w:r>
      <w:r w:rsidR="00E45819" w:rsidRPr="00A968F9">
        <w:rPr>
          <w:rFonts w:ascii="Garamond" w:hAnsi="Garamond"/>
          <w:sz w:val="22"/>
        </w:rPr>
        <w:t xml:space="preserve">omplexity and </w:t>
      </w:r>
      <w:r w:rsidR="00E45819">
        <w:rPr>
          <w:rFonts w:ascii="Garamond" w:hAnsi="Garamond"/>
          <w:sz w:val="22"/>
        </w:rPr>
        <w:t>Firm P</w:t>
      </w:r>
      <w:r w:rsidR="00E45819" w:rsidRPr="00A968F9">
        <w:rPr>
          <w:rFonts w:ascii="Garamond" w:hAnsi="Garamond"/>
          <w:sz w:val="22"/>
        </w:rPr>
        <w:t>rofit, A</w:t>
      </w:r>
      <w:r w:rsidR="00E45819">
        <w:rPr>
          <w:rFonts w:ascii="Garamond" w:hAnsi="Garamond"/>
          <w:sz w:val="22"/>
        </w:rPr>
        <w:t>CAC – Atlanta Competitive Advantage Conference</w:t>
      </w:r>
      <w:r w:rsidR="00E45819" w:rsidRPr="00A968F9">
        <w:rPr>
          <w:rFonts w:ascii="Garamond" w:hAnsi="Garamond"/>
          <w:sz w:val="22"/>
        </w:rPr>
        <w:t xml:space="preserve">, Atlanta, </w:t>
      </w:r>
      <w:r w:rsidR="00E45819">
        <w:rPr>
          <w:rFonts w:ascii="Garamond" w:hAnsi="Garamond"/>
          <w:sz w:val="22"/>
        </w:rPr>
        <w:t>May</w:t>
      </w:r>
      <w:r w:rsidR="00E45819" w:rsidRPr="00A968F9">
        <w:rPr>
          <w:rFonts w:ascii="Garamond" w:hAnsi="Garamond"/>
          <w:sz w:val="22"/>
        </w:rPr>
        <w:t>.</w:t>
      </w:r>
    </w:p>
    <w:p w14:paraId="2705814A" w14:textId="77777777" w:rsidR="00E45819" w:rsidRPr="008B3DAA" w:rsidRDefault="00E45819" w:rsidP="00E45819">
      <w:pPr>
        <w:rPr>
          <w:rFonts w:ascii="Garamond" w:hAnsi="Garamond"/>
          <w:sz w:val="22"/>
        </w:rPr>
      </w:pPr>
    </w:p>
    <w:p w14:paraId="193DBDC4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Stoelhorst, J.W. and Bridoux, F.M. (2013). </w:t>
      </w:r>
      <w:r>
        <w:rPr>
          <w:rFonts w:ascii="Garamond" w:hAnsi="Garamond"/>
          <w:color w:val="000000"/>
          <w:sz w:val="22"/>
          <w:szCs w:val="18"/>
        </w:rPr>
        <w:t>A Naturalistic Stakeholder Theory of Social Welfare. EAEPE - European Association of Evolutionary Political Economy</w:t>
      </w:r>
      <w:r>
        <w:rPr>
          <w:rFonts w:ascii="Garamond" w:hAnsi="Garamond"/>
          <w:sz w:val="22"/>
        </w:rPr>
        <w:t>, Paris, November.</w:t>
      </w:r>
    </w:p>
    <w:p w14:paraId="70A5BF6C" w14:textId="77777777" w:rsidR="00E45819" w:rsidRDefault="00E45819" w:rsidP="00E45819">
      <w:pPr>
        <w:rPr>
          <w:rFonts w:ascii="Garamond" w:hAnsi="Garamond"/>
          <w:sz w:val="22"/>
        </w:rPr>
      </w:pPr>
    </w:p>
    <w:p w14:paraId="21AD8D6B" w14:textId="77777777" w:rsidR="00E45819" w:rsidRPr="00650A04" w:rsidRDefault="00E45819" w:rsidP="00E45819">
      <w:pPr>
        <w:rPr>
          <w:rFonts w:ascii="Garamond" w:hAnsi="Garamond"/>
          <w:sz w:val="22"/>
        </w:rPr>
      </w:pPr>
      <w:r w:rsidRPr="00650A04">
        <w:rPr>
          <w:rFonts w:ascii="Garamond" w:hAnsi="Garamond"/>
          <w:sz w:val="22"/>
        </w:rPr>
        <w:t>Bridoux. F.M. and Stoelhorst, J.W. (2013)</w:t>
      </w:r>
      <w:r>
        <w:rPr>
          <w:rFonts w:ascii="Garamond" w:hAnsi="Garamond"/>
          <w:sz w:val="22"/>
        </w:rPr>
        <w:t>.</w:t>
      </w:r>
      <w:r w:rsidRPr="00650A04">
        <w:rPr>
          <w:rFonts w:ascii="Garamond" w:hAnsi="Garamond"/>
          <w:sz w:val="22"/>
        </w:rPr>
        <w:t xml:space="preserve"> Organization Forms and Cooperation in Firms: A Relational Approach</w:t>
      </w:r>
      <w:r>
        <w:rPr>
          <w:rFonts w:ascii="Garamond" w:hAnsi="Garamond"/>
          <w:sz w:val="22"/>
        </w:rPr>
        <w:t>.</w:t>
      </w:r>
      <w:r w:rsidRPr="00650A04">
        <w:rPr>
          <w:rFonts w:ascii="Garamond" w:hAnsi="Garamond"/>
          <w:sz w:val="22"/>
        </w:rPr>
        <w:t xml:space="preserve"> </w:t>
      </w:r>
      <w:r>
        <w:rPr>
          <w:rFonts w:ascii="Garamond" w:hAnsi="Garamond"/>
          <w:sz w:val="22"/>
        </w:rPr>
        <w:t xml:space="preserve">EAEPE - </w:t>
      </w:r>
      <w:r>
        <w:rPr>
          <w:rFonts w:ascii="Garamond" w:hAnsi="Garamond"/>
          <w:color w:val="000000"/>
          <w:sz w:val="22"/>
          <w:szCs w:val="18"/>
        </w:rPr>
        <w:t>European Association of Evolutionary Political Economy</w:t>
      </w:r>
      <w:r>
        <w:rPr>
          <w:rFonts w:ascii="Garamond" w:hAnsi="Garamond"/>
          <w:sz w:val="22"/>
        </w:rPr>
        <w:t>, Paris, November.</w:t>
      </w:r>
    </w:p>
    <w:p w14:paraId="1A170D07" w14:textId="77777777" w:rsidR="00E45819" w:rsidRDefault="00E45819" w:rsidP="00E45819">
      <w:pPr>
        <w:rPr>
          <w:rFonts w:ascii="Garamond" w:hAnsi="Garamond"/>
          <w:sz w:val="22"/>
        </w:rPr>
      </w:pPr>
    </w:p>
    <w:p w14:paraId="015B8024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Stoelhorst, J.W. and Bridoux, F.M. (2013). </w:t>
      </w:r>
      <w:r>
        <w:rPr>
          <w:rFonts w:ascii="Garamond" w:hAnsi="Garamond"/>
          <w:color w:val="000000"/>
          <w:sz w:val="22"/>
          <w:szCs w:val="18"/>
        </w:rPr>
        <w:t>A Naturalistic Stakeholder Theory of Social Welfare. SMS -</w:t>
      </w:r>
      <w:r w:rsidRPr="00E877D8">
        <w:rPr>
          <w:rFonts w:ascii="Garamond" w:hAnsi="Garamond"/>
          <w:sz w:val="22"/>
        </w:rPr>
        <w:t>Strategic Manag</w:t>
      </w:r>
      <w:r>
        <w:rPr>
          <w:rFonts w:ascii="Garamond" w:hAnsi="Garamond"/>
          <w:sz w:val="22"/>
        </w:rPr>
        <w:t xml:space="preserve">ement Society Conference, Atlanta, </w:t>
      </w:r>
      <w:r w:rsidRPr="00650A04">
        <w:rPr>
          <w:rFonts w:ascii="Garamond" w:hAnsi="Garamond"/>
          <w:sz w:val="22"/>
        </w:rPr>
        <w:t>September</w:t>
      </w:r>
      <w:r>
        <w:rPr>
          <w:rFonts w:ascii="Garamond" w:hAnsi="Garamond"/>
          <w:sz w:val="22"/>
        </w:rPr>
        <w:t xml:space="preserve">. </w:t>
      </w:r>
    </w:p>
    <w:p w14:paraId="2E4F9A34" w14:textId="77777777" w:rsidR="00E45819" w:rsidRPr="00650A04" w:rsidRDefault="00E45819" w:rsidP="00E45819">
      <w:pPr>
        <w:rPr>
          <w:rFonts w:ascii="Garamond" w:hAnsi="Garamond"/>
          <w:sz w:val="22"/>
        </w:rPr>
      </w:pPr>
      <w:r w:rsidRPr="00B0164F">
        <w:rPr>
          <w:rFonts w:ascii="Garamond" w:hAnsi="Garamond"/>
          <w:b/>
          <w:sz w:val="22"/>
        </w:rPr>
        <w:t>(</w:t>
      </w:r>
      <w:r w:rsidRPr="00B0164F">
        <w:rPr>
          <w:rFonts w:ascii="Garamond" w:hAnsi="Garamond"/>
          <w:b/>
          <w:i/>
          <w:sz w:val="22"/>
        </w:rPr>
        <w:t>Finalist Best Conference Paper Prize for Practical Implications</w:t>
      </w:r>
      <w:r w:rsidRPr="00B0164F">
        <w:rPr>
          <w:rFonts w:ascii="Garamond" w:hAnsi="Garamond"/>
          <w:b/>
          <w:sz w:val="22"/>
        </w:rPr>
        <w:t>)</w:t>
      </w:r>
    </w:p>
    <w:p w14:paraId="3EDB8E6A" w14:textId="77777777" w:rsidR="00E45819" w:rsidRDefault="00E45819" w:rsidP="00E45819">
      <w:pPr>
        <w:rPr>
          <w:rFonts w:ascii="Garamond" w:hAnsi="Garamond"/>
          <w:sz w:val="22"/>
        </w:rPr>
      </w:pPr>
    </w:p>
    <w:p w14:paraId="07F34F77" w14:textId="77777777" w:rsidR="00E45819" w:rsidRPr="00650A04" w:rsidRDefault="00E45819" w:rsidP="00E45819">
      <w:pPr>
        <w:rPr>
          <w:rFonts w:ascii="Garamond" w:hAnsi="Garamond"/>
          <w:sz w:val="22"/>
        </w:rPr>
      </w:pPr>
      <w:r w:rsidRPr="00650A04">
        <w:rPr>
          <w:rFonts w:ascii="Garamond" w:hAnsi="Garamond"/>
          <w:sz w:val="22"/>
        </w:rPr>
        <w:t>Bridoux. F.M. and Stoelhorst, J.W. (2013)</w:t>
      </w:r>
      <w:r>
        <w:rPr>
          <w:rFonts w:ascii="Garamond" w:hAnsi="Garamond"/>
          <w:sz w:val="22"/>
        </w:rPr>
        <w:t>.</w:t>
      </w:r>
      <w:r w:rsidRPr="00650A04">
        <w:rPr>
          <w:rFonts w:ascii="Garamond" w:hAnsi="Garamond"/>
          <w:sz w:val="22"/>
        </w:rPr>
        <w:t xml:space="preserve"> Organization Forms and Cooperation in Firms: A Relational Approach</w:t>
      </w:r>
      <w:r>
        <w:rPr>
          <w:rFonts w:ascii="Garamond" w:hAnsi="Garamond"/>
          <w:sz w:val="22"/>
        </w:rPr>
        <w:t>.</w:t>
      </w:r>
      <w:r w:rsidRPr="00650A04">
        <w:rPr>
          <w:rFonts w:ascii="Garamond" w:hAnsi="Garamond"/>
          <w:sz w:val="22"/>
        </w:rPr>
        <w:t xml:space="preserve"> </w:t>
      </w:r>
      <w:r>
        <w:rPr>
          <w:rFonts w:ascii="Garamond" w:hAnsi="Garamond"/>
          <w:sz w:val="22"/>
        </w:rPr>
        <w:t xml:space="preserve">SMS - </w:t>
      </w:r>
      <w:r w:rsidRPr="00E877D8">
        <w:rPr>
          <w:rFonts w:ascii="Garamond" w:hAnsi="Garamond"/>
          <w:sz w:val="22"/>
        </w:rPr>
        <w:t>Strategic Manag</w:t>
      </w:r>
      <w:r>
        <w:rPr>
          <w:rFonts w:ascii="Garamond" w:hAnsi="Garamond"/>
          <w:sz w:val="22"/>
        </w:rPr>
        <w:t xml:space="preserve">ement Society Conference, Atlanta, </w:t>
      </w:r>
      <w:r w:rsidRPr="00650A04">
        <w:rPr>
          <w:rFonts w:ascii="Garamond" w:hAnsi="Garamond"/>
          <w:sz w:val="22"/>
        </w:rPr>
        <w:t>September</w:t>
      </w:r>
      <w:r>
        <w:rPr>
          <w:rFonts w:ascii="Garamond" w:hAnsi="Garamond"/>
          <w:sz w:val="22"/>
        </w:rPr>
        <w:t>.</w:t>
      </w:r>
    </w:p>
    <w:p w14:paraId="1C3C4706" w14:textId="77777777" w:rsidR="00E45819" w:rsidRDefault="00E45819" w:rsidP="00E45819">
      <w:pPr>
        <w:rPr>
          <w:rFonts w:ascii="Garamond" w:hAnsi="Garamond"/>
          <w:sz w:val="22"/>
        </w:rPr>
      </w:pPr>
    </w:p>
    <w:p w14:paraId="4F7D6CE6" w14:textId="77777777" w:rsidR="00E45819" w:rsidRPr="00A55E72" w:rsidRDefault="00E45819" w:rsidP="00E45819">
      <w:pPr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</w:rPr>
        <w:t xml:space="preserve">Stoelhorst, J.W. (2012). </w:t>
      </w:r>
      <w:r w:rsidRPr="00A55E72">
        <w:rPr>
          <w:rFonts w:ascii="Garamond" w:eastAsia="SimSun" w:hAnsi="Garamond"/>
          <w:bCs/>
          <w:sz w:val="22"/>
          <w:szCs w:val="22"/>
        </w:rPr>
        <w:t>Generalizing Darwinism to Explain Cultural Evolution: An Alternative to Godfrey-Smith’s Darwinian Populations View</w:t>
      </w:r>
      <w:r>
        <w:rPr>
          <w:rFonts w:ascii="Garamond" w:eastAsia="SimSun" w:hAnsi="Garamond"/>
          <w:bCs/>
          <w:sz w:val="22"/>
          <w:szCs w:val="22"/>
        </w:rPr>
        <w:t xml:space="preserve">. EAEPE - </w:t>
      </w:r>
      <w:r>
        <w:rPr>
          <w:rFonts w:ascii="Garamond" w:hAnsi="Garamond"/>
          <w:color w:val="000000"/>
          <w:sz w:val="22"/>
          <w:szCs w:val="18"/>
        </w:rPr>
        <w:t>European Association of Evolutionary Political Economy, Krakow, October.</w:t>
      </w:r>
    </w:p>
    <w:p w14:paraId="19C7847B" w14:textId="77777777" w:rsidR="00E45819" w:rsidRDefault="00E45819" w:rsidP="00E45819">
      <w:pPr>
        <w:rPr>
          <w:rFonts w:ascii="Garamond" w:hAnsi="Garamond"/>
          <w:sz w:val="22"/>
        </w:rPr>
      </w:pPr>
    </w:p>
    <w:p w14:paraId="16321CC2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Dobrea, I. and Stoelhorst, J.W. (2012). Dynamic Capabilities as an Evolutionary Process: The Case of Schelde Shipyards, SMS - </w:t>
      </w:r>
      <w:r w:rsidRPr="00E877D8">
        <w:rPr>
          <w:rFonts w:ascii="Garamond" w:hAnsi="Garamond"/>
          <w:sz w:val="22"/>
        </w:rPr>
        <w:t>Strategic Manag</w:t>
      </w:r>
      <w:r>
        <w:rPr>
          <w:rFonts w:ascii="Garamond" w:hAnsi="Garamond"/>
          <w:sz w:val="22"/>
        </w:rPr>
        <w:t>ement Society Conference, Prague, October.</w:t>
      </w:r>
    </w:p>
    <w:p w14:paraId="1B85E930" w14:textId="77777777" w:rsidR="00E45819" w:rsidRDefault="00E45819" w:rsidP="00E45819">
      <w:pPr>
        <w:rPr>
          <w:rFonts w:ascii="Garamond" w:hAnsi="Garamond"/>
          <w:sz w:val="22"/>
        </w:rPr>
      </w:pPr>
    </w:p>
    <w:p w14:paraId="7B4F9E71" w14:textId="77777777" w:rsidR="00E45819" w:rsidRPr="00AA08CB" w:rsidRDefault="00E45819" w:rsidP="00E45819">
      <w:pPr>
        <w:rPr>
          <w:rFonts w:ascii="Garamond" w:hAnsi="Garamond"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 xml:space="preserve">Bridoux, F.M. and Stoelhorst, J.W. (2012). </w:t>
      </w:r>
      <w:r w:rsidRPr="00AA08CB">
        <w:rPr>
          <w:rFonts w:ascii="Garamond" w:hAnsi="Garamond"/>
          <w:bCs/>
          <w:sz w:val="22"/>
          <w:szCs w:val="22"/>
        </w:rPr>
        <w:t>Stakeholder Theory and Value Creation: Managing Stakeholders with Heterogeneous Motives</w:t>
      </w:r>
      <w:r>
        <w:rPr>
          <w:rFonts w:ascii="Garamond" w:hAnsi="Garamond"/>
          <w:bCs/>
          <w:sz w:val="22"/>
          <w:szCs w:val="22"/>
        </w:rPr>
        <w:t>. AOM -Academy of Management Conference, Boston, August.</w:t>
      </w:r>
    </w:p>
    <w:p w14:paraId="387E443F" w14:textId="77777777" w:rsidR="00E45819" w:rsidRDefault="00E45819" w:rsidP="00E45819">
      <w:pPr>
        <w:rPr>
          <w:rFonts w:ascii="Garamond" w:hAnsi="Garamond"/>
          <w:sz w:val="22"/>
        </w:rPr>
      </w:pPr>
    </w:p>
    <w:p w14:paraId="5F0CEDA4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Stoelhorst, J.W., Aldrich, H., Hodgson, G.M. and Knudsen, T. (2012). Generalized Darwinism: A Metatheoretical Framework for Organization Theory, EURAM - European Academy of Management Conference, Rotterdam, June.</w:t>
      </w:r>
    </w:p>
    <w:p w14:paraId="0E0594BB" w14:textId="77777777" w:rsidR="00E45819" w:rsidRDefault="00E45819" w:rsidP="00E45819">
      <w:pPr>
        <w:rPr>
          <w:rFonts w:ascii="Garamond" w:hAnsi="Garamond"/>
          <w:sz w:val="22"/>
        </w:rPr>
      </w:pPr>
    </w:p>
    <w:p w14:paraId="07278FD8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sz w:val="22"/>
        </w:rPr>
        <w:t>Stoelhorst, J.W. and Richerson, P.J. (2012). A Naturalistic Theory of Organization. Journal of Management Studies Anniversary Conference</w:t>
      </w:r>
      <w:r>
        <w:rPr>
          <w:rFonts w:ascii="Garamond" w:hAnsi="Garamond"/>
          <w:color w:val="000000"/>
          <w:sz w:val="22"/>
          <w:szCs w:val="18"/>
        </w:rPr>
        <w:t>, Oxford, April.</w:t>
      </w:r>
    </w:p>
    <w:p w14:paraId="13C61701" w14:textId="77777777" w:rsidR="00E45819" w:rsidRDefault="00E45819" w:rsidP="00E45819">
      <w:pPr>
        <w:rPr>
          <w:rFonts w:ascii="Garamond" w:hAnsi="Garamond"/>
          <w:sz w:val="22"/>
        </w:rPr>
      </w:pPr>
    </w:p>
    <w:p w14:paraId="316D4A6B" w14:textId="77777777" w:rsidR="00E45819" w:rsidRPr="00E877D8" w:rsidRDefault="00E45819" w:rsidP="00E45819">
      <w:pPr>
        <w:rPr>
          <w:rFonts w:ascii="Garamond" w:hAnsi="Garamond"/>
          <w:sz w:val="22"/>
        </w:rPr>
      </w:pPr>
      <w:r w:rsidRPr="00E877D8">
        <w:rPr>
          <w:rFonts w:ascii="Garamond" w:hAnsi="Garamond"/>
          <w:sz w:val="22"/>
        </w:rPr>
        <w:t xml:space="preserve">Liu, H.Y </w:t>
      </w:r>
      <w:r>
        <w:rPr>
          <w:rFonts w:ascii="Garamond" w:hAnsi="Garamond"/>
          <w:sz w:val="22"/>
        </w:rPr>
        <w:t xml:space="preserve">and </w:t>
      </w:r>
      <w:r w:rsidRPr="00E877D8">
        <w:rPr>
          <w:rFonts w:ascii="Garamond" w:hAnsi="Garamond"/>
          <w:sz w:val="22"/>
        </w:rPr>
        <w:t>S</w:t>
      </w:r>
      <w:r>
        <w:rPr>
          <w:rFonts w:ascii="Garamond" w:hAnsi="Garamond"/>
          <w:sz w:val="22"/>
        </w:rPr>
        <w:t>toelhorst, J.W. (2011</w:t>
      </w:r>
      <w:r w:rsidRPr="00E877D8">
        <w:rPr>
          <w:rFonts w:ascii="Garamond" w:hAnsi="Garamond"/>
          <w:sz w:val="22"/>
        </w:rPr>
        <w:t xml:space="preserve">). A Comparison of The Profit and Growth Persistence of Winners and Losers: A Mover-Stayer Model. </w:t>
      </w:r>
      <w:r>
        <w:rPr>
          <w:rFonts w:ascii="Garamond" w:hAnsi="Garamond"/>
          <w:sz w:val="22"/>
        </w:rPr>
        <w:t xml:space="preserve">SMS - </w:t>
      </w:r>
      <w:r w:rsidRPr="00E877D8">
        <w:rPr>
          <w:rFonts w:ascii="Garamond" w:hAnsi="Garamond"/>
          <w:sz w:val="22"/>
        </w:rPr>
        <w:t>Strategic Manag</w:t>
      </w:r>
      <w:r>
        <w:rPr>
          <w:rFonts w:ascii="Garamond" w:hAnsi="Garamond"/>
          <w:sz w:val="22"/>
        </w:rPr>
        <w:t>ement Society Conference, Miami, November.</w:t>
      </w:r>
    </w:p>
    <w:p w14:paraId="48CCC888" w14:textId="77777777" w:rsidR="00E45819" w:rsidRDefault="00E45819" w:rsidP="00E45819">
      <w:pPr>
        <w:rPr>
          <w:rFonts w:ascii="Garamond" w:hAnsi="Garamond"/>
          <w:sz w:val="22"/>
        </w:rPr>
      </w:pPr>
    </w:p>
    <w:p w14:paraId="7335E531" w14:textId="77777777" w:rsidR="00E45819" w:rsidRPr="00E877D8" w:rsidRDefault="00E45819" w:rsidP="00E45819">
      <w:pPr>
        <w:rPr>
          <w:rFonts w:ascii="Garamond" w:hAnsi="Garamond"/>
          <w:sz w:val="22"/>
        </w:rPr>
      </w:pPr>
      <w:r w:rsidRPr="00D546B1">
        <w:rPr>
          <w:rFonts w:ascii="Garamond" w:hAnsi="Garamond"/>
          <w:sz w:val="22"/>
        </w:rPr>
        <w:t>Van Vi</w:t>
      </w:r>
      <w:r w:rsidR="006D67ED" w:rsidRPr="00D546B1">
        <w:rPr>
          <w:rFonts w:ascii="Garamond" w:hAnsi="Garamond"/>
          <w:sz w:val="22"/>
        </w:rPr>
        <w:t>anen, A.E.M., Stoelhorst, J.W. and</w:t>
      </w:r>
      <w:r w:rsidRPr="00D546B1">
        <w:rPr>
          <w:rFonts w:ascii="Garamond" w:hAnsi="Garamond"/>
          <w:sz w:val="22"/>
        </w:rPr>
        <w:t xml:space="preserve"> De Goede, M.E.E. (2011). </w:t>
      </w:r>
      <w:r w:rsidRPr="00E877D8">
        <w:rPr>
          <w:rFonts w:ascii="Garamond" w:hAnsi="Garamond"/>
          <w:sz w:val="22"/>
        </w:rPr>
        <w:t xml:space="preserve">The Construal of Person-Organization Fit during the ASA Stages: Content, Source, and Focus of Comparison. </w:t>
      </w:r>
      <w:r>
        <w:rPr>
          <w:rFonts w:ascii="Garamond" w:hAnsi="Garamond"/>
          <w:sz w:val="22"/>
        </w:rPr>
        <w:t xml:space="preserve">AOM - </w:t>
      </w:r>
      <w:r w:rsidRPr="00E877D8">
        <w:rPr>
          <w:rFonts w:ascii="Garamond" w:hAnsi="Garamond"/>
          <w:sz w:val="22"/>
        </w:rPr>
        <w:t>Academy of Management Conference, San Antonio</w:t>
      </w:r>
      <w:r>
        <w:rPr>
          <w:rFonts w:ascii="Garamond" w:hAnsi="Garamond"/>
          <w:sz w:val="22"/>
        </w:rPr>
        <w:t>, August.</w:t>
      </w:r>
    </w:p>
    <w:p w14:paraId="75A67631" w14:textId="77777777" w:rsidR="00E45819" w:rsidRDefault="00E45819" w:rsidP="00E45819">
      <w:pPr>
        <w:rPr>
          <w:rFonts w:ascii="Garamond" w:hAnsi="Garamond"/>
          <w:sz w:val="22"/>
        </w:rPr>
      </w:pPr>
    </w:p>
    <w:p w14:paraId="0E113D80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sz w:val="22"/>
        </w:rPr>
        <w:t xml:space="preserve">Stoelhorst, J.W. (2010). The Firm as a Darwin Machine: How Generalized Darwinism Can Further the Development of an Evolutionary Theory of Economic Growth. EAEPE - </w:t>
      </w:r>
      <w:r>
        <w:rPr>
          <w:rFonts w:ascii="Garamond" w:hAnsi="Garamond"/>
          <w:color w:val="000000"/>
          <w:sz w:val="22"/>
          <w:szCs w:val="18"/>
        </w:rPr>
        <w:t>European Association of Evolutionary Political Economy, Bordeaux, October.</w:t>
      </w:r>
    </w:p>
    <w:p w14:paraId="4671092D" w14:textId="77777777" w:rsidR="00E45819" w:rsidRDefault="00E45819" w:rsidP="00E45819">
      <w:pPr>
        <w:rPr>
          <w:rFonts w:ascii="Garamond" w:hAnsi="Garamond"/>
          <w:sz w:val="22"/>
        </w:rPr>
      </w:pPr>
    </w:p>
    <w:p w14:paraId="7979ED98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Liu, H.Y and Stoelhorst, J.W. (2010). On the Growth Persistence of Winners and Losers: A Quantile Regression Approach. SMS - </w:t>
      </w:r>
      <w:r>
        <w:rPr>
          <w:rFonts w:ascii="Garamond" w:hAnsi="Garamond"/>
          <w:sz w:val="22"/>
          <w:szCs w:val="20"/>
        </w:rPr>
        <w:t>Strategic Management Society International Conference, Rome, September.</w:t>
      </w:r>
    </w:p>
    <w:p w14:paraId="559CCFC9" w14:textId="77777777" w:rsidR="00E45819" w:rsidRDefault="00E45819" w:rsidP="00E45819">
      <w:pPr>
        <w:rPr>
          <w:rFonts w:ascii="Garamond" w:hAnsi="Garamond"/>
          <w:sz w:val="22"/>
        </w:rPr>
      </w:pPr>
    </w:p>
    <w:p w14:paraId="7BDC3DB0" w14:textId="77777777" w:rsidR="00E45819" w:rsidRDefault="00E45819" w:rsidP="00E45819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</w:rPr>
        <w:t xml:space="preserve">El Haji, A. and Stoelhorst, J.W. (2010). </w:t>
      </w:r>
      <w:r>
        <w:rPr>
          <w:rFonts w:ascii="Garamond" w:hAnsi="Garamond"/>
          <w:sz w:val="22"/>
          <w:lang w:val="en-US"/>
        </w:rPr>
        <w:t>Human Resources, Fairness, and Value Creation: Microfoundations for the Resource-based View. AOM - Academy of Management Conference, Montreal, August.</w:t>
      </w:r>
    </w:p>
    <w:p w14:paraId="4B3789D0" w14:textId="77777777" w:rsidR="00E45819" w:rsidRDefault="00E45819" w:rsidP="00E45819">
      <w:pPr>
        <w:rPr>
          <w:rFonts w:ascii="Garamond" w:hAnsi="Garamond"/>
          <w:sz w:val="22"/>
        </w:rPr>
      </w:pPr>
    </w:p>
    <w:p w14:paraId="2CAEDA96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sz w:val="22"/>
        </w:rPr>
        <w:t xml:space="preserve">Stoelhorst, J.W. and Richerson, P.J. (2009). A Naturalistic Theory of Organization. EAEPE - </w:t>
      </w:r>
      <w:r>
        <w:rPr>
          <w:rFonts w:ascii="Garamond" w:hAnsi="Garamond"/>
          <w:color w:val="000000"/>
          <w:sz w:val="22"/>
          <w:szCs w:val="18"/>
        </w:rPr>
        <w:t>European Association of Evolutionary Political Economy, Amsterdam, November.</w:t>
      </w:r>
    </w:p>
    <w:p w14:paraId="4B048728" w14:textId="77777777" w:rsidR="00E45819" w:rsidRDefault="00E45819" w:rsidP="00E45819">
      <w:pPr>
        <w:rPr>
          <w:rFonts w:ascii="Garamond" w:hAnsi="Garamond"/>
          <w:sz w:val="22"/>
        </w:rPr>
      </w:pPr>
    </w:p>
    <w:p w14:paraId="07C1DB22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Stoelhorst, J.W. and Bridoux, F.M. (2009). </w:t>
      </w:r>
      <w:r>
        <w:rPr>
          <w:rFonts w:ascii="Garamond" w:hAnsi="Garamond"/>
          <w:sz w:val="22"/>
          <w:szCs w:val="20"/>
        </w:rPr>
        <w:t>Value Creation and Value Appropriation: A Resource-Based Theory of the Firm for the Knowledge Economy. SMS - Strategic Management Society International Conference, Washington, October.</w:t>
      </w:r>
    </w:p>
    <w:p w14:paraId="33005369" w14:textId="77777777" w:rsidR="00E45819" w:rsidRDefault="00E45819" w:rsidP="00E45819">
      <w:pPr>
        <w:rPr>
          <w:rFonts w:ascii="Garamond" w:hAnsi="Garamond"/>
          <w:sz w:val="22"/>
        </w:rPr>
      </w:pPr>
    </w:p>
    <w:p w14:paraId="2E8CB57E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sz w:val="22"/>
        </w:rPr>
        <w:t xml:space="preserve">Stoelhorst, J.W. and Richerson, P.J. (2009). A Naturalistic Theory of Organization. AOM - </w:t>
      </w:r>
      <w:r>
        <w:rPr>
          <w:rFonts w:ascii="Garamond" w:hAnsi="Garamond"/>
          <w:color w:val="000000"/>
          <w:sz w:val="22"/>
          <w:szCs w:val="18"/>
        </w:rPr>
        <w:t>Academy of Management Conference, Chicago, August.</w:t>
      </w:r>
    </w:p>
    <w:p w14:paraId="671B6E26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</w:p>
    <w:p w14:paraId="225D9DAB" w14:textId="77777777" w:rsidR="00E45819" w:rsidRDefault="00E45819" w:rsidP="00E45819">
      <w:pPr>
        <w:pStyle w:val="BodyText"/>
        <w:rPr>
          <w:rFonts w:cs="Courier New"/>
          <w:color w:val="000000"/>
          <w:szCs w:val="20"/>
        </w:rPr>
      </w:pPr>
      <w:r>
        <w:rPr>
          <w:rFonts w:cs="Courier New"/>
          <w:szCs w:val="20"/>
        </w:rPr>
        <w:t>Stoelhorst, J.W. and Liu, H.Y. (2009) Making the Dynamic Capabilities View Dynamic: An Evolutionary Resource-based Theory, AOM - Academy of Management Conference, Chicago, August.</w:t>
      </w:r>
    </w:p>
    <w:p w14:paraId="7C76783E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</w:p>
    <w:p w14:paraId="67EFDB88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color w:val="000000"/>
          <w:sz w:val="22"/>
          <w:szCs w:val="18"/>
        </w:rPr>
        <w:t xml:space="preserve">Stoelhorst, J.W. and Bridoux F.M. (2009). </w:t>
      </w:r>
      <w:r>
        <w:rPr>
          <w:rFonts w:ascii="Garamond" w:hAnsi="Garamond" w:cs="Courier New"/>
          <w:sz w:val="22"/>
          <w:szCs w:val="20"/>
        </w:rPr>
        <w:t>Rent, Profit, and Value: Resource-based Theory for the Knowledge Economy, AOM - Academy of Management Conference, Chicago, August.</w:t>
      </w:r>
    </w:p>
    <w:p w14:paraId="77C5D7BB" w14:textId="77777777" w:rsidR="00E45819" w:rsidRDefault="00E45819" w:rsidP="00E45819">
      <w:pPr>
        <w:rPr>
          <w:rFonts w:ascii="Garamond" w:hAnsi="Garamond"/>
          <w:sz w:val="22"/>
        </w:rPr>
      </w:pPr>
    </w:p>
    <w:p w14:paraId="7BF20D47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Stoelhorst, J.W. (2008). Ontological Foundations for Evolutionary Economics: A Darwinian Social Ontology. EAEPE - European Association of Evolutionary Political Economy, Rome, November.</w:t>
      </w:r>
    </w:p>
    <w:p w14:paraId="0FF44FD0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</w:p>
    <w:p w14:paraId="2AA68B25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 xml:space="preserve">Stoelhorst, J.W. and Bridoux, F.M. (2008). Value Creation in the Knowledge Economy: The Rigor, Relevance, and Morality of the Resource-based View. SMS - Strategic Management Society, 28th Annual International Conference, Cologne, October. </w:t>
      </w:r>
    </w:p>
    <w:p w14:paraId="5234E734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r w:rsidRPr="00B0164F">
        <w:rPr>
          <w:rFonts w:ascii="Garamond" w:hAnsi="Garamond"/>
          <w:b/>
          <w:i/>
          <w:color w:val="000000"/>
          <w:sz w:val="22"/>
          <w:szCs w:val="18"/>
        </w:rPr>
        <w:t>(Winner Best Conference Paper Prize)</w:t>
      </w:r>
    </w:p>
    <w:p w14:paraId="52968AC9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</w:p>
    <w:p w14:paraId="74571323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Liu, H.Y. and Stoelhorst, J.W. (2008). The Dynamic Capabilities View: A Survey. SMS - Strategic Management Society, 28th Annual International Conference, Cologne, October.</w:t>
      </w:r>
    </w:p>
    <w:p w14:paraId="4B8628EA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</w:p>
    <w:p w14:paraId="74DC74F1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bookmarkStart w:id="6" w:name="OLE_LINK1"/>
      <w:bookmarkStart w:id="7" w:name="OLE_LINK2"/>
      <w:r>
        <w:rPr>
          <w:rFonts w:ascii="Garamond" w:hAnsi="Garamond"/>
          <w:color w:val="000000"/>
          <w:sz w:val="22"/>
          <w:szCs w:val="18"/>
        </w:rPr>
        <w:t>Bridoux, F.M. and Stoelhorst, J.W. (2008). Realistic Micro-foundations for the Resource-based View: The Effect of Fairness on Value Creation, AOM - Academy of Management Conference, Anaheim, August.</w:t>
      </w:r>
      <w:bookmarkEnd w:id="6"/>
      <w:bookmarkEnd w:id="7"/>
    </w:p>
    <w:p w14:paraId="487F3CE2" w14:textId="77777777" w:rsidR="00E45819" w:rsidRPr="00B0164F" w:rsidRDefault="00E45819" w:rsidP="00E45819">
      <w:pPr>
        <w:rPr>
          <w:rFonts w:ascii="Garamond" w:hAnsi="Garamond"/>
          <w:b/>
          <w:i/>
          <w:color w:val="000000"/>
          <w:sz w:val="22"/>
          <w:szCs w:val="18"/>
        </w:rPr>
      </w:pPr>
      <w:r w:rsidRPr="00B0164F">
        <w:rPr>
          <w:rFonts w:ascii="Garamond" w:hAnsi="Garamond"/>
          <w:b/>
          <w:i/>
          <w:color w:val="000000"/>
          <w:sz w:val="22"/>
          <w:szCs w:val="18"/>
        </w:rPr>
        <w:t>(Selected for Best Paper Proceedings)</w:t>
      </w:r>
    </w:p>
    <w:p w14:paraId="544F8357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</w:p>
    <w:p w14:paraId="096E8743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Stoelhorst, J.W., Aldrich, H., Hodgson, G.M. and Knudsen, T. (2008). Generalized Darwinism:</w:t>
      </w:r>
      <w:r>
        <w:rPr>
          <w:rFonts w:ascii="Garamond" w:hAnsi="Garamond"/>
          <w:color w:val="000000"/>
          <w:sz w:val="22"/>
          <w:szCs w:val="18"/>
        </w:rPr>
        <w:br/>
        <w:t>A Metatheoretical Framework for Organization Theory, AOM - Academy of Management Conference, Anaheim, August.</w:t>
      </w:r>
    </w:p>
    <w:p w14:paraId="7047C2F8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</w:p>
    <w:p w14:paraId="0C0F95B0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Stoelhorst, J.W. (2008). Darwinian Foundations for Evolutionary Economics. American Foundation for Evolutionary Economics, ASSA Conference, New Orleans, January.</w:t>
      </w:r>
    </w:p>
    <w:p w14:paraId="4CEE4280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</w:p>
    <w:p w14:paraId="6B79FFDD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color w:val="000000"/>
          <w:sz w:val="22"/>
          <w:szCs w:val="18"/>
        </w:rPr>
        <w:t>Stoelhorst, J.W. and Bridoux, F.M. (2007). Beyond Competitive Advantage: What Can Theories of Strategy Explain? AOM - Academy of Management Conference, Philadelphia, August.</w:t>
      </w:r>
    </w:p>
    <w:p w14:paraId="4259B98C" w14:textId="77777777" w:rsidR="00E45819" w:rsidRDefault="00E45819" w:rsidP="00E45819">
      <w:pPr>
        <w:rPr>
          <w:rFonts w:ascii="Garamond" w:hAnsi="Garamond"/>
          <w:sz w:val="22"/>
        </w:rPr>
      </w:pPr>
    </w:p>
    <w:p w14:paraId="072FF7DF" w14:textId="77777777" w:rsidR="00E45819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color w:val="000000"/>
          <w:sz w:val="22"/>
          <w:szCs w:val="18"/>
        </w:rPr>
        <w:t>Stoelhorst, J.W. and Bridoux, F.M. (2007). Beyond Competitive Advantage: What Can Theories of Strategy Explain? ACAC - Atlanta Competitive Advantage Conference, Atlanta, June.</w:t>
      </w:r>
    </w:p>
    <w:p w14:paraId="5644C87A" w14:textId="77777777" w:rsidR="00E45819" w:rsidRDefault="00E45819" w:rsidP="00E45819">
      <w:pPr>
        <w:rPr>
          <w:rFonts w:ascii="Garamond" w:hAnsi="Garamond"/>
          <w:sz w:val="22"/>
        </w:rPr>
      </w:pPr>
    </w:p>
    <w:p w14:paraId="27CBDF71" w14:textId="77777777" w:rsidR="00E45819" w:rsidRDefault="00E45819" w:rsidP="00E45819">
      <w:pPr>
        <w:rPr>
          <w:rFonts w:ascii="Garamond" w:hAnsi="Garamond"/>
          <w:i/>
          <w:iCs/>
          <w:sz w:val="22"/>
        </w:rPr>
      </w:pPr>
      <w:r>
        <w:rPr>
          <w:rFonts w:ascii="Garamond" w:hAnsi="Garamond"/>
          <w:color w:val="000000"/>
          <w:sz w:val="22"/>
          <w:szCs w:val="18"/>
        </w:rPr>
        <w:t xml:space="preserve">Stoelhorst, J.W. and Huizing, A. (2006) </w:t>
      </w:r>
      <w:r>
        <w:rPr>
          <w:rStyle w:val="Emphasis"/>
          <w:rFonts w:ascii="Garamond" w:eastAsiaTheme="majorEastAsia" w:hAnsi="Garamond"/>
          <w:i w:val="0"/>
          <w:iCs w:val="0"/>
          <w:color w:val="000000"/>
          <w:sz w:val="22"/>
          <w:szCs w:val="18"/>
        </w:rPr>
        <w:t>The firm as a Darwin machine: An evolutionary view of organizational knowledge and learning</w:t>
      </w:r>
      <w:r>
        <w:rPr>
          <w:rStyle w:val="Emphasis"/>
          <w:rFonts w:ascii="Garamond" w:eastAsiaTheme="majorEastAsia" w:hAnsi="Garamond"/>
          <w:color w:val="000000"/>
          <w:sz w:val="22"/>
          <w:szCs w:val="18"/>
        </w:rPr>
        <w:t xml:space="preserve">. </w:t>
      </w:r>
      <w:r>
        <w:rPr>
          <w:rStyle w:val="Emphasis"/>
          <w:rFonts w:ascii="Garamond" w:eastAsiaTheme="majorEastAsia" w:hAnsi="Garamond"/>
          <w:i w:val="0"/>
          <w:color w:val="000000"/>
          <w:sz w:val="22"/>
          <w:szCs w:val="18"/>
        </w:rPr>
        <w:t xml:space="preserve">AOM - </w:t>
      </w:r>
      <w:r>
        <w:rPr>
          <w:rStyle w:val="Emphasis"/>
          <w:rFonts w:ascii="Garamond" w:eastAsiaTheme="majorEastAsia" w:hAnsi="Garamond"/>
          <w:i w:val="0"/>
          <w:iCs w:val="0"/>
          <w:color w:val="000000"/>
          <w:sz w:val="22"/>
          <w:szCs w:val="18"/>
        </w:rPr>
        <w:t>Academy of Management Conference, Atlanta, August.</w:t>
      </w:r>
    </w:p>
    <w:p w14:paraId="5347B3D6" w14:textId="77777777" w:rsidR="00E45819" w:rsidRDefault="00E45819" w:rsidP="00E45819">
      <w:pPr>
        <w:rPr>
          <w:rFonts w:ascii="Garamond" w:hAnsi="Garamond"/>
          <w:sz w:val="22"/>
        </w:rPr>
      </w:pPr>
    </w:p>
    <w:p w14:paraId="00CB0505" w14:textId="77777777" w:rsidR="00E45819" w:rsidRDefault="00E45819" w:rsidP="00E45819">
      <w:pPr>
        <w:rPr>
          <w:rFonts w:ascii="Garamond" w:hAnsi="Garamond"/>
          <w:i/>
          <w:iCs/>
          <w:sz w:val="22"/>
        </w:rPr>
      </w:pPr>
      <w:r>
        <w:rPr>
          <w:rFonts w:ascii="Garamond" w:hAnsi="Garamond"/>
          <w:color w:val="000000"/>
          <w:sz w:val="22"/>
          <w:szCs w:val="18"/>
        </w:rPr>
        <w:t xml:space="preserve">Stoelhorst, J.W. and Huizing, A. (2006) </w:t>
      </w:r>
      <w:r>
        <w:rPr>
          <w:rStyle w:val="Emphasis"/>
          <w:rFonts w:ascii="Garamond" w:eastAsiaTheme="majorEastAsia" w:hAnsi="Garamond"/>
          <w:i w:val="0"/>
          <w:iCs w:val="0"/>
          <w:color w:val="000000"/>
          <w:sz w:val="22"/>
          <w:szCs w:val="18"/>
        </w:rPr>
        <w:t>Why the Adaptation-Selection debate is misconstrued: A Darwinian view of organizational change. AOM - Academy of Management Conference, Atlanta, August.</w:t>
      </w:r>
    </w:p>
    <w:p w14:paraId="078C2FFE" w14:textId="77777777" w:rsidR="00E45819" w:rsidRDefault="00E45819" w:rsidP="00E45819">
      <w:pPr>
        <w:rPr>
          <w:rFonts w:ascii="Garamond" w:hAnsi="Garamond"/>
          <w:sz w:val="22"/>
        </w:rPr>
      </w:pPr>
    </w:p>
    <w:p w14:paraId="2819C5F8" w14:textId="77777777" w:rsidR="00E45819" w:rsidRDefault="00E45819" w:rsidP="00E45819">
      <w:pPr>
        <w:rPr>
          <w:rFonts w:ascii="Garamond" w:hAnsi="Garamond"/>
          <w:i/>
          <w:iCs/>
          <w:sz w:val="22"/>
        </w:rPr>
      </w:pPr>
      <w:r>
        <w:rPr>
          <w:rFonts w:ascii="Garamond" w:hAnsi="Garamond"/>
          <w:sz w:val="22"/>
        </w:rPr>
        <w:t>Stoelhorst, J.W. (2006), Beyond Competitive Advantage: Why Resources and Positioning are Not Enough, SMS - Strategic Management Society Conference, Vienna.</w:t>
      </w:r>
    </w:p>
    <w:p w14:paraId="7FCC7DE4" w14:textId="77777777" w:rsidR="00E45819" w:rsidRDefault="00E45819" w:rsidP="00E45819">
      <w:pPr>
        <w:rPr>
          <w:rFonts w:ascii="Garamond" w:hAnsi="Garamond"/>
          <w:sz w:val="22"/>
        </w:rPr>
      </w:pPr>
    </w:p>
    <w:p w14:paraId="63067E43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and Hensgens, R. (2006), On Applying Darwinism in Economics: From Meta-theory to Middle-range Theories, EAEPE - European Association for Evolutionary Political Economy</w:t>
      </w:r>
      <w:r>
        <w:rPr>
          <w:rFonts w:ascii="Garamond" w:hAnsi="Garamond"/>
          <w:i/>
          <w:iCs/>
          <w:sz w:val="22"/>
        </w:rPr>
        <w:t xml:space="preserve"> </w:t>
      </w:r>
      <w:r>
        <w:rPr>
          <w:rFonts w:ascii="Garamond" w:hAnsi="Garamond"/>
          <w:sz w:val="22"/>
        </w:rPr>
        <w:t>Conference, Istanbul, November.</w:t>
      </w:r>
    </w:p>
    <w:p w14:paraId="0B26BE43" w14:textId="77777777" w:rsidR="00E45819" w:rsidRDefault="00E45819" w:rsidP="00E45819">
      <w:pPr>
        <w:pStyle w:val="BodyText2"/>
        <w:widowControl w:val="0"/>
        <w:ind w:left="720" w:hanging="720"/>
        <w:jc w:val="both"/>
        <w:rPr>
          <w:rFonts w:ascii="Garamond" w:hAnsi="Garamond"/>
          <w:sz w:val="22"/>
          <w:szCs w:val="22"/>
          <w:lang w:val="en-US"/>
        </w:rPr>
      </w:pPr>
    </w:p>
    <w:p w14:paraId="685DD5B9" w14:textId="77777777" w:rsidR="00E45819" w:rsidRDefault="00E45819" w:rsidP="00E45819">
      <w:pPr>
        <w:pStyle w:val="BodyText2"/>
        <w:widowControl w:val="0"/>
        <w:rPr>
          <w:rFonts w:ascii="Garamond" w:hAnsi="Garamond"/>
          <w:sz w:val="22"/>
          <w:szCs w:val="22"/>
          <w:lang w:val="en-US"/>
        </w:rPr>
      </w:pPr>
      <w:r>
        <w:rPr>
          <w:rFonts w:ascii="Garamond" w:hAnsi="Garamond"/>
          <w:sz w:val="22"/>
          <w:lang w:val="en-US"/>
        </w:rPr>
        <w:t xml:space="preserve">Stoelhorst, J.W. and Bridoux, F.M. (2006), Beyond Competitive Advantage: What Can Theories of </w:t>
      </w:r>
      <w:r>
        <w:rPr>
          <w:rFonts w:ascii="Garamond" w:hAnsi="Garamond"/>
          <w:sz w:val="22"/>
          <w:lang w:val="en-US"/>
        </w:rPr>
        <w:lastRenderedPageBreak/>
        <w:t>Strategy Explain? Copenhagen Conference on Strategic Management, Copenhagen Business School, Copenhagen, December.</w:t>
      </w:r>
    </w:p>
    <w:p w14:paraId="72DCFBB0" w14:textId="77777777" w:rsidR="00E45819" w:rsidRDefault="00E45819" w:rsidP="00E45819">
      <w:pPr>
        <w:rPr>
          <w:rFonts w:ascii="Garamond" w:hAnsi="Garamond"/>
          <w:sz w:val="22"/>
        </w:rPr>
      </w:pPr>
    </w:p>
    <w:p w14:paraId="22B074D8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and Huizing, A. (2005), The Firm As a Darwin Machine: Organizational Learning As an Evolutionary Process, Micro-Foundations of Organizational Capabilities Conference, Copenhagen Business School, Copenhagen, December.</w:t>
      </w:r>
    </w:p>
    <w:p w14:paraId="667F3724" w14:textId="77777777" w:rsidR="00E45819" w:rsidRDefault="00E45819" w:rsidP="00E45819">
      <w:pPr>
        <w:rPr>
          <w:rFonts w:ascii="Garamond" w:hAnsi="Garamond"/>
          <w:sz w:val="22"/>
        </w:rPr>
      </w:pPr>
    </w:p>
    <w:p w14:paraId="39735484" w14:textId="77777777" w:rsidR="00E45819" w:rsidRDefault="00E45819" w:rsidP="00E45819">
      <w:pPr>
        <w:rPr>
          <w:rFonts w:ascii="Garamond" w:hAnsi="Garamond"/>
          <w:iCs/>
          <w:sz w:val="22"/>
        </w:rPr>
      </w:pPr>
      <w:r>
        <w:rPr>
          <w:rFonts w:ascii="Garamond" w:hAnsi="Garamond"/>
          <w:sz w:val="22"/>
        </w:rPr>
        <w:t>Stoelhorst, J.W. (2005), Why the Resource-Based and Dynamic Capabilities Views Defy Integration, 25</w:t>
      </w:r>
      <w:r>
        <w:rPr>
          <w:rFonts w:ascii="Garamond" w:hAnsi="Garamond"/>
          <w:sz w:val="22"/>
          <w:vertAlign w:val="superscript"/>
        </w:rPr>
        <w:t>th</w:t>
      </w:r>
      <w:r>
        <w:rPr>
          <w:rFonts w:ascii="Garamond" w:hAnsi="Garamond"/>
          <w:sz w:val="22"/>
        </w:rPr>
        <w:t xml:space="preserve"> SMS - </w:t>
      </w:r>
      <w:r>
        <w:rPr>
          <w:rFonts w:ascii="Garamond" w:hAnsi="Garamond"/>
          <w:iCs/>
          <w:sz w:val="22"/>
        </w:rPr>
        <w:t>Strategic Management Society Conference</w:t>
      </w:r>
      <w:r>
        <w:rPr>
          <w:rFonts w:ascii="Garamond" w:hAnsi="Garamond"/>
          <w:sz w:val="22"/>
        </w:rPr>
        <w:t>, Orlando, October.</w:t>
      </w:r>
    </w:p>
    <w:p w14:paraId="187E3023" w14:textId="77777777" w:rsidR="00E45819" w:rsidRDefault="00E45819" w:rsidP="00E45819">
      <w:pPr>
        <w:rPr>
          <w:rFonts w:ascii="Garamond" w:hAnsi="Garamond"/>
          <w:sz w:val="22"/>
        </w:rPr>
      </w:pPr>
    </w:p>
    <w:p w14:paraId="3C095C92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Stoelhorst, J.W. (2005), On the Evolutionary Explanation of Economic Phenomena, EAEPE - </w:t>
      </w:r>
      <w:r>
        <w:rPr>
          <w:rFonts w:ascii="Garamond" w:hAnsi="Garamond"/>
          <w:iCs/>
          <w:sz w:val="22"/>
        </w:rPr>
        <w:t xml:space="preserve">European Association for Evolutionary Political Economy </w:t>
      </w:r>
      <w:r>
        <w:rPr>
          <w:rFonts w:ascii="Garamond" w:hAnsi="Garamond"/>
          <w:sz w:val="22"/>
        </w:rPr>
        <w:t>Conference, Bremen, November.</w:t>
      </w:r>
    </w:p>
    <w:p w14:paraId="4E312D2C" w14:textId="77777777" w:rsidR="00E45819" w:rsidRDefault="00E45819" w:rsidP="00E45819">
      <w:pPr>
        <w:rPr>
          <w:rFonts w:ascii="Garamond" w:hAnsi="Garamond"/>
          <w:sz w:val="22"/>
        </w:rPr>
      </w:pPr>
    </w:p>
    <w:p w14:paraId="4F9ECC8C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Van Vianen, A.E.M. and Stoelhorst, J.W. (2005), The Theoretical Foundations of P-E Fit and the Attraction-Selection-Attrition Model: An Evolutionary Perspective, SIOP - </w:t>
      </w:r>
      <w:r>
        <w:rPr>
          <w:rFonts w:ascii="Garamond" w:hAnsi="Garamond"/>
          <w:iCs/>
          <w:sz w:val="22"/>
        </w:rPr>
        <w:t xml:space="preserve">Society for Industrial and Organizational Psychology </w:t>
      </w:r>
      <w:r>
        <w:rPr>
          <w:rFonts w:ascii="Garamond" w:hAnsi="Garamond"/>
          <w:sz w:val="22"/>
        </w:rPr>
        <w:t>Conference, Los Angeles, April.</w:t>
      </w:r>
    </w:p>
    <w:p w14:paraId="1A19EF5A" w14:textId="77777777" w:rsidR="00E45819" w:rsidRDefault="00E45819" w:rsidP="00E45819">
      <w:pPr>
        <w:rPr>
          <w:rFonts w:ascii="Garamond" w:hAnsi="Garamond"/>
          <w:sz w:val="22"/>
        </w:rPr>
      </w:pPr>
    </w:p>
    <w:p w14:paraId="70001706" w14:textId="77777777" w:rsidR="00E45819" w:rsidRDefault="00E45819" w:rsidP="00E45819">
      <w:pPr>
        <w:rPr>
          <w:rFonts w:ascii="Garamond" w:hAnsi="Garamond"/>
          <w:iCs/>
          <w:sz w:val="22"/>
        </w:rPr>
      </w:pPr>
      <w:r>
        <w:rPr>
          <w:rFonts w:ascii="Garamond" w:hAnsi="Garamond"/>
          <w:sz w:val="22"/>
        </w:rPr>
        <w:t xml:space="preserve">Stoelhorst, J.W. (2004), Balancing Resource-based Competitive Advantage Over a Technology Lifecycle, SMS - </w:t>
      </w:r>
      <w:r>
        <w:rPr>
          <w:rFonts w:ascii="Garamond" w:hAnsi="Garamond"/>
          <w:iCs/>
          <w:sz w:val="22"/>
        </w:rPr>
        <w:t>Strategic Management Society Conference</w:t>
      </w:r>
      <w:r>
        <w:rPr>
          <w:rFonts w:ascii="Garamond" w:hAnsi="Garamond"/>
          <w:sz w:val="22"/>
        </w:rPr>
        <w:t>, San Juan, Puerto Rico, October.</w:t>
      </w:r>
    </w:p>
    <w:p w14:paraId="4E803E62" w14:textId="77777777" w:rsidR="00E45819" w:rsidRDefault="00E45819" w:rsidP="00E45819">
      <w:pPr>
        <w:rPr>
          <w:rFonts w:ascii="Garamond" w:hAnsi="Garamond"/>
          <w:sz w:val="22"/>
        </w:rPr>
      </w:pPr>
    </w:p>
    <w:p w14:paraId="28E62386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Stoelhorst, J.W. and Ruigrok, W. (2004), Sexual Selection: A Missing Link in the Evolutionary Theory of the Firm?, EAEPE - </w:t>
      </w:r>
      <w:r>
        <w:rPr>
          <w:rFonts w:ascii="Garamond" w:hAnsi="Garamond"/>
          <w:iCs/>
          <w:sz w:val="22"/>
        </w:rPr>
        <w:t xml:space="preserve">European Association for Evolutionary Political Economy </w:t>
      </w:r>
      <w:r>
        <w:rPr>
          <w:rFonts w:ascii="Garamond" w:hAnsi="Garamond"/>
          <w:sz w:val="22"/>
        </w:rPr>
        <w:t>Conference, Rethymno, Greece, October.</w:t>
      </w:r>
    </w:p>
    <w:p w14:paraId="1FED9111" w14:textId="77777777" w:rsidR="00E45819" w:rsidRDefault="00E45819" w:rsidP="00E45819">
      <w:pPr>
        <w:rPr>
          <w:rFonts w:ascii="Garamond" w:hAnsi="Garamond"/>
          <w:sz w:val="22"/>
        </w:rPr>
      </w:pPr>
    </w:p>
    <w:p w14:paraId="77E2F44B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Stoelhorst, J.W. (2003), EAEPE - Towards an Evolutionary Theory of the Firm: Applying Universal Darwinism to Socio-Economic Selection, </w:t>
      </w:r>
      <w:r>
        <w:rPr>
          <w:rFonts w:ascii="Garamond" w:hAnsi="Garamond"/>
          <w:iCs/>
          <w:sz w:val="22"/>
        </w:rPr>
        <w:t>European Association for Evolutionary Political Economy</w:t>
      </w:r>
      <w:r>
        <w:rPr>
          <w:rFonts w:ascii="Garamond" w:hAnsi="Garamond"/>
          <w:sz w:val="22"/>
        </w:rPr>
        <w:t xml:space="preserve"> Conference, Maastricht, The Netherlands, November.</w:t>
      </w:r>
    </w:p>
    <w:p w14:paraId="58C2C726" w14:textId="77777777" w:rsidR="00E45819" w:rsidRDefault="00E45819" w:rsidP="00E45819">
      <w:pPr>
        <w:rPr>
          <w:rFonts w:ascii="Garamond" w:hAnsi="Garamond"/>
          <w:sz w:val="22"/>
        </w:rPr>
      </w:pPr>
    </w:p>
    <w:p w14:paraId="435ED7D8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Stoelhorst, J.W. (2002), The Naturalist Perspective on Universal Darwinism: An Application to the Evolutionary Theory of the Firm, EAEPE - </w:t>
      </w:r>
      <w:r>
        <w:rPr>
          <w:rFonts w:ascii="Garamond" w:hAnsi="Garamond"/>
          <w:iCs/>
          <w:sz w:val="22"/>
        </w:rPr>
        <w:t>European Association for Evolutionary Political Economy Conference</w:t>
      </w:r>
      <w:r>
        <w:rPr>
          <w:rFonts w:ascii="Garamond" w:hAnsi="Garamond"/>
          <w:sz w:val="22"/>
        </w:rPr>
        <w:t>, Aix-en-Provence, France, November.</w:t>
      </w:r>
    </w:p>
    <w:p w14:paraId="288B478C" w14:textId="77777777" w:rsidR="00E45819" w:rsidRDefault="00E45819" w:rsidP="00E45819">
      <w:pPr>
        <w:rPr>
          <w:rFonts w:ascii="Garamond" w:hAnsi="Garamond"/>
          <w:sz w:val="22"/>
        </w:rPr>
      </w:pPr>
    </w:p>
    <w:p w14:paraId="024483AE" w14:textId="77777777" w:rsidR="00E45819" w:rsidRDefault="00E45819" w:rsidP="00E45819">
      <w:pPr>
        <w:rPr>
          <w:rFonts w:ascii="Garamond" w:hAnsi="Garamond"/>
          <w:sz w:val="22"/>
          <w:szCs w:val="20"/>
        </w:rPr>
      </w:pPr>
      <w:r>
        <w:rPr>
          <w:rFonts w:ascii="Garamond" w:hAnsi="Garamond"/>
          <w:sz w:val="22"/>
        </w:rPr>
        <w:t>Van Raaij, E.M., Stoelhorst, J.W. and</w:t>
      </w:r>
      <w:r>
        <w:rPr>
          <w:rFonts w:ascii="Garamond" w:hAnsi="Garamond"/>
          <w:sz w:val="22"/>
          <w:szCs w:val="20"/>
        </w:rPr>
        <w:t xml:space="preserve"> Van Engelen, J.M.L. (2002), Interaction Between Business and Academia in Marketing Research: The Issue of Obtaining Access to Organizational Reality, EMAC -European Marketing Academy Conference, Braga, Portugal, May.</w:t>
      </w:r>
    </w:p>
    <w:p w14:paraId="197C5812" w14:textId="77777777" w:rsidR="00E45819" w:rsidRDefault="00E45819" w:rsidP="00E45819">
      <w:pPr>
        <w:rPr>
          <w:rFonts w:ascii="Garamond" w:hAnsi="Garamond"/>
          <w:sz w:val="22"/>
        </w:rPr>
      </w:pPr>
    </w:p>
    <w:p w14:paraId="524B644F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and Van Raaij, E.M. (1999), An Assessment of the Possible Contributions of the Marketing Literature to a Theory of the Firm, EMAC - European Marketing Academy Conference, Berlin.</w:t>
      </w:r>
    </w:p>
    <w:p w14:paraId="31541D44" w14:textId="77777777" w:rsidR="00E45819" w:rsidRDefault="00E45819" w:rsidP="00E45819">
      <w:pPr>
        <w:rPr>
          <w:rFonts w:ascii="Garamond" w:hAnsi="Garamond"/>
          <w:sz w:val="22"/>
        </w:rPr>
      </w:pPr>
    </w:p>
    <w:p w14:paraId="02F38922" w14:textId="77777777" w:rsidR="00E45819" w:rsidRDefault="00E45819" w:rsidP="00E45819">
      <w:pPr>
        <w:pStyle w:val="Heading1"/>
        <w:rPr>
          <w:rFonts w:ascii="Garamond" w:hAnsi="Garamond"/>
          <w:b w:val="0"/>
          <w:bCs w:val="0"/>
          <w:sz w:val="22"/>
          <w:lang w:val="en-US"/>
        </w:rPr>
      </w:pPr>
      <w:r>
        <w:rPr>
          <w:rFonts w:ascii="Garamond" w:hAnsi="Garamond"/>
          <w:b w:val="0"/>
          <w:bCs w:val="0"/>
          <w:sz w:val="22"/>
          <w:lang w:val="en-US"/>
        </w:rPr>
        <w:t xml:space="preserve">Stoelhorst, J.W. (1999), On Explaining Performance Differentials: Building Blocks for a Marketing Theory of the Firm, </w:t>
      </w:r>
      <w:r>
        <w:rPr>
          <w:rFonts w:ascii="Garamond" w:hAnsi="Garamond"/>
          <w:b w:val="0"/>
          <w:bCs w:val="0"/>
          <w:iCs/>
          <w:sz w:val="22"/>
          <w:lang w:val="en-US"/>
        </w:rPr>
        <w:t>EIASM workshop on Success Factors, Competitive Advantage and Competence Development</w:t>
      </w:r>
      <w:r>
        <w:rPr>
          <w:rFonts w:ascii="Garamond" w:hAnsi="Garamond"/>
          <w:b w:val="0"/>
          <w:bCs w:val="0"/>
          <w:sz w:val="22"/>
          <w:lang w:val="en-US"/>
        </w:rPr>
        <w:t>, Brussels, December.</w:t>
      </w:r>
    </w:p>
    <w:p w14:paraId="53E07F25" w14:textId="77777777" w:rsidR="00E45819" w:rsidRDefault="00E45819" w:rsidP="00E45819">
      <w:pPr>
        <w:rPr>
          <w:rFonts w:ascii="Garamond" w:hAnsi="Garamond"/>
          <w:sz w:val="22"/>
          <w:lang w:val="en-US"/>
        </w:rPr>
      </w:pPr>
    </w:p>
    <w:p w14:paraId="667A8535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Stoelhorst, J.W. (1999), On Explaining Performance Differentials: A Re-evaluation and Integration of the Positioning and Competence-based Views of Competitive Advantage, SMS - </w:t>
      </w:r>
      <w:r>
        <w:rPr>
          <w:rFonts w:ascii="Garamond" w:hAnsi="Garamond"/>
          <w:iCs/>
          <w:sz w:val="22"/>
        </w:rPr>
        <w:t>Strategic Management Society Conference</w:t>
      </w:r>
      <w:r>
        <w:rPr>
          <w:rFonts w:ascii="Garamond" w:hAnsi="Garamond"/>
          <w:sz w:val="22"/>
        </w:rPr>
        <w:t>, Berlin.</w:t>
      </w:r>
    </w:p>
    <w:p w14:paraId="05554023" w14:textId="77777777" w:rsidR="00E45819" w:rsidRDefault="00E45819" w:rsidP="00E45819">
      <w:pPr>
        <w:rPr>
          <w:rFonts w:ascii="Garamond" w:hAnsi="Garamond"/>
          <w:sz w:val="22"/>
        </w:rPr>
      </w:pPr>
    </w:p>
    <w:p w14:paraId="328A3830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Van Raaij, E.M., Van Engelen, J.M.L. and Stoelhorst, J.W. (1998), Market Orientation: Exploring the Implementation Issue, ANZMAC -The Australia New Zealand Marketing Academy Conference, Dunedin, New Zealand.</w:t>
      </w:r>
    </w:p>
    <w:p w14:paraId="7B9A4920" w14:textId="77777777" w:rsidR="00E45819" w:rsidRDefault="00E45819" w:rsidP="00E45819">
      <w:pPr>
        <w:rPr>
          <w:rFonts w:ascii="Garamond" w:hAnsi="Garamond"/>
          <w:sz w:val="22"/>
        </w:rPr>
      </w:pPr>
    </w:p>
    <w:p w14:paraId="68F43999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Stoelhorst, J.W. (1998), An Evolutionary View of Competitive Dynamics: Incorporating Technological Change Into the Theory of Strategy, EGOS - </w:t>
      </w:r>
      <w:r>
        <w:rPr>
          <w:rFonts w:ascii="Garamond" w:hAnsi="Garamond"/>
          <w:iCs/>
          <w:sz w:val="22"/>
        </w:rPr>
        <w:t>European Group for Organization Studies</w:t>
      </w:r>
      <w:r>
        <w:rPr>
          <w:rFonts w:ascii="Garamond" w:hAnsi="Garamond"/>
          <w:sz w:val="22"/>
        </w:rPr>
        <w:t xml:space="preserve"> Colloquium, Maastricht University.</w:t>
      </w:r>
    </w:p>
    <w:p w14:paraId="7C528EDA" w14:textId="77777777" w:rsidR="00E45819" w:rsidRDefault="00E45819" w:rsidP="00E45819">
      <w:pPr>
        <w:rPr>
          <w:rFonts w:ascii="Garamond" w:hAnsi="Garamond"/>
          <w:sz w:val="22"/>
        </w:rPr>
      </w:pPr>
    </w:p>
    <w:p w14:paraId="063F2D19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lastRenderedPageBreak/>
        <w:t xml:space="preserve">Van Raaij, Erik M. and J.W. Stoelhorst (1994), Strategy as Sustained Organizational Learning, </w:t>
      </w:r>
      <w:r>
        <w:rPr>
          <w:rFonts w:ascii="Garamond" w:hAnsi="Garamond"/>
          <w:iCs/>
          <w:sz w:val="22"/>
        </w:rPr>
        <w:t>EIASM Workshop on Schools of Thought in Strategic Management</w:t>
      </w:r>
      <w:r>
        <w:rPr>
          <w:rFonts w:ascii="Garamond" w:hAnsi="Garamond"/>
          <w:sz w:val="22"/>
        </w:rPr>
        <w:t>, Erasmus Universiteit Rotterdam.</w:t>
      </w:r>
    </w:p>
    <w:p w14:paraId="40B1BAC6" w14:textId="77777777" w:rsidR="00E45819" w:rsidRDefault="00E45819" w:rsidP="00E45819">
      <w:pPr>
        <w:rPr>
          <w:rFonts w:ascii="Garamond" w:hAnsi="Garamond"/>
          <w:sz w:val="22"/>
        </w:rPr>
      </w:pPr>
    </w:p>
    <w:p w14:paraId="7D571B96" w14:textId="77777777" w:rsidR="00E45819" w:rsidRDefault="00E45819" w:rsidP="00E45819">
      <w:pPr>
        <w:rPr>
          <w:rFonts w:ascii="Garamond" w:hAnsi="Garamond"/>
          <w:sz w:val="22"/>
        </w:rPr>
      </w:pPr>
    </w:p>
    <w:p w14:paraId="11CA4BA5" w14:textId="77777777" w:rsidR="00E45819" w:rsidRPr="00E45819" w:rsidRDefault="00E45819" w:rsidP="0021254F">
      <w:pPr>
        <w:pStyle w:val="Heading4"/>
        <w:keepLines w:val="0"/>
        <w:spacing w:before="0"/>
        <w:jc w:val="center"/>
        <w:rPr>
          <w:rFonts w:ascii="Garamond" w:hAnsi="Garamond"/>
          <w:bCs w:val="0"/>
          <w:i w:val="0"/>
          <w:iCs w:val="0"/>
          <w:color w:val="auto"/>
          <w:sz w:val="28"/>
          <w:szCs w:val="28"/>
        </w:rPr>
      </w:pPr>
      <w:r w:rsidRPr="00E45819">
        <w:rPr>
          <w:rFonts w:ascii="Garamond" w:hAnsi="Garamond"/>
          <w:bCs w:val="0"/>
          <w:i w:val="0"/>
          <w:iCs w:val="0"/>
          <w:color w:val="auto"/>
          <w:sz w:val="28"/>
          <w:szCs w:val="28"/>
        </w:rPr>
        <w:t>Presentations (non-refereed)</w:t>
      </w:r>
    </w:p>
    <w:p w14:paraId="18C4C00D" w14:textId="3B82A0F3" w:rsidR="0010438E" w:rsidRDefault="0010438E" w:rsidP="00E45819">
      <w:pPr>
        <w:rPr>
          <w:rFonts w:ascii="Garamond" w:hAnsi="Garamond"/>
          <w:sz w:val="22"/>
        </w:rPr>
      </w:pPr>
    </w:p>
    <w:p w14:paraId="699B4F0A" w14:textId="77777777" w:rsidR="005F3D27" w:rsidRPr="00BC2A80" w:rsidRDefault="005F3D27" w:rsidP="005F3D27">
      <w:pPr>
        <w:rPr>
          <w:rFonts w:ascii="Garamond" w:hAnsi="Garamond"/>
          <w:sz w:val="22"/>
          <w:lang w:val="en-US"/>
        </w:rPr>
      </w:pPr>
      <w:r w:rsidRPr="00BC2A80">
        <w:rPr>
          <w:rFonts w:ascii="Garamond" w:hAnsi="Garamond"/>
          <w:sz w:val="22"/>
          <w:lang w:val="en-US"/>
        </w:rPr>
        <w:t xml:space="preserve">Stoelhorst, J.W. (2023). Understanding firms from the perspective of gene-culture co-evolution: Major transitions in evolution and the ontology of the corporation. Workshop social ontology meets cultural evolution. Leibniz University Hannover, Hannover, December </w:t>
      </w:r>
    </w:p>
    <w:p w14:paraId="4D3967A7" w14:textId="77777777" w:rsidR="001B4421" w:rsidRDefault="001B4421" w:rsidP="001B4421">
      <w:pPr>
        <w:rPr>
          <w:rFonts w:ascii="Garamond" w:hAnsi="Garamond"/>
          <w:sz w:val="22"/>
          <w:lang w:val="en-US"/>
        </w:rPr>
      </w:pPr>
    </w:p>
    <w:p w14:paraId="0D8962C5" w14:textId="6A43FC78" w:rsidR="001B4421" w:rsidRPr="00BC2A80" w:rsidRDefault="001B4421" w:rsidP="001B4421">
      <w:pPr>
        <w:rPr>
          <w:rFonts w:ascii="Garamond" w:hAnsi="Garamond"/>
          <w:sz w:val="22"/>
          <w:lang w:val="en-US"/>
        </w:rPr>
      </w:pPr>
      <w:r w:rsidRPr="00BC2A80">
        <w:rPr>
          <w:rFonts w:ascii="Garamond" w:hAnsi="Garamond"/>
          <w:sz w:val="22"/>
          <w:lang w:val="en-US"/>
        </w:rPr>
        <w:t>Stoelhorst, J.W. (2023). Stakeholder theory and strategy. Summer Seminar in Stakeholder Theory. Darden School of Business, Charlottsville, Virginia, July</w:t>
      </w:r>
    </w:p>
    <w:p w14:paraId="11553971" w14:textId="77777777" w:rsidR="001B4421" w:rsidRDefault="001B4421" w:rsidP="00BC2A80">
      <w:pPr>
        <w:rPr>
          <w:rFonts w:ascii="Garamond" w:hAnsi="Garamond"/>
          <w:sz w:val="22"/>
          <w:lang w:val="en-US"/>
        </w:rPr>
      </w:pPr>
    </w:p>
    <w:p w14:paraId="78346A90" w14:textId="61B25434" w:rsidR="003A33EE" w:rsidRPr="00BC2A80" w:rsidRDefault="003A33EE" w:rsidP="00BC2A80">
      <w:pPr>
        <w:rPr>
          <w:rFonts w:ascii="Garamond" w:hAnsi="Garamond"/>
          <w:sz w:val="22"/>
          <w:lang w:val="en-US"/>
        </w:rPr>
      </w:pPr>
      <w:r w:rsidRPr="00BC2A80">
        <w:rPr>
          <w:rFonts w:ascii="Garamond" w:hAnsi="Garamond"/>
          <w:sz w:val="22"/>
          <w:lang w:val="en-US"/>
        </w:rPr>
        <w:t>Stoelhorst, J.W. (2023). An evolutionary theory of the firm: Managers, stakeholders, and collective action problems. Spring Stakeholder Conference, University of Utah, Deer Valley, Utah, May.</w:t>
      </w:r>
    </w:p>
    <w:p w14:paraId="42046F4C" w14:textId="77777777" w:rsidR="00BC2A80" w:rsidRPr="00BC2A80" w:rsidRDefault="00BC2A80" w:rsidP="00BC2A80">
      <w:pPr>
        <w:rPr>
          <w:rFonts w:ascii="Garamond" w:hAnsi="Garamond"/>
          <w:sz w:val="22"/>
          <w:lang w:val="en-US"/>
        </w:rPr>
      </w:pPr>
    </w:p>
    <w:p w14:paraId="0DE91804" w14:textId="6CA78725" w:rsidR="003A33EE" w:rsidRPr="00BC2A80" w:rsidRDefault="00BC2A80" w:rsidP="00BC2A80">
      <w:pPr>
        <w:rPr>
          <w:rFonts w:ascii="Garamond" w:hAnsi="Garamond"/>
          <w:sz w:val="22"/>
          <w:lang w:val="en-US"/>
        </w:rPr>
      </w:pPr>
      <w:r w:rsidRPr="00BC2A80">
        <w:rPr>
          <w:rFonts w:ascii="Garamond" w:hAnsi="Garamond"/>
          <w:sz w:val="22"/>
          <w:lang w:val="nl-NL"/>
        </w:rPr>
        <w:t xml:space="preserve">Van Houwelingen, G., </w:t>
      </w:r>
      <w:r w:rsidR="003A33EE" w:rsidRPr="00BC2A80">
        <w:rPr>
          <w:rFonts w:ascii="Garamond" w:hAnsi="Garamond"/>
          <w:sz w:val="22"/>
          <w:lang w:val="nl-NL"/>
        </w:rPr>
        <w:t xml:space="preserve">Stoelhorst, J.W. </w:t>
      </w:r>
      <w:r w:rsidRPr="00BC2A80">
        <w:rPr>
          <w:rFonts w:ascii="Garamond" w:hAnsi="Garamond"/>
          <w:sz w:val="22"/>
          <w:lang w:val="nl-NL"/>
        </w:rPr>
        <w:t xml:space="preserve">&amp; Quintelier, K. </w:t>
      </w:r>
      <w:r w:rsidR="003A33EE" w:rsidRPr="00BC2A80">
        <w:rPr>
          <w:rFonts w:ascii="Garamond" w:hAnsi="Garamond"/>
          <w:sz w:val="22"/>
          <w:lang w:val="nl-NL"/>
        </w:rPr>
        <w:t xml:space="preserve">(2023). </w:t>
      </w:r>
      <w:r w:rsidR="003A33EE" w:rsidRPr="00BC2A80">
        <w:rPr>
          <w:rFonts w:ascii="Garamond" w:hAnsi="Garamond"/>
          <w:sz w:val="22"/>
          <w:lang w:val="en-US"/>
        </w:rPr>
        <w:t>Who (and why) do stakeholders trust when they trust firms? Spring Stakeholder Conference, University of Utah, Deer Valley, Utah, May.</w:t>
      </w:r>
    </w:p>
    <w:p w14:paraId="7AB91A58" w14:textId="77777777" w:rsidR="00BC2A80" w:rsidRPr="00BC2A80" w:rsidRDefault="00BC2A80" w:rsidP="00BC2A80">
      <w:pPr>
        <w:rPr>
          <w:rFonts w:ascii="Garamond" w:hAnsi="Garamond"/>
          <w:sz w:val="22"/>
          <w:lang w:val="en-US"/>
        </w:rPr>
      </w:pPr>
    </w:p>
    <w:p w14:paraId="4D346F73" w14:textId="66B6A87C" w:rsidR="006045B6" w:rsidRPr="006045B6" w:rsidRDefault="006045B6" w:rsidP="006045B6">
      <w:pPr>
        <w:rPr>
          <w:rFonts w:ascii="Garamond" w:hAnsi="Garamond"/>
          <w:sz w:val="22"/>
          <w:lang w:val="en-US"/>
        </w:rPr>
      </w:pPr>
      <w:r w:rsidRPr="006045B6">
        <w:rPr>
          <w:rFonts w:ascii="Garamond" w:hAnsi="Garamond"/>
          <w:sz w:val="22"/>
          <w:lang w:val="en-US"/>
        </w:rPr>
        <w:t>Stoelhorst, J.W. (2022). A Stakeholder Turn in Corporate Governance? Towards a Model for the Stakeholder Corporation. Rennes School of Business, Tomorrow’s Organization Webinar, Online, October</w:t>
      </w:r>
    </w:p>
    <w:p w14:paraId="2067E7CD" w14:textId="77777777" w:rsidR="006045B6" w:rsidRDefault="006045B6" w:rsidP="00E45819">
      <w:pPr>
        <w:rPr>
          <w:rFonts w:ascii="Garamond" w:hAnsi="Garamond"/>
          <w:sz w:val="22"/>
          <w:lang w:val="en-US"/>
        </w:rPr>
      </w:pPr>
    </w:p>
    <w:p w14:paraId="328EF2E3" w14:textId="51F4337B" w:rsidR="00BF7839" w:rsidRPr="00F666C0" w:rsidRDefault="00BF7839" w:rsidP="00E45819">
      <w:pPr>
        <w:rPr>
          <w:rFonts w:ascii="Garamond" w:hAnsi="Garamond"/>
          <w:sz w:val="22"/>
          <w:lang w:val="en-US"/>
        </w:rPr>
      </w:pPr>
      <w:r w:rsidRPr="00F666C0">
        <w:rPr>
          <w:rFonts w:ascii="Garamond" w:hAnsi="Garamond"/>
          <w:sz w:val="22"/>
          <w:lang w:val="en-US"/>
        </w:rPr>
        <w:t>Stoelhorst, J.W. (2022)</w:t>
      </w:r>
      <w:r w:rsidR="00B5223E" w:rsidRPr="00F666C0">
        <w:rPr>
          <w:rFonts w:ascii="Garamond" w:hAnsi="Garamond"/>
          <w:sz w:val="22"/>
          <w:lang w:val="en-US"/>
        </w:rPr>
        <w:t xml:space="preserve">. </w:t>
      </w:r>
      <w:r w:rsidR="00B5223E" w:rsidRPr="00B5223E">
        <w:rPr>
          <w:rFonts w:ascii="Garamond" w:hAnsi="Garamond"/>
          <w:sz w:val="22"/>
          <w:lang w:val="en-US"/>
        </w:rPr>
        <w:t>Evolutionary Social Science, Organizations, and Politics.</w:t>
      </w:r>
      <w:r w:rsidRPr="00B5223E">
        <w:rPr>
          <w:rFonts w:ascii="Garamond" w:hAnsi="Garamond"/>
          <w:sz w:val="22"/>
          <w:lang w:val="en-US"/>
        </w:rPr>
        <w:t xml:space="preserve"> </w:t>
      </w:r>
      <w:r w:rsidR="005457E4" w:rsidRPr="00F666C0">
        <w:rPr>
          <w:rFonts w:ascii="Garamond" w:hAnsi="Garamond"/>
          <w:sz w:val="22"/>
          <w:lang w:val="en-US"/>
        </w:rPr>
        <w:t>Pros</w:t>
      </w:r>
      <w:r w:rsidRPr="00F666C0">
        <w:rPr>
          <w:rFonts w:ascii="Garamond" w:hAnsi="Garamond"/>
          <w:sz w:val="22"/>
          <w:lang w:val="en-US"/>
        </w:rPr>
        <w:t>ocial Commons – Evolutionary Philosophy Circle</w:t>
      </w:r>
      <w:r w:rsidR="00B6195B" w:rsidRPr="00F666C0">
        <w:rPr>
          <w:rFonts w:ascii="Garamond" w:hAnsi="Garamond"/>
          <w:sz w:val="22"/>
          <w:lang w:val="en-US"/>
        </w:rPr>
        <w:t xml:space="preserve">, Online, </w:t>
      </w:r>
      <w:r w:rsidR="005457E4" w:rsidRPr="00F666C0">
        <w:rPr>
          <w:rFonts w:ascii="Garamond" w:hAnsi="Garamond"/>
          <w:sz w:val="22"/>
          <w:lang w:val="en-US"/>
        </w:rPr>
        <w:t>July</w:t>
      </w:r>
    </w:p>
    <w:p w14:paraId="464EA686" w14:textId="77777777" w:rsidR="00D21F88" w:rsidRPr="006D4323" w:rsidRDefault="00D21F88" w:rsidP="00E45819">
      <w:pPr>
        <w:rPr>
          <w:rFonts w:ascii="Garamond" w:hAnsi="Garamond"/>
          <w:sz w:val="22"/>
          <w:lang w:val="en-US"/>
        </w:rPr>
      </w:pPr>
    </w:p>
    <w:p w14:paraId="1D655A3A" w14:textId="5F5F87BD" w:rsidR="003E4AA9" w:rsidRPr="003C785D" w:rsidRDefault="003E4AA9" w:rsidP="00E45819">
      <w:pPr>
        <w:rPr>
          <w:rFonts w:ascii="Garamond" w:hAnsi="Garamond"/>
          <w:sz w:val="22"/>
          <w:lang w:val="en-US"/>
        </w:rPr>
      </w:pPr>
      <w:r w:rsidRPr="00F37C61">
        <w:rPr>
          <w:rFonts w:ascii="Garamond" w:hAnsi="Garamond"/>
          <w:sz w:val="22"/>
          <w:lang w:val="en-US"/>
        </w:rPr>
        <w:t xml:space="preserve">Stoelhorst, J.W. (2022). </w:t>
      </w:r>
      <w:r w:rsidR="007B4A70" w:rsidRPr="007B4A70">
        <w:rPr>
          <w:rFonts w:ascii="Garamond" w:hAnsi="Garamond"/>
          <w:sz w:val="22"/>
          <w:lang w:val="en-US"/>
        </w:rPr>
        <w:t>On the Future of Stakeholder Theory as a Theory of Strategy</w:t>
      </w:r>
      <w:r w:rsidR="00873588">
        <w:rPr>
          <w:rFonts w:ascii="Garamond" w:hAnsi="Garamond"/>
          <w:sz w:val="22"/>
          <w:lang w:val="en-US"/>
        </w:rPr>
        <w:t xml:space="preserve">, </w:t>
      </w:r>
      <w:r w:rsidR="00F37C61">
        <w:rPr>
          <w:rFonts w:ascii="Garamond" w:hAnsi="Garamond"/>
          <w:sz w:val="22"/>
          <w:lang w:val="en-US"/>
        </w:rPr>
        <w:t xml:space="preserve">Conference on </w:t>
      </w:r>
      <w:r w:rsidR="00873588">
        <w:rPr>
          <w:rFonts w:ascii="Garamond" w:hAnsi="Garamond"/>
          <w:sz w:val="22"/>
          <w:lang w:val="en-US"/>
        </w:rPr>
        <w:t>New Dir</w:t>
      </w:r>
      <w:r w:rsidR="002471E1">
        <w:rPr>
          <w:rFonts w:ascii="Garamond" w:hAnsi="Garamond"/>
          <w:sz w:val="22"/>
          <w:lang w:val="en-US"/>
        </w:rPr>
        <w:t>ections In Stakeholder Governance</w:t>
      </w:r>
      <w:r w:rsidR="002471E1" w:rsidRPr="009138DE">
        <w:rPr>
          <w:rFonts w:ascii="Garamond" w:hAnsi="Garamond"/>
          <w:sz w:val="22"/>
          <w:lang w:val="en-US"/>
        </w:rPr>
        <w:t xml:space="preserve">, </w:t>
      </w:r>
      <w:r w:rsidRPr="009138DE">
        <w:rPr>
          <w:rFonts w:ascii="Garamond" w:hAnsi="Garamond"/>
          <w:sz w:val="22"/>
          <w:lang w:val="en-US"/>
        </w:rPr>
        <w:t>INSEAD</w:t>
      </w:r>
      <w:r w:rsidR="009138DE" w:rsidRPr="009138DE">
        <w:rPr>
          <w:rFonts w:ascii="Garamond" w:hAnsi="Garamond"/>
          <w:sz w:val="22"/>
          <w:lang w:val="en-US"/>
        </w:rPr>
        <w:t>, June</w:t>
      </w:r>
    </w:p>
    <w:p w14:paraId="6EFA15E7" w14:textId="0AB8BB7E" w:rsidR="00437429" w:rsidRDefault="00437429" w:rsidP="00E45819">
      <w:pPr>
        <w:rPr>
          <w:rFonts w:ascii="Garamond" w:hAnsi="Garamond"/>
          <w:sz w:val="22"/>
          <w:lang w:val="en-US"/>
        </w:rPr>
      </w:pPr>
    </w:p>
    <w:p w14:paraId="36CC9B82" w14:textId="77777777" w:rsidR="009138DE" w:rsidRPr="006D4323" w:rsidRDefault="009138DE" w:rsidP="009138DE">
      <w:pPr>
        <w:rPr>
          <w:rFonts w:ascii="Garamond" w:hAnsi="Garamond"/>
          <w:sz w:val="22"/>
          <w:lang w:val="en-US"/>
        </w:rPr>
      </w:pPr>
      <w:r w:rsidRPr="009F45A5">
        <w:rPr>
          <w:rFonts w:ascii="Garamond" w:hAnsi="Garamond"/>
          <w:sz w:val="22"/>
          <w:lang w:val="en-US"/>
        </w:rPr>
        <w:t>Stoelhorst, J.W.  &amp; Vishwanathan, P. (2022). Beyond Primacy: A Stakeholder Theory of Corporate Governance. GRONEN Conference, Amsterdam, May</w:t>
      </w:r>
    </w:p>
    <w:p w14:paraId="2C07802A" w14:textId="77777777" w:rsidR="009138DE" w:rsidRPr="003C785D" w:rsidRDefault="009138DE" w:rsidP="00E45819">
      <w:pPr>
        <w:rPr>
          <w:rFonts w:ascii="Garamond" w:hAnsi="Garamond"/>
          <w:sz w:val="22"/>
          <w:lang w:val="en-US"/>
        </w:rPr>
      </w:pPr>
    </w:p>
    <w:p w14:paraId="79EA0E62" w14:textId="5FD9CBC3" w:rsidR="00437429" w:rsidRPr="00F666C0" w:rsidRDefault="00437429" w:rsidP="00E45819">
      <w:pPr>
        <w:rPr>
          <w:rFonts w:ascii="Garamond" w:hAnsi="Garamond"/>
          <w:sz w:val="22"/>
          <w:lang w:val="en-US"/>
        </w:rPr>
      </w:pPr>
      <w:r w:rsidRPr="00654F09">
        <w:rPr>
          <w:rFonts w:ascii="Garamond" w:hAnsi="Garamond"/>
          <w:sz w:val="22"/>
          <w:lang w:val="en-US"/>
        </w:rPr>
        <w:t xml:space="preserve">Stoelhorst, J.W. (2021) </w:t>
      </w:r>
      <w:r w:rsidR="00654F09" w:rsidRPr="00654F09">
        <w:rPr>
          <w:rFonts w:ascii="Garamond" w:hAnsi="Garamond"/>
          <w:sz w:val="22"/>
          <w:lang w:val="en-US"/>
        </w:rPr>
        <w:t xml:space="preserve">On Evolutionary Explanation and Its Application in Economics and Management. </w:t>
      </w:r>
      <w:r w:rsidRPr="00F666C0">
        <w:rPr>
          <w:rFonts w:ascii="Garamond" w:hAnsi="Garamond"/>
          <w:sz w:val="22"/>
          <w:lang w:val="en-US"/>
        </w:rPr>
        <w:t>Darwin Club</w:t>
      </w:r>
      <w:r w:rsidR="00654F09" w:rsidRPr="00F666C0">
        <w:rPr>
          <w:rFonts w:ascii="Garamond" w:hAnsi="Garamond"/>
          <w:sz w:val="22"/>
          <w:lang w:val="en-US"/>
        </w:rPr>
        <w:t xml:space="preserve"> for Social Science, On-line, January</w:t>
      </w:r>
    </w:p>
    <w:p w14:paraId="28721454" w14:textId="77777777" w:rsidR="003E4AA9" w:rsidRPr="00F666C0" w:rsidRDefault="003E4AA9" w:rsidP="00E45819">
      <w:pPr>
        <w:rPr>
          <w:rFonts w:ascii="Garamond" w:hAnsi="Garamond"/>
          <w:sz w:val="22"/>
          <w:lang w:val="en-US"/>
        </w:rPr>
      </w:pPr>
    </w:p>
    <w:p w14:paraId="4F0874A9" w14:textId="09A8B69B" w:rsidR="00E45819" w:rsidRDefault="00E45819" w:rsidP="00E45819">
      <w:pPr>
        <w:rPr>
          <w:rFonts w:ascii="Garamond" w:hAnsi="Garamond"/>
          <w:sz w:val="22"/>
        </w:rPr>
      </w:pPr>
      <w:r w:rsidRPr="003C785D">
        <w:rPr>
          <w:rFonts w:ascii="Garamond" w:hAnsi="Garamond"/>
          <w:sz w:val="22"/>
          <w:lang w:val="en-US"/>
        </w:rPr>
        <w:t xml:space="preserve">Stoelhorst, J.W. (2016). </w:t>
      </w:r>
      <w:r>
        <w:rPr>
          <w:rFonts w:ascii="Garamond" w:hAnsi="Garamond"/>
          <w:sz w:val="22"/>
        </w:rPr>
        <w:t>If Economic</w:t>
      </w:r>
      <w:r w:rsidR="00786BF8">
        <w:rPr>
          <w:rFonts w:ascii="Garamond" w:hAnsi="Garamond"/>
          <w:sz w:val="22"/>
        </w:rPr>
        <w:t xml:space="preserve"> Theory Is ‘Bad for Practice’, T</w:t>
      </w:r>
      <w:r>
        <w:rPr>
          <w:rFonts w:ascii="Garamond" w:hAnsi="Garamond"/>
          <w:sz w:val="22"/>
        </w:rPr>
        <w:t xml:space="preserve">hen </w:t>
      </w:r>
      <w:r w:rsidR="00786BF8">
        <w:rPr>
          <w:rFonts w:ascii="Garamond" w:hAnsi="Garamond"/>
          <w:sz w:val="22"/>
        </w:rPr>
        <w:t>What I</w:t>
      </w:r>
      <w:r>
        <w:rPr>
          <w:rFonts w:ascii="Garamond" w:hAnsi="Garamond"/>
          <w:sz w:val="22"/>
        </w:rPr>
        <w:t>s the Alternative? University of Groningen, December.</w:t>
      </w:r>
    </w:p>
    <w:p w14:paraId="12704B3E" w14:textId="77777777" w:rsidR="00E45819" w:rsidRDefault="00E45819" w:rsidP="00E45819">
      <w:pPr>
        <w:rPr>
          <w:rFonts w:ascii="Garamond" w:hAnsi="Garamond"/>
          <w:sz w:val="22"/>
        </w:rPr>
      </w:pPr>
    </w:p>
    <w:p w14:paraId="790346D0" w14:textId="77777777" w:rsidR="00E45819" w:rsidRPr="00E538FC" w:rsidRDefault="00E45819" w:rsidP="00E45819">
      <w:pPr>
        <w:rPr>
          <w:rFonts w:ascii="Garamond" w:hAnsi="Garamond"/>
          <w:sz w:val="22"/>
        </w:rPr>
      </w:pPr>
      <w:r w:rsidRPr="00E538FC">
        <w:rPr>
          <w:rFonts w:ascii="Garamond" w:hAnsi="Garamond"/>
          <w:sz w:val="22"/>
        </w:rPr>
        <w:t xml:space="preserve">Stoelhorst, J.W. </w:t>
      </w:r>
      <w:r>
        <w:rPr>
          <w:rFonts w:ascii="Garamond" w:hAnsi="Garamond"/>
          <w:sz w:val="22"/>
        </w:rPr>
        <w:t xml:space="preserve">and </w:t>
      </w:r>
      <w:r w:rsidRPr="00E538FC">
        <w:rPr>
          <w:rFonts w:ascii="Garamond" w:hAnsi="Garamond"/>
          <w:sz w:val="22"/>
        </w:rPr>
        <w:t>Bridoux, F.</w:t>
      </w:r>
      <w:r>
        <w:rPr>
          <w:rFonts w:ascii="Garamond" w:hAnsi="Garamond"/>
          <w:sz w:val="22"/>
        </w:rPr>
        <w:t>M.</w:t>
      </w:r>
      <w:r w:rsidRPr="00E538FC">
        <w:rPr>
          <w:rFonts w:ascii="Garamond" w:hAnsi="Garamond"/>
          <w:sz w:val="22"/>
        </w:rPr>
        <w:t xml:space="preserve"> (2015). An Evolutionary Resource-based Theory of Competitive Advantage, ESC Rennes, March.</w:t>
      </w:r>
    </w:p>
    <w:p w14:paraId="0DC089BC" w14:textId="77777777" w:rsidR="00E45819" w:rsidRPr="00E538FC" w:rsidRDefault="00E45819" w:rsidP="00E45819">
      <w:pPr>
        <w:rPr>
          <w:rFonts w:ascii="Garamond" w:hAnsi="Garamond"/>
          <w:sz w:val="22"/>
        </w:rPr>
      </w:pPr>
    </w:p>
    <w:p w14:paraId="2E70A1A1" w14:textId="77777777" w:rsidR="00E45819" w:rsidRDefault="00E45819" w:rsidP="00E45819">
      <w:pPr>
        <w:rPr>
          <w:rFonts w:ascii="Garamond" w:hAnsi="Garamond"/>
          <w:sz w:val="22"/>
        </w:rPr>
      </w:pPr>
      <w:r w:rsidRPr="001F4F5A">
        <w:rPr>
          <w:rFonts w:ascii="Garamond" w:hAnsi="Garamond"/>
          <w:sz w:val="22"/>
        </w:rPr>
        <w:t>Bridoux.</w:t>
      </w:r>
      <w:r>
        <w:rPr>
          <w:rFonts w:ascii="Garamond" w:hAnsi="Garamond"/>
          <w:sz w:val="22"/>
        </w:rPr>
        <w:t xml:space="preserve"> F.M. and Stoelhorst, J.W. (2014</w:t>
      </w:r>
      <w:r w:rsidRPr="001F4F5A">
        <w:rPr>
          <w:rFonts w:ascii="Garamond" w:hAnsi="Garamond"/>
          <w:sz w:val="22"/>
        </w:rPr>
        <w:t>). Organization Forms and Cooperation in Firms: A Relational Approach.</w:t>
      </w:r>
      <w:r w:rsidRPr="003D5C6E">
        <w:rPr>
          <w:rFonts w:ascii="Garamond" w:hAnsi="Garamond"/>
          <w:sz w:val="22"/>
        </w:rPr>
        <w:t xml:space="preserve"> ESC Rennes</w:t>
      </w:r>
      <w:r>
        <w:rPr>
          <w:rFonts w:ascii="Garamond" w:hAnsi="Garamond"/>
          <w:sz w:val="22"/>
        </w:rPr>
        <w:t>, April.</w:t>
      </w:r>
      <w:r>
        <w:rPr>
          <w:rFonts w:ascii="Garamond" w:hAnsi="Garamond"/>
          <w:sz w:val="22"/>
        </w:rPr>
        <w:tab/>
      </w:r>
    </w:p>
    <w:p w14:paraId="31F55709" w14:textId="77777777" w:rsidR="00E45819" w:rsidRDefault="00E45819" w:rsidP="00E45819">
      <w:pPr>
        <w:rPr>
          <w:rFonts w:ascii="Garamond" w:hAnsi="Garamond"/>
          <w:sz w:val="22"/>
        </w:rPr>
      </w:pPr>
    </w:p>
    <w:p w14:paraId="2C18BAEE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Stoelhorst, J.W. and Bridoux, F.M. (2013). </w:t>
      </w:r>
      <w:r>
        <w:rPr>
          <w:rFonts w:ascii="Garamond" w:hAnsi="Garamond"/>
          <w:color w:val="000000"/>
          <w:sz w:val="22"/>
          <w:szCs w:val="18"/>
        </w:rPr>
        <w:t>A Naturalistic Stakeholder Theory of Social Welfare. University of Wisconsin – Madison</w:t>
      </w:r>
      <w:r>
        <w:rPr>
          <w:rFonts w:ascii="Garamond" w:hAnsi="Garamond"/>
          <w:sz w:val="22"/>
        </w:rPr>
        <w:t>, August.</w:t>
      </w:r>
    </w:p>
    <w:p w14:paraId="4BC7FAF3" w14:textId="77777777" w:rsidR="00E45819" w:rsidRDefault="00E45819" w:rsidP="00E45819">
      <w:pPr>
        <w:rPr>
          <w:rFonts w:ascii="Garamond" w:hAnsi="Garamond"/>
          <w:sz w:val="22"/>
        </w:rPr>
      </w:pPr>
    </w:p>
    <w:p w14:paraId="51F328D9" w14:textId="77777777" w:rsidR="00E45819" w:rsidRPr="00AA08CB" w:rsidRDefault="00E45819" w:rsidP="00E45819">
      <w:pPr>
        <w:rPr>
          <w:rFonts w:ascii="Garamond" w:hAnsi="Garamond"/>
          <w:color w:val="000000"/>
          <w:sz w:val="22"/>
          <w:szCs w:val="18"/>
        </w:rPr>
      </w:pPr>
      <w:r>
        <w:rPr>
          <w:rFonts w:ascii="Garamond" w:hAnsi="Garamond"/>
          <w:sz w:val="22"/>
        </w:rPr>
        <w:t>Stoelhorst, J.W. and Richerson, P.J. (2012). A Naturalistic Theory of Organization</w:t>
      </w:r>
      <w:r>
        <w:rPr>
          <w:rFonts w:ascii="Garamond" w:hAnsi="Garamond"/>
          <w:color w:val="000000"/>
          <w:sz w:val="22"/>
          <w:szCs w:val="18"/>
        </w:rPr>
        <w:t>, Symposium ‘D</w:t>
      </w:r>
      <w:r w:rsidR="00372879">
        <w:rPr>
          <w:rFonts w:ascii="Garamond" w:hAnsi="Garamond"/>
          <w:color w:val="000000"/>
          <w:sz w:val="22"/>
          <w:szCs w:val="18"/>
        </w:rPr>
        <w:t>e Darwiniaanse Synthese’ (In Dut</w:t>
      </w:r>
      <w:r>
        <w:rPr>
          <w:rFonts w:ascii="Garamond" w:hAnsi="Garamond"/>
          <w:color w:val="000000"/>
          <w:sz w:val="22"/>
          <w:szCs w:val="18"/>
        </w:rPr>
        <w:t>ch: The Darwinian Synthesis), Vrije Universiteit Amsterdam, June.</w:t>
      </w:r>
    </w:p>
    <w:p w14:paraId="7872EE3C" w14:textId="77777777" w:rsidR="00E45819" w:rsidRDefault="00E45819" w:rsidP="00E45819">
      <w:pPr>
        <w:rPr>
          <w:rFonts w:ascii="Garamond" w:hAnsi="Garamond"/>
          <w:sz w:val="22"/>
        </w:rPr>
      </w:pPr>
    </w:p>
    <w:p w14:paraId="6C2A7918" w14:textId="77777777" w:rsidR="00E45819" w:rsidRDefault="00E45819" w:rsidP="00E45819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Stoelhorst, J.W. (2012). Generalized Darwinism: On Evolutionary Theorizing in Economics, Konrad Lorenz Institute for Evolution and Cognition, Altenberg, April.</w:t>
      </w:r>
    </w:p>
    <w:p w14:paraId="34746CF4" w14:textId="77777777" w:rsidR="00E45819" w:rsidRDefault="00E45819" w:rsidP="00E45819">
      <w:pPr>
        <w:rPr>
          <w:rFonts w:ascii="Garamond" w:hAnsi="Garamond"/>
          <w:sz w:val="22"/>
          <w:lang w:val="en-US"/>
        </w:rPr>
      </w:pPr>
    </w:p>
    <w:p w14:paraId="7184A162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  <w:lang w:val="en-US"/>
        </w:rPr>
        <w:t xml:space="preserve">Anouar El Haji and Stoelhorst, J.W. (2009). Human Resources, Fairness, and Value Creation: Microfoundations for the Resource-based View, Conference ‘Towards the Micro-level Foundations of Organizational Capabilities’, RSM Erasmus University, Rotterdam, June. </w:t>
      </w:r>
    </w:p>
    <w:p w14:paraId="08301727" w14:textId="77777777" w:rsidR="00E45819" w:rsidRDefault="00E45819" w:rsidP="00E45819">
      <w:pPr>
        <w:rPr>
          <w:rFonts w:ascii="Garamond" w:hAnsi="Garamond"/>
          <w:sz w:val="22"/>
        </w:rPr>
      </w:pPr>
    </w:p>
    <w:p w14:paraId="37F4F209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  <w:lang w:val="nl-NL"/>
        </w:rPr>
        <w:t xml:space="preserve">Van Vianen, A.E.M. and Stoelhorst, J.W. (2007). </w:t>
      </w:r>
      <w:r>
        <w:rPr>
          <w:rFonts w:ascii="Garamond" w:hAnsi="Garamond"/>
          <w:sz w:val="22"/>
        </w:rPr>
        <w:t>Homogeneity of Personalities Generating Organizational Culture: Bottom-up Rather than Top-Down Fit, 1</w:t>
      </w:r>
      <w:r w:rsidRPr="00944AD8">
        <w:rPr>
          <w:rFonts w:ascii="Garamond" w:hAnsi="Garamond"/>
          <w:sz w:val="22"/>
          <w:vertAlign w:val="superscript"/>
        </w:rPr>
        <w:t>st</w:t>
      </w:r>
      <w:r>
        <w:rPr>
          <w:rFonts w:ascii="Garamond" w:hAnsi="Garamond"/>
          <w:sz w:val="22"/>
        </w:rPr>
        <w:t xml:space="preserve"> Global E-conference on Fit.</w:t>
      </w:r>
    </w:p>
    <w:p w14:paraId="4AF605F5" w14:textId="77777777" w:rsidR="00E45819" w:rsidRDefault="00E45819" w:rsidP="00E45819">
      <w:pPr>
        <w:rPr>
          <w:rFonts w:ascii="Garamond" w:hAnsi="Garamond"/>
          <w:sz w:val="22"/>
        </w:rPr>
      </w:pPr>
    </w:p>
    <w:p w14:paraId="5B4F54CE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(2007). The Firm as a Tribe? Linking Organizational Culture to Performance, Organizational Culture and Performance Co-evolving Conference, Max Planck Institute for Evolutionary Economics, Jena, December.</w:t>
      </w:r>
    </w:p>
    <w:p w14:paraId="0D7543A6" w14:textId="77777777" w:rsidR="00E45819" w:rsidRDefault="00E45819" w:rsidP="00E45819">
      <w:pPr>
        <w:rPr>
          <w:rFonts w:ascii="Garamond" w:hAnsi="Garamond"/>
          <w:sz w:val="22"/>
        </w:rPr>
      </w:pPr>
    </w:p>
    <w:p w14:paraId="66B0DE7D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(2007). The Firm as a Voluntary Tribe: Towards an Evolutionary Theory of the Firm, London School of Economics, June.</w:t>
      </w:r>
    </w:p>
    <w:p w14:paraId="2A54618A" w14:textId="77777777" w:rsidR="00E45819" w:rsidRDefault="00E45819" w:rsidP="00E45819">
      <w:pPr>
        <w:rPr>
          <w:rFonts w:ascii="Garamond" w:hAnsi="Garamond"/>
          <w:sz w:val="22"/>
        </w:rPr>
      </w:pPr>
    </w:p>
    <w:p w14:paraId="022EB5D7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(2007). The Firm as a Voluntary Tribe: How the Theory of Sexual Selection Can Help Us Understand the Nature of the Firm, University of Hertfordshire, May.</w:t>
      </w:r>
    </w:p>
    <w:p w14:paraId="5502B040" w14:textId="77777777" w:rsidR="00E45819" w:rsidRDefault="00E45819" w:rsidP="00E45819">
      <w:pPr>
        <w:rPr>
          <w:rFonts w:ascii="Garamond" w:hAnsi="Garamond"/>
          <w:sz w:val="22"/>
        </w:rPr>
      </w:pPr>
    </w:p>
    <w:p w14:paraId="63307B77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(2007). Beyond Competitive Advantage: What Can Theories of Strategy Explain? HEC, Paris, October.</w:t>
      </w:r>
    </w:p>
    <w:p w14:paraId="55FD6A82" w14:textId="77777777" w:rsidR="00E45819" w:rsidRDefault="00E45819" w:rsidP="00E45819">
      <w:pPr>
        <w:rPr>
          <w:rFonts w:ascii="Garamond" w:hAnsi="Garamond"/>
          <w:sz w:val="22"/>
        </w:rPr>
      </w:pPr>
    </w:p>
    <w:p w14:paraId="75EBD4BD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(2005), Why Do Firms Exist? Towards An Evolutionary Theory of the Firm, Wartensee Workshop on Evolutionary Economics, University of St. Gallen, Switzerland, June.</w:t>
      </w:r>
    </w:p>
    <w:p w14:paraId="734D5CDB" w14:textId="77777777" w:rsidR="00E45819" w:rsidRDefault="00E45819" w:rsidP="00E45819">
      <w:pPr>
        <w:rPr>
          <w:rFonts w:ascii="Garamond" w:hAnsi="Garamond"/>
          <w:sz w:val="22"/>
        </w:rPr>
      </w:pPr>
    </w:p>
    <w:p w14:paraId="79F023AF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(2005), Why Do Firms Exist? Towards An Evolutionary Theory of the Firm, 2</w:t>
      </w:r>
      <w:r>
        <w:rPr>
          <w:rFonts w:ascii="Garamond" w:hAnsi="Garamond"/>
          <w:sz w:val="22"/>
          <w:vertAlign w:val="superscript"/>
        </w:rPr>
        <w:t>nd</w:t>
      </w:r>
      <w:r>
        <w:rPr>
          <w:rFonts w:ascii="Garamond" w:hAnsi="Garamond"/>
          <w:sz w:val="22"/>
        </w:rPr>
        <w:t xml:space="preserve"> ENEF (European Network of the Economics of the Firm) Workshop, Rotterdam, September.</w:t>
      </w:r>
    </w:p>
    <w:p w14:paraId="0C95E098" w14:textId="77777777" w:rsidR="00E45819" w:rsidRDefault="00E45819" w:rsidP="00E45819">
      <w:pPr>
        <w:rPr>
          <w:rFonts w:ascii="Garamond" w:hAnsi="Garamond"/>
          <w:sz w:val="22"/>
        </w:rPr>
      </w:pPr>
    </w:p>
    <w:p w14:paraId="6CD5EFF9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Stoelhorst, J.W. and Ruigrok, W. (2004), Sexual Selection: A Missing Link in the Evolutionary Theory of the Firm?, Wartensee Workshop on Evolutionary Economics, University of St. Gallen, Switzerland., June. </w:t>
      </w:r>
    </w:p>
    <w:p w14:paraId="66640B9B" w14:textId="77777777" w:rsidR="00E45819" w:rsidRDefault="00E45819" w:rsidP="00E45819">
      <w:pPr>
        <w:rPr>
          <w:rFonts w:ascii="Garamond" w:hAnsi="Garamond"/>
          <w:sz w:val="22"/>
        </w:rPr>
      </w:pPr>
    </w:p>
    <w:p w14:paraId="271E25BB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and Ruigrok W. (2004), Sexual Selection: A Missing Link in the Evolutionary Theory of the Firm?, ECIS seminar, Technical University Eindhoven, The Netherlands, September.</w:t>
      </w:r>
    </w:p>
    <w:p w14:paraId="4A9A4A67" w14:textId="77777777" w:rsidR="00E45819" w:rsidRDefault="00E45819" w:rsidP="00E45819">
      <w:pPr>
        <w:rPr>
          <w:rFonts w:ascii="Garamond" w:hAnsi="Garamond"/>
          <w:sz w:val="22"/>
        </w:rPr>
      </w:pPr>
    </w:p>
    <w:p w14:paraId="1C253899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(2004), Evolutionary arguments and the theory of the firm, Seminar ‘An evolutionary approach to socio-economic organization’ organized within the framework of the NWO program ‘Evolution and Behavior’, University of Amsterdam.</w:t>
      </w:r>
    </w:p>
    <w:p w14:paraId="5AF8FDA1" w14:textId="77777777" w:rsidR="00E45819" w:rsidRDefault="00E45819" w:rsidP="00E45819">
      <w:pPr>
        <w:rPr>
          <w:rFonts w:ascii="Garamond" w:hAnsi="Garamond"/>
          <w:sz w:val="22"/>
        </w:rPr>
      </w:pPr>
    </w:p>
    <w:p w14:paraId="1D26DE3C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(1999), The Marketing Literature and the Theory of the Firm, 3</w:t>
      </w:r>
      <w:r>
        <w:rPr>
          <w:rFonts w:ascii="Garamond" w:hAnsi="Garamond"/>
          <w:sz w:val="22"/>
          <w:vertAlign w:val="superscript"/>
        </w:rPr>
        <w:t>rd</w:t>
      </w:r>
      <w:r>
        <w:rPr>
          <w:rFonts w:ascii="Garamond" w:hAnsi="Garamond"/>
          <w:sz w:val="22"/>
        </w:rPr>
        <w:t xml:space="preserve"> International Seminar on Innovation in Networks, University of Uppsala.</w:t>
      </w:r>
    </w:p>
    <w:p w14:paraId="772867FB" w14:textId="77777777" w:rsidR="00E45819" w:rsidRDefault="00E45819" w:rsidP="00E45819">
      <w:pPr>
        <w:rPr>
          <w:rFonts w:ascii="Garamond" w:hAnsi="Garamond"/>
          <w:sz w:val="22"/>
        </w:rPr>
      </w:pPr>
    </w:p>
    <w:p w14:paraId="6429ED43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(1999), Reflections on a Journey, 9</w:t>
      </w:r>
      <w:r>
        <w:rPr>
          <w:rFonts w:ascii="Garamond" w:hAnsi="Garamond"/>
          <w:sz w:val="22"/>
          <w:vertAlign w:val="superscript"/>
        </w:rPr>
        <w:t>th</w:t>
      </w:r>
      <w:r>
        <w:rPr>
          <w:rFonts w:ascii="Garamond" w:hAnsi="Garamond"/>
          <w:sz w:val="22"/>
        </w:rPr>
        <w:t xml:space="preserve"> European Doctoral Summer School in Technology Management, University of Twente.</w:t>
      </w:r>
    </w:p>
    <w:p w14:paraId="377FFE87" w14:textId="77777777" w:rsidR="00E45819" w:rsidRDefault="00E45819" w:rsidP="00E45819">
      <w:pPr>
        <w:rPr>
          <w:rFonts w:ascii="Garamond" w:hAnsi="Garamond"/>
          <w:sz w:val="22"/>
        </w:rPr>
      </w:pPr>
    </w:p>
    <w:p w14:paraId="44545D0E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(1999), On Linking Strategy as Stretch to Strategy as Fit: Transition Strategies for Managing Technological Discontinuities, 2</w:t>
      </w:r>
      <w:r>
        <w:rPr>
          <w:rFonts w:ascii="Garamond" w:hAnsi="Garamond"/>
          <w:sz w:val="22"/>
          <w:vertAlign w:val="superscript"/>
        </w:rPr>
        <w:t>nd</w:t>
      </w:r>
      <w:r>
        <w:rPr>
          <w:rFonts w:ascii="Garamond" w:hAnsi="Garamond"/>
          <w:sz w:val="22"/>
        </w:rPr>
        <w:t xml:space="preserve"> International Seminar on Innovation in Networks, Technical University Trondheim. </w:t>
      </w:r>
    </w:p>
    <w:p w14:paraId="7382BE05" w14:textId="77777777" w:rsidR="00E45819" w:rsidRDefault="00E45819" w:rsidP="00E45819">
      <w:pPr>
        <w:rPr>
          <w:rFonts w:ascii="Garamond" w:hAnsi="Garamond"/>
          <w:sz w:val="22"/>
        </w:rPr>
      </w:pPr>
    </w:p>
    <w:p w14:paraId="79C0C125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(1998), Incorporating Technology into the Theory of Strategy, TSM Business School.</w:t>
      </w:r>
    </w:p>
    <w:p w14:paraId="72BEA80B" w14:textId="77777777" w:rsidR="00E45819" w:rsidRDefault="00E45819" w:rsidP="00E45819">
      <w:pPr>
        <w:rPr>
          <w:rFonts w:ascii="Garamond" w:hAnsi="Garamond"/>
          <w:sz w:val="22"/>
        </w:rPr>
      </w:pPr>
    </w:p>
    <w:p w14:paraId="174194BA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(1998), Toward a Dynamic Theory of Strategy, 1</w:t>
      </w:r>
      <w:r>
        <w:rPr>
          <w:rFonts w:ascii="Garamond" w:hAnsi="Garamond"/>
          <w:sz w:val="22"/>
          <w:vertAlign w:val="superscript"/>
        </w:rPr>
        <w:t>st</w:t>
      </w:r>
      <w:r>
        <w:rPr>
          <w:rFonts w:ascii="Garamond" w:hAnsi="Garamond"/>
          <w:sz w:val="22"/>
        </w:rPr>
        <w:t xml:space="preserve"> International Seminar on Innovation in Networks, University of Twente.</w:t>
      </w:r>
    </w:p>
    <w:p w14:paraId="49F3583F" w14:textId="77777777" w:rsidR="00E45819" w:rsidRDefault="00E45819" w:rsidP="00E45819">
      <w:pPr>
        <w:rPr>
          <w:rFonts w:ascii="Garamond" w:hAnsi="Garamond"/>
          <w:sz w:val="22"/>
        </w:rPr>
      </w:pPr>
    </w:p>
    <w:p w14:paraId="178D36F7" w14:textId="77777777" w:rsidR="00E45819" w:rsidRDefault="00E45819" w:rsidP="00E45819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(1997), The Evolution of Technology: The Case of Semiconductors, Presentation at the inaugural meeting of SCENT (Study Center for the Evolution of New Technology), University of Sussex.</w:t>
      </w:r>
    </w:p>
    <w:p w14:paraId="1F825F8C" w14:textId="77777777" w:rsidR="00E45819" w:rsidRPr="00D158BE" w:rsidRDefault="00E45819" w:rsidP="00E45819">
      <w:pPr>
        <w:rPr>
          <w:rFonts w:ascii="Garamond" w:hAnsi="Garamond"/>
          <w:sz w:val="22"/>
        </w:rPr>
      </w:pPr>
    </w:p>
    <w:p w14:paraId="67985214" w14:textId="77777777" w:rsidR="00E45819" w:rsidRDefault="00E45819" w:rsidP="00E45819">
      <w:pPr>
        <w:rPr>
          <w:rFonts w:ascii="Garamond" w:hAnsi="Garamond"/>
          <w:sz w:val="22"/>
          <w:lang w:val="nl-NL"/>
        </w:rPr>
      </w:pPr>
      <w:r>
        <w:rPr>
          <w:rFonts w:ascii="Garamond" w:hAnsi="Garamond"/>
          <w:sz w:val="22"/>
          <w:lang w:val="nl-NL"/>
        </w:rPr>
        <w:t>Stoelhorst, J.W. (1991), Discontinuous Technological Innovation, In: A.J. Groen (ed.), Vogelvlucht over en Diepzeeduiken in Bedrijfskundig Promotieonderzoek (In Dutch: An Overview of and Deep Dive into PhD Research in Management), Landelijk AIO Overleg Bedrijfskunde.</w:t>
      </w:r>
    </w:p>
    <w:p w14:paraId="5991A966" w14:textId="77777777" w:rsidR="009D04E4" w:rsidRDefault="009D04E4" w:rsidP="00E45819">
      <w:pPr>
        <w:rPr>
          <w:rFonts w:ascii="Garamond" w:hAnsi="Garamond"/>
          <w:sz w:val="22"/>
          <w:lang w:val="nl-NL"/>
        </w:rPr>
      </w:pPr>
    </w:p>
    <w:p w14:paraId="441C899E" w14:textId="77777777" w:rsidR="00E45819" w:rsidRDefault="00E45819" w:rsidP="00E45819">
      <w:pPr>
        <w:rPr>
          <w:rFonts w:ascii="Garamond" w:hAnsi="Garamond"/>
          <w:sz w:val="22"/>
          <w:lang w:val="nl-NL"/>
        </w:rPr>
      </w:pPr>
    </w:p>
    <w:p w14:paraId="15D84AE4" w14:textId="77777777" w:rsidR="00E45819" w:rsidRPr="00E25BC2" w:rsidRDefault="009D04E4" w:rsidP="0021254F">
      <w:pPr>
        <w:pStyle w:val="Heading3"/>
        <w:keepLines w:val="0"/>
        <w:spacing w:before="0"/>
        <w:jc w:val="center"/>
        <w:rPr>
          <w:rFonts w:ascii="Garamond" w:hAnsi="Garamond"/>
          <w:color w:val="auto"/>
          <w:sz w:val="28"/>
          <w:szCs w:val="28"/>
          <w:lang w:val="nl-NL"/>
        </w:rPr>
      </w:pPr>
      <w:r w:rsidRPr="00E25BC2">
        <w:rPr>
          <w:rFonts w:ascii="Garamond" w:hAnsi="Garamond"/>
          <w:color w:val="auto"/>
          <w:sz w:val="28"/>
          <w:szCs w:val="28"/>
          <w:lang w:val="nl-NL"/>
        </w:rPr>
        <w:lastRenderedPageBreak/>
        <w:t>Public outreach</w:t>
      </w:r>
    </w:p>
    <w:p w14:paraId="25BDD429" w14:textId="77777777" w:rsidR="009D04E4" w:rsidRDefault="009D04E4" w:rsidP="009D04E4">
      <w:pPr>
        <w:pStyle w:val="BodyText2"/>
        <w:widowControl w:val="0"/>
        <w:jc w:val="both"/>
        <w:rPr>
          <w:sz w:val="22"/>
          <w:szCs w:val="22"/>
        </w:rPr>
      </w:pPr>
    </w:p>
    <w:p w14:paraId="7E80FFBC" w14:textId="77777777" w:rsidR="009D04E4" w:rsidRPr="005E1D15" w:rsidRDefault="009D04E4" w:rsidP="009D04E4">
      <w:pPr>
        <w:rPr>
          <w:rFonts w:ascii="Garamond" w:hAnsi="Garamond"/>
          <w:sz w:val="22"/>
          <w:lang w:val="en-US"/>
        </w:rPr>
      </w:pPr>
      <w:r w:rsidRPr="009D04E4">
        <w:rPr>
          <w:rFonts w:ascii="Garamond" w:hAnsi="Garamond"/>
          <w:sz w:val="22"/>
          <w:lang w:val="nl-NL"/>
        </w:rPr>
        <w:t xml:space="preserve">Stoelhorst, J.W. (2018), Public lecture, Spui 25 Event: ‘Is Maatschappelijk Verantwoord Ondernemen Maatschappelijk Verantwoord?’ </w:t>
      </w:r>
      <w:r w:rsidRPr="005E1D15">
        <w:rPr>
          <w:rFonts w:ascii="Garamond" w:hAnsi="Garamond"/>
          <w:sz w:val="22"/>
          <w:lang w:val="en-US"/>
        </w:rPr>
        <w:t>(In Dutch: ‘Is Corporate Social Responsiblity Socially Responsible?’), Amsterdam, 23 januari.</w:t>
      </w:r>
    </w:p>
    <w:p w14:paraId="35DFBD25" w14:textId="77777777" w:rsidR="009D04E4" w:rsidRPr="005E1D15" w:rsidRDefault="009D04E4" w:rsidP="009D04E4">
      <w:pPr>
        <w:rPr>
          <w:rFonts w:ascii="Garamond" w:hAnsi="Garamond"/>
          <w:sz w:val="22"/>
          <w:lang w:val="en-US"/>
        </w:rPr>
      </w:pPr>
    </w:p>
    <w:p w14:paraId="6367F301" w14:textId="77777777" w:rsidR="009D04E4" w:rsidRPr="009D04E4" w:rsidRDefault="009D04E4" w:rsidP="009D04E4">
      <w:pPr>
        <w:rPr>
          <w:rFonts w:ascii="Garamond" w:hAnsi="Garamond"/>
          <w:sz w:val="22"/>
          <w:lang w:val="en-US"/>
        </w:rPr>
      </w:pPr>
      <w:r w:rsidRPr="009D04E4">
        <w:rPr>
          <w:rFonts w:ascii="Garamond" w:hAnsi="Garamond"/>
          <w:sz w:val="22"/>
          <w:lang w:val="en-US"/>
        </w:rPr>
        <w:t>Wilson, D.S., Bond, F.W., Stoelhorst, J.W. &amp; van Vugt M. (2018), Evolution and Contextual Behavioral Science: A Dialogue on Organizational Development</w:t>
      </w:r>
      <w:r>
        <w:rPr>
          <w:rFonts w:ascii="Garamond" w:hAnsi="Garamond"/>
          <w:sz w:val="22"/>
          <w:lang w:val="en-US"/>
        </w:rPr>
        <w:t>.</w:t>
      </w:r>
    </w:p>
    <w:p w14:paraId="25E260E8" w14:textId="77777777" w:rsidR="009D04E4" w:rsidRPr="009D04E4" w:rsidRDefault="009D04E4" w:rsidP="009D04E4">
      <w:pPr>
        <w:rPr>
          <w:rFonts w:ascii="Garamond" w:hAnsi="Garamond"/>
          <w:i/>
          <w:sz w:val="22"/>
          <w:lang w:val="en-US"/>
        </w:rPr>
      </w:pPr>
      <w:r w:rsidRPr="00C2783E">
        <w:rPr>
          <w:rFonts w:ascii="Garamond" w:hAnsi="Garamond"/>
          <w:i/>
          <w:sz w:val="22"/>
          <w:lang w:val="en-US"/>
        </w:rPr>
        <w:t>https://www.youtube.com/watch?v=CxNV2ilrAn4</w:t>
      </w:r>
    </w:p>
    <w:p w14:paraId="78AC5B33" w14:textId="77777777" w:rsidR="009D04E4" w:rsidRDefault="009D04E4" w:rsidP="009D04E4">
      <w:pPr>
        <w:rPr>
          <w:rFonts w:ascii="Garamond" w:hAnsi="Garamond"/>
          <w:sz w:val="22"/>
          <w:lang w:val="en-US"/>
        </w:rPr>
      </w:pPr>
    </w:p>
    <w:p w14:paraId="0733B934" w14:textId="77777777" w:rsidR="00C2783E" w:rsidRDefault="00C2783E" w:rsidP="009D04E4">
      <w:pPr>
        <w:rPr>
          <w:rFonts w:ascii="Garamond" w:hAnsi="Garamond"/>
          <w:sz w:val="22"/>
          <w:lang w:val="en-US"/>
        </w:rPr>
      </w:pPr>
      <w:r>
        <w:rPr>
          <w:rFonts w:ascii="Garamond" w:hAnsi="Garamond"/>
          <w:sz w:val="22"/>
          <w:lang w:val="en-US"/>
        </w:rPr>
        <w:t>Stoelhorst, J.W. &amp; Richerson, P. (2013), A Naturalistic Theory of Economic Organization</w:t>
      </w:r>
    </w:p>
    <w:p w14:paraId="6654B52A" w14:textId="77777777" w:rsidR="00C2783E" w:rsidRPr="00C2783E" w:rsidRDefault="00C2783E" w:rsidP="009D04E4">
      <w:pPr>
        <w:rPr>
          <w:rFonts w:ascii="Garamond" w:hAnsi="Garamond"/>
          <w:i/>
          <w:sz w:val="22"/>
          <w:lang w:val="en-US"/>
        </w:rPr>
      </w:pPr>
      <w:r w:rsidRPr="00C2783E">
        <w:rPr>
          <w:rFonts w:ascii="Garamond" w:hAnsi="Garamond"/>
          <w:i/>
          <w:sz w:val="22"/>
          <w:lang w:val="en-US"/>
        </w:rPr>
        <w:t>https://evolution-institute.org/a-naturalistic-theory-of-economic-organization/</w:t>
      </w:r>
    </w:p>
    <w:p w14:paraId="5AB6EBB7" w14:textId="77777777" w:rsidR="009D04E4" w:rsidRPr="009D04E4" w:rsidRDefault="009D04E4" w:rsidP="009D04E4">
      <w:pPr>
        <w:rPr>
          <w:lang w:val="en-US"/>
        </w:rPr>
      </w:pPr>
    </w:p>
    <w:p w14:paraId="367DB50E" w14:textId="77777777" w:rsidR="00D158BE" w:rsidRDefault="00D158BE" w:rsidP="00D158BE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Stoelhorst, J.W. (1998), Naar een Integrale Benadering van Concurrentievoordeel (In Dutch: Towards an Integrative View of Competitive Advantage), Presentation at Robert Pino and Company, Rotterdam.</w:t>
      </w:r>
    </w:p>
    <w:p w14:paraId="0F97B14E" w14:textId="77777777" w:rsidR="00D158BE" w:rsidRDefault="00D158BE" w:rsidP="00D158BE">
      <w:pPr>
        <w:rPr>
          <w:rFonts w:ascii="Garamond" w:hAnsi="Garamond"/>
          <w:sz w:val="22"/>
        </w:rPr>
      </w:pPr>
    </w:p>
    <w:p w14:paraId="4979C14C" w14:textId="77777777" w:rsidR="009D04E4" w:rsidRPr="009D04E4" w:rsidRDefault="009D04E4" w:rsidP="009D04E4"/>
    <w:p w14:paraId="5EF950C8" w14:textId="77777777" w:rsidR="00E45819" w:rsidRPr="00E45819" w:rsidRDefault="00E45819" w:rsidP="0021254F">
      <w:pPr>
        <w:pStyle w:val="Heading3"/>
        <w:keepLines w:val="0"/>
        <w:spacing w:before="0"/>
        <w:jc w:val="center"/>
        <w:rPr>
          <w:rFonts w:ascii="Garamond" w:hAnsi="Garamond"/>
          <w:color w:val="auto"/>
          <w:sz w:val="28"/>
          <w:szCs w:val="28"/>
        </w:rPr>
      </w:pPr>
      <w:r w:rsidRPr="00E45819">
        <w:rPr>
          <w:rFonts w:ascii="Garamond" w:hAnsi="Garamond"/>
          <w:color w:val="auto"/>
          <w:sz w:val="28"/>
          <w:szCs w:val="28"/>
        </w:rPr>
        <w:t>Teaching related publications</w:t>
      </w:r>
    </w:p>
    <w:p w14:paraId="1D9CF022" w14:textId="77777777" w:rsidR="00E45819" w:rsidRPr="00B9058D" w:rsidRDefault="00E45819" w:rsidP="00E45819">
      <w:pPr>
        <w:rPr>
          <w:lang w:val="en-US"/>
        </w:rPr>
      </w:pPr>
    </w:p>
    <w:p w14:paraId="28B51C46" w14:textId="77777777" w:rsidR="00E45819" w:rsidRPr="00B0164F" w:rsidRDefault="00E45819" w:rsidP="00E45819">
      <w:pPr>
        <w:rPr>
          <w:rFonts w:ascii="Garamond" w:hAnsi="Garamond"/>
          <w:sz w:val="22"/>
        </w:rPr>
      </w:pPr>
      <w:r w:rsidRPr="00B0164F">
        <w:rPr>
          <w:rFonts w:ascii="Garamond" w:hAnsi="Garamond"/>
          <w:sz w:val="22"/>
        </w:rPr>
        <w:t>Stoelhorst, J.W. (2008), Thinking About Strategy, 3</w:t>
      </w:r>
      <w:r w:rsidR="00372879" w:rsidRPr="00372879">
        <w:rPr>
          <w:rFonts w:ascii="Garamond" w:hAnsi="Garamond"/>
          <w:sz w:val="22"/>
          <w:vertAlign w:val="superscript"/>
        </w:rPr>
        <w:t>rd</w:t>
      </w:r>
      <w:r w:rsidR="00372879">
        <w:rPr>
          <w:rFonts w:ascii="Garamond" w:hAnsi="Garamond"/>
          <w:sz w:val="22"/>
        </w:rPr>
        <w:t xml:space="preserve"> </w:t>
      </w:r>
      <w:r w:rsidRPr="00B0164F">
        <w:rPr>
          <w:rFonts w:ascii="Garamond" w:hAnsi="Garamond"/>
          <w:sz w:val="22"/>
        </w:rPr>
        <w:t>ed., Amsterdam Business School</w:t>
      </w:r>
    </w:p>
    <w:p w14:paraId="470A6DB0" w14:textId="77777777" w:rsidR="00E45819" w:rsidRDefault="00E45819" w:rsidP="00E45819">
      <w:pPr>
        <w:rPr>
          <w:rFonts w:ascii="Garamond" w:hAnsi="Garamond"/>
          <w:sz w:val="22"/>
        </w:rPr>
      </w:pPr>
    </w:p>
    <w:p w14:paraId="761EE4FB" w14:textId="77777777" w:rsidR="00E45819" w:rsidRPr="00B0164F" w:rsidRDefault="00E45819" w:rsidP="00E45819">
      <w:pPr>
        <w:rPr>
          <w:rFonts w:ascii="Garamond" w:hAnsi="Garamond"/>
          <w:sz w:val="22"/>
        </w:rPr>
      </w:pPr>
      <w:r w:rsidRPr="00B0164F">
        <w:rPr>
          <w:rFonts w:ascii="Garamond" w:hAnsi="Garamond"/>
          <w:sz w:val="22"/>
        </w:rPr>
        <w:t>Stoelhorst, J.W. (2005), Competitive Dynamics and the Paradox of Increasing Returns: Why Winning Markets May Not Lead to Fat Profits, Amsterdam Business School.</w:t>
      </w:r>
    </w:p>
    <w:p w14:paraId="1A436E8B" w14:textId="77777777" w:rsidR="00E45819" w:rsidRDefault="00E45819" w:rsidP="00E45819">
      <w:pPr>
        <w:rPr>
          <w:rFonts w:ascii="Garamond" w:hAnsi="Garamond"/>
          <w:sz w:val="22"/>
        </w:rPr>
      </w:pPr>
    </w:p>
    <w:p w14:paraId="27F479A1" w14:textId="77777777" w:rsidR="00E45819" w:rsidRPr="00B0164F" w:rsidRDefault="00E45819" w:rsidP="00E45819">
      <w:pPr>
        <w:rPr>
          <w:rFonts w:ascii="Garamond" w:hAnsi="Garamond"/>
          <w:sz w:val="22"/>
        </w:rPr>
      </w:pPr>
      <w:r w:rsidRPr="00B0164F">
        <w:rPr>
          <w:rFonts w:ascii="Garamond" w:hAnsi="Garamond"/>
          <w:sz w:val="22"/>
        </w:rPr>
        <w:t>Stoelhorst, J.W. (2005), A Note on the VCR industry, Amsterdam Business School</w:t>
      </w:r>
    </w:p>
    <w:p w14:paraId="68EAD2A1" w14:textId="77777777" w:rsidR="00E45819" w:rsidRDefault="00E45819" w:rsidP="00E45819">
      <w:pPr>
        <w:rPr>
          <w:rFonts w:ascii="Garamond" w:hAnsi="Garamond"/>
          <w:sz w:val="22"/>
        </w:rPr>
      </w:pPr>
    </w:p>
    <w:p w14:paraId="139F4CB9" w14:textId="77777777" w:rsidR="00E45819" w:rsidRPr="00B0164F" w:rsidRDefault="00E45819" w:rsidP="00E45819">
      <w:pPr>
        <w:rPr>
          <w:rFonts w:ascii="Garamond" w:hAnsi="Garamond"/>
          <w:sz w:val="22"/>
        </w:rPr>
      </w:pPr>
      <w:r w:rsidRPr="00B0164F">
        <w:rPr>
          <w:rFonts w:ascii="Garamond" w:hAnsi="Garamond"/>
          <w:sz w:val="22"/>
        </w:rPr>
        <w:t>Stoelhorst, J.W. (2005), A Note on the PC industry, Amsterdam Business School</w:t>
      </w:r>
    </w:p>
    <w:p w14:paraId="614F0DB4" w14:textId="77777777" w:rsidR="00E45819" w:rsidRDefault="00E45819" w:rsidP="00E45819">
      <w:pPr>
        <w:rPr>
          <w:rFonts w:ascii="Garamond" w:hAnsi="Garamond"/>
          <w:sz w:val="22"/>
        </w:rPr>
      </w:pPr>
    </w:p>
    <w:p w14:paraId="30CD8A95" w14:textId="77777777" w:rsidR="00E45819" w:rsidRPr="00B0164F" w:rsidRDefault="00E45819" w:rsidP="00E45819">
      <w:pPr>
        <w:rPr>
          <w:rFonts w:ascii="Garamond" w:hAnsi="Garamond"/>
          <w:sz w:val="22"/>
        </w:rPr>
      </w:pPr>
      <w:r w:rsidRPr="00B0164F">
        <w:rPr>
          <w:rFonts w:ascii="Garamond" w:hAnsi="Garamond"/>
          <w:sz w:val="22"/>
        </w:rPr>
        <w:t>Stoelhorst, J.W. (2004), Balancing Resource-Based Competitive Advantage over a Technology Lifecycle, Amsterdam Business School.</w:t>
      </w:r>
    </w:p>
    <w:p w14:paraId="584A47F3" w14:textId="77777777" w:rsidR="00E45819" w:rsidRDefault="00E45819" w:rsidP="00E45819">
      <w:pPr>
        <w:rPr>
          <w:rFonts w:ascii="Garamond" w:hAnsi="Garamond"/>
          <w:sz w:val="22"/>
        </w:rPr>
      </w:pPr>
    </w:p>
    <w:p w14:paraId="34B71C9B" w14:textId="77777777" w:rsidR="00E45819" w:rsidRPr="00B0164F" w:rsidRDefault="00E45819" w:rsidP="00E45819">
      <w:pPr>
        <w:rPr>
          <w:rFonts w:ascii="Garamond" w:hAnsi="Garamond"/>
          <w:sz w:val="22"/>
          <w:lang w:val="nl-NL"/>
        </w:rPr>
      </w:pPr>
      <w:r w:rsidRPr="00B0164F">
        <w:rPr>
          <w:rFonts w:ascii="Garamond" w:hAnsi="Garamond"/>
          <w:sz w:val="22"/>
          <w:lang w:val="nl-NL"/>
        </w:rPr>
        <w:t>Stoelhorst, J.W. (2004) De Wetenschappelijke Identiteit van Bedrijfskunde: Vijf Explananda voor Bedrijfskundige Theorie (In Dutch: The Scientific Identity of Management Studies: Five Explananda for Management Theory), Amsterdam Business School</w:t>
      </w:r>
    </w:p>
    <w:p w14:paraId="6FD12C4A" w14:textId="77777777" w:rsidR="00E45819" w:rsidRDefault="00E45819" w:rsidP="00E45819">
      <w:pPr>
        <w:rPr>
          <w:rFonts w:ascii="Garamond" w:hAnsi="Garamond"/>
          <w:sz w:val="22"/>
          <w:lang w:val="nl-NL"/>
        </w:rPr>
      </w:pPr>
    </w:p>
    <w:p w14:paraId="469D05BF" w14:textId="77777777" w:rsidR="00E45819" w:rsidRPr="00B0164F" w:rsidRDefault="00E45819" w:rsidP="00E45819">
      <w:pPr>
        <w:rPr>
          <w:rFonts w:ascii="Garamond" w:hAnsi="Garamond"/>
          <w:sz w:val="22"/>
        </w:rPr>
      </w:pPr>
      <w:r w:rsidRPr="00B0164F">
        <w:rPr>
          <w:rFonts w:ascii="Garamond" w:hAnsi="Garamond"/>
          <w:sz w:val="22"/>
        </w:rPr>
        <w:t>Banens, Hans and Stoelhorst, J.W. (</w:t>
      </w:r>
      <w:r w:rsidR="00E93676">
        <w:rPr>
          <w:rFonts w:ascii="Garamond" w:hAnsi="Garamond"/>
          <w:sz w:val="22"/>
        </w:rPr>
        <w:t>2004), Reader Strategy &amp; Organiz</w:t>
      </w:r>
      <w:r w:rsidRPr="00B0164F">
        <w:rPr>
          <w:rFonts w:ascii="Garamond" w:hAnsi="Garamond"/>
          <w:sz w:val="22"/>
        </w:rPr>
        <w:t>ation, Amsterdam Business School</w:t>
      </w:r>
    </w:p>
    <w:p w14:paraId="10F25BC3" w14:textId="77777777" w:rsidR="00E45819" w:rsidRDefault="00E45819" w:rsidP="00E45819">
      <w:pPr>
        <w:rPr>
          <w:rFonts w:ascii="Garamond" w:hAnsi="Garamond"/>
          <w:sz w:val="22"/>
        </w:rPr>
      </w:pPr>
    </w:p>
    <w:p w14:paraId="3CB7067B" w14:textId="77777777" w:rsidR="00E45819" w:rsidRPr="00B0164F" w:rsidRDefault="00E45819" w:rsidP="00E45819">
      <w:pPr>
        <w:rPr>
          <w:rFonts w:ascii="Garamond" w:hAnsi="Garamond"/>
          <w:sz w:val="22"/>
        </w:rPr>
      </w:pPr>
      <w:r w:rsidRPr="00B0164F">
        <w:rPr>
          <w:rFonts w:ascii="Garamond" w:hAnsi="Garamond"/>
          <w:sz w:val="22"/>
        </w:rPr>
        <w:t>Stoelhorst, J.W. (2000), A Note on Business Models, University of Twente</w:t>
      </w:r>
    </w:p>
    <w:p w14:paraId="548070D4" w14:textId="77777777" w:rsidR="00E45819" w:rsidRDefault="00E45819" w:rsidP="00E45819">
      <w:pPr>
        <w:rPr>
          <w:rFonts w:ascii="Garamond" w:hAnsi="Garamond"/>
          <w:sz w:val="22"/>
        </w:rPr>
      </w:pPr>
    </w:p>
    <w:p w14:paraId="5E754E2E" w14:textId="77777777" w:rsidR="00E45819" w:rsidRPr="00B0164F" w:rsidRDefault="00E45819" w:rsidP="00E45819">
      <w:pPr>
        <w:rPr>
          <w:rFonts w:ascii="Garamond" w:hAnsi="Garamond"/>
          <w:sz w:val="22"/>
        </w:rPr>
      </w:pPr>
      <w:r w:rsidRPr="00B0164F">
        <w:rPr>
          <w:rFonts w:ascii="Garamond" w:hAnsi="Garamond"/>
          <w:sz w:val="22"/>
        </w:rPr>
        <w:t>Stoelhorst, J.W. and Powell, J. (2000), A Note on the Multimedia Industry, University of Twente</w:t>
      </w:r>
    </w:p>
    <w:p w14:paraId="55451A65" w14:textId="77777777" w:rsidR="00E45819" w:rsidRDefault="00E45819" w:rsidP="00E45819">
      <w:pPr>
        <w:rPr>
          <w:rFonts w:ascii="Garamond" w:hAnsi="Garamond"/>
          <w:sz w:val="22"/>
        </w:rPr>
      </w:pPr>
    </w:p>
    <w:p w14:paraId="57126CCE" w14:textId="77777777" w:rsidR="00E45819" w:rsidRPr="00B0164F" w:rsidRDefault="00E45819" w:rsidP="00E45819">
      <w:pPr>
        <w:rPr>
          <w:rFonts w:ascii="Garamond" w:hAnsi="Garamond"/>
          <w:sz w:val="22"/>
        </w:rPr>
      </w:pPr>
      <w:r w:rsidRPr="00B0164F">
        <w:rPr>
          <w:rFonts w:ascii="Garamond" w:hAnsi="Garamond"/>
          <w:sz w:val="22"/>
        </w:rPr>
        <w:t>Stoelhorst, J.W. and Powell, J. (2000), A Note on the Portal Game, University of Twente</w:t>
      </w:r>
    </w:p>
    <w:p w14:paraId="78E50C0D" w14:textId="77777777" w:rsidR="00E45819" w:rsidRDefault="00E45819" w:rsidP="00E45819">
      <w:pPr>
        <w:rPr>
          <w:rFonts w:ascii="Garamond" w:hAnsi="Garamond"/>
          <w:sz w:val="22"/>
        </w:rPr>
      </w:pPr>
    </w:p>
    <w:p w14:paraId="060C3A2C" w14:textId="77777777" w:rsidR="00E45819" w:rsidRPr="00E45819" w:rsidRDefault="00E45819" w:rsidP="00E45819">
      <w:pPr>
        <w:rPr>
          <w:rFonts w:ascii="Garamond" w:hAnsi="Garamond"/>
          <w:sz w:val="22"/>
          <w:lang w:val="nl-NL"/>
        </w:rPr>
      </w:pPr>
      <w:r w:rsidRPr="00E45819">
        <w:rPr>
          <w:rFonts w:ascii="Garamond" w:hAnsi="Garamond"/>
          <w:sz w:val="22"/>
          <w:lang w:val="nl-NL"/>
        </w:rPr>
        <w:t>Stoelhorst, J.W. (1990), Financiële Planning (In Dutch: Financial Planning), In: Willems et al. (ed.), Ondernemerskunde (In Dutch: Entrepreneurship), Open Universiteit.</w:t>
      </w:r>
    </w:p>
    <w:p w14:paraId="1E206FBF" w14:textId="77777777" w:rsidR="00E45819" w:rsidRPr="00E45819" w:rsidRDefault="00E45819" w:rsidP="00E45819">
      <w:pPr>
        <w:rPr>
          <w:rFonts w:ascii="Garamond" w:hAnsi="Garamond"/>
          <w:sz w:val="22"/>
          <w:lang w:val="nl-NL"/>
        </w:rPr>
      </w:pPr>
    </w:p>
    <w:p w14:paraId="5D6BA9FB" w14:textId="77777777" w:rsidR="00E45819" w:rsidRPr="00E45819" w:rsidRDefault="00E45819" w:rsidP="00E45819">
      <w:pPr>
        <w:rPr>
          <w:rFonts w:ascii="Garamond" w:hAnsi="Garamond"/>
          <w:sz w:val="22"/>
          <w:lang w:val="nl-NL"/>
        </w:rPr>
      </w:pPr>
      <w:r w:rsidRPr="00E45819">
        <w:rPr>
          <w:rFonts w:ascii="Garamond" w:hAnsi="Garamond"/>
          <w:sz w:val="22"/>
          <w:lang w:val="nl-NL"/>
        </w:rPr>
        <w:t>Stoelhorst, J.W. (1990), Venture Capital, In: Willems et al. (ed.), Ondernemerskunde (In Dutch: Entrepreneurship), Open Universiteit.</w:t>
      </w:r>
    </w:p>
    <w:p w14:paraId="0664F9D9" w14:textId="77777777" w:rsidR="00E45819" w:rsidRPr="00E45819" w:rsidRDefault="00E45819" w:rsidP="00E45819">
      <w:pPr>
        <w:rPr>
          <w:rFonts w:ascii="Garamond" w:hAnsi="Garamond"/>
          <w:sz w:val="22"/>
          <w:lang w:val="nl-NL"/>
        </w:rPr>
      </w:pPr>
    </w:p>
    <w:p w14:paraId="6AD1B061" w14:textId="77777777" w:rsidR="00E45819" w:rsidRPr="00E45819" w:rsidRDefault="00E45819">
      <w:pPr>
        <w:rPr>
          <w:b/>
          <w:sz w:val="22"/>
          <w:szCs w:val="22"/>
          <w:lang w:val="nl-NL"/>
        </w:rPr>
      </w:pPr>
    </w:p>
    <w:sectPr w:rsidR="00E45819" w:rsidRPr="00E458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B762F7" w14:textId="77777777" w:rsidR="00C53E35" w:rsidRDefault="00C53E35" w:rsidP="00E45819">
      <w:r>
        <w:separator/>
      </w:r>
    </w:p>
  </w:endnote>
  <w:endnote w:type="continuationSeparator" w:id="0">
    <w:p w14:paraId="1F866C29" w14:textId="77777777" w:rsidR="00C53E35" w:rsidRDefault="00C53E35" w:rsidP="00E458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102BC1" w14:textId="77777777" w:rsidR="00C53E35" w:rsidRDefault="00C53E35" w:rsidP="00E45819">
      <w:r>
        <w:separator/>
      </w:r>
    </w:p>
  </w:footnote>
  <w:footnote w:type="continuationSeparator" w:id="0">
    <w:p w14:paraId="25DBAD01" w14:textId="77777777" w:rsidR="00C53E35" w:rsidRDefault="00C53E35" w:rsidP="00E458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157DD7"/>
    <w:multiLevelType w:val="hybridMultilevel"/>
    <w:tmpl w:val="860CE2CE"/>
    <w:lvl w:ilvl="0" w:tplc="8398D8F2">
      <w:start w:val="1"/>
      <w:numFmt w:val="upperLetter"/>
      <w:lvlText w:val="%1."/>
      <w:lvlJc w:val="left"/>
      <w:pPr>
        <w:ind w:left="720" w:hanging="360"/>
      </w:pPr>
      <w:rPr>
        <w:rFonts w:ascii="Garamond" w:hAnsi="Garamond"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C82546"/>
    <w:multiLevelType w:val="hybridMultilevel"/>
    <w:tmpl w:val="7C18401A"/>
    <w:lvl w:ilvl="0" w:tplc="0413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8852985">
    <w:abstractNumId w:val="0"/>
  </w:num>
  <w:num w:numId="2" w16cid:durableId="13111336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61820"/>
    <w:rsid w:val="00006B4C"/>
    <w:rsid w:val="000076B3"/>
    <w:rsid w:val="00010B46"/>
    <w:rsid w:val="00011FD3"/>
    <w:rsid w:val="000122FB"/>
    <w:rsid w:val="00013E1C"/>
    <w:rsid w:val="00014E98"/>
    <w:rsid w:val="00027BB2"/>
    <w:rsid w:val="00054726"/>
    <w:rsid w:val="00084F38"/>
    <w:rsid w:val="00091300"/>
    <w:rsid w:val="00094FB5"/>
    <w:rsid w:val="0009777B"/>
    <w:rsid w:val="000B19D9"/>
    <w:rsid w:val="000B35EF"/>
    <w:rsid w:val="000B6AB9"/>
    <w:rsid w:val="000C0938"/>
    <w:rsid w:val="000C28E9"/>
    <w:rsid w:val="000C44E1"/>
    <w:rsid w:val="000C6A05"/>
    <w:rsid w:val="000E0688"/>
    <w:rsid w:val="000E65DB"/>
    <w:rsid w:val="000F4E8A"/>
    <w:rsid w:val="000F68EF"/>
    <w:rsid w:val="001032FE"/>
    <w:rsid w:val="00103665"/>
    <w:rsid w:val="0010438E"/>
    <w:rsid w:val="00107454"/>
    <w:rsid w:val="0012385D"/>
    <w:rsid w:val="00132F16"/>
    <w:rsid w:val="001348CB"/>
    <w:rsid w:val="00143987"/>
    <w:rsid w:val="00161BB9"/>
    <w:rsid w:val="00165424"/>
    <w:rsid w:val="00175AE4"/>
    <w:rsid w:val="00180621"/>
    <w:rsid w:val="00180C38"/>
    <w:rsid w:val="00180E18"/>
    <w:rsid w:val="0018342B"/>
    <w:rsid w:val="00190EE0"/>
    <w:rsid w:val="001939B3"/>
    <w:rsid w:val="001B4421"/>
    <w:rsid w:val="001B5771"/>
    <w:rsid w:val="001C0926"/>
    <w:rsid w:val="001C3911"/>
    <w:rsid w:val="001C7D8F"/>
    <w:rsid w:val="001D21D7"/>
    <w:rsid w:val="001E074E"/>
    <w:rsid w:val="001E6DCB"/>
    <w:rsid w:val="001F3F4A"/>
    <w:rsid w:val="00202362"/>
    <w:rsid w:val="00205CA5"/>
    <w:rsid w:val="00206555"/>
    <w:rsid w:val="0021254F"/>
    <w:rsid w:val="00217ADF"/>
    <w:rsid w:val="00224792"/>
    <w:rsid w:val="00234DA6"/>
    <w:rsid w:val="00235C1F"/>
    <w:rsid w:val="00236B8B"/>
    <w:rsid w:val="002428AC"/>
    <w:rsid w:val="002458E6"/>
    <w:rsid w:val="0024616C"/>
    <w:rsid w:val="002471E1"/>
    <w:rsid w:val="00257F5E"/>
    <w:rsid w:val="002616F6"/>
    <w:rsid w:val="00262A3B"/>
    <w:rsid w:val="00262F1E"/>
    <w:rsid w:val="002659C4"/>
    <w:rsid w:val="00266450"/>
    <w:rsid w:val="00267D4B"/>
    <w:rsid w:val="00291FB9"/>
    <w:rsid w:val="00297B33"/>
    <w:rsid w:val="002A3B7D"/>
    <w:rsid w:val="002B22C6"/>
    <w:rsid w:val="002C0F1C"/>
    <w:rsid w:val="002C488E"/>
    <w:rsid w:val="002D27C1"/>
    <w:rsid w:val="002D4BCB"/>
    <w:rsid w:val="002D7CD7"/>
    <w:rsid w:val="002E4A87"/>
    <w:rsid w:val="002E72F7"/>
    <w:rsid w:val="002E7A28"/>
    <w:rsid w:val="002F1F8F"/>
    <w:rsid w:val="00302F3F"/>
    <w:rsid w:val="003034DA"/>
    <w:rsid w:val="00303E90"/>
    <w:rsid w:val="003040AB"/>
    <w:rsid w:val="00307A38"/>
    <w:rsid w:val="003169E8"/>
    <w:rsid w:val="00324A18"/>
    <w:rsid w:val="00327F31"/>
    <w:rsid w:val="00334306"/>
    <w:rsid w:val="00335A37"/>
    <w:rsid w:val="00346C63"/>
    <w:rsid w:val="003473C5"/>
    <w:rsid w:val="003474BF"/>
    <w:rsid w:val="0035074C"/>
    <w:rsid w:val="003522FE"/>
    <w:rsid w:val="003564E0"/>
    <w:rsid w:val="0035796F"/>
    <w:rsid w:val="00357FD9"/>
    <w:rsid w:val="00366A11"/>
    <w:rsid w:val="003719F3"/>
    <w:rsid w:val="00372879"/>
    <w:rsid w:val="003732BF"/>
    <w:rsid w:val="00377BC1"/>
    <w:rsid w:val="003842CF"/>
    <w:rsid w:val="003968A1"/>
    <w:rsid w:val="003A33EE"/>
    <w:rsid w:val="003A444D"/>
    <w:rsid w:val="003A4774"/>
    <w:rsid w:val="003A598F"/>
    <w:rsid w:val="003A7412"/>
    <w:rsid w:val="003B736B"/>
    <w:rsid w:val="003B79FA"/>
    <w:rsid w:val="003C785D"/>
    <w:rsid w:val="003C7EDB"/>
    <w:rsid w:val="003D2E57"/>
    <w:rsid w:val="003D4D1B"/>
    <w:rsid w:val="003D7912"/>
    <w:rsid w:val="003E023B"/>
    <w:rsid w:val="003E47F4"/>
    <w:rsid w:val="003E4AA9"/>
    <w:rsid w:val="003F0B2B"/>
    <w:rsid w:val="003F38CC"/>
    <w:rsid w:val="004049C2"/>
    <w:rsid w:val="00404FD3"/>
    <w:rsid w:val="00405F60"/>
    <w:rsid w:val="00420CEA"/>
    <w:rsid w:val="00434BB5"/>
    <w:rsid w:val="00437429"/>
    <w:rsid w:val="00445627"/>
    <w:rsid w:val="0044643C"/>
    <w:rsid w:val="00451E26"/>
    <w:rsid w:val="0045249E"/>
    <w:rsid w:val="0045388F"/>
    <w:rsid w:val="0045485E"/>
    <w:rsid w:val="00474041"/>
    <w:rsid w:val="00480C27"/>
    <w:rsid w:val="00480CFA"/>
    <w:rsid w:val="00482F23"/>
    <w:rsid w:val="00484AC8"/>
    <w:rsid w:val="00492601"/>
    <w:rsid w:val="00497E9E"/>
    <w:rsid w:val="004A5813"/>
    <w:rsid w:val="004A630E"/>
    <w:rsid w:val="004A6BE4"/>
    <w:rsid w:val="004A7ADF"/>
    <w:rsid w:val="004B1923"/>
    <w:rsid w:val="004B3680"/>
    <w:rsid w:val="004B7E63"/>
    <w:rsid w:val="004C7951"/>
    <w:rsid w:val="004D62AB"/>
    <w:rsid w:val="004E3DF9"/>
    <w:rsid w:val="004E60E2"/>
    <w:rsid w:val="004E6B9F"/>
    <w:rsid w:val="005127F2"/>
    <w:rsid w:val="0051416F"/>
    <w:rsid w:val="005155BA"/>
    <w:rsid w:val="005217FA"/>
    <w:rsid w:val="00521B77"/>
    <w:rsid w:val="0052280B"/>
    <w:rsid w:val="0052552A"/>
    <w:rsid w:val="005329A4"/>
    <w:rsid w:val="0053368F"/>
    <w:rsid w:val="0054316B"/>
    <w:rsid w:val="00543E6F"/>
    <w:rsid w:val="005457E4"/>
    <w:rsid w:val="00546AD7"/>
    <w:rsid w:val="00560940"/>
    <w:rsid w:val="00560DE3"/>
    <w:rsid w:val="00561820"/>
    <w:rsid w:val="00563361"/>
    <w:rsid w:val="00564EBC"/>
    <w:rsid w:val="00572F58"/>
    <w:rsid w:val="00581C6C"/>
    <w:rsid w:val="005827B5"/>
    <w:rsid w:val="00584BFD"/>
    <w:rsid w:val="00592E24"/>
    <w:rsid w:val="00594FBA"/>
    <w:rsid w:val="0059600D"/>
    <w:rsid w:val="005A182A"/>
    <w:rsid w:val="005C0DD1"/>
    <w:rsid w:val="005C2EF4"/>
    <w:rsid w:val="005D3C49"/>
    <w:rsid w:val="005E1D15"/>
    <w:rsid w:val="005E742E"/>
    <w:rsid w:val="005F3D27"/>
    <w:rsid w:val="006045B6"/>
    <w:rsid w:val="00607BE9"/>
    <w:rsid w:val="0061331F"/>
    <w:rsid w:val="0061656B"/>
    <w:rsid w:val="006165CE"/>
    <w:rsid w:val="00617E95"/>
    <w:rsid w:val="00627C17"/>
    <w:rsid w:val="0063706A"/>
    <w:rsid w:val="006526C9"/>
    <w:rsid w:val="00654418"/>
    <w:rsid w:val="00654F09"/>
    <w:rsid w:val="00665F37"/>
    <w:rsid w:val="00666738"/>
    <w:rsid w:val="00670761"/>
    <w:rsid w:val="0067639C"/>
    <w:rsid w:val="00693A61"/>
    <w:rsid w:val="006A0DC1"/>
    <w:rsid w:val="006A1B75"/>
    <w:rsid w:val="006A6432"/>
    <w:rsid w:val="006B0528"/>
    <w:rsid w:val="006B1E17"/>
    <w:rsid w:val="006C2FA6"/>
    <w:rsid w:val="006C4133"/>
    <w:rsid w:val="006D4323"/>
    <w:rsid w:val="006D4A0F"/>
    <w:rsid w:val="006D67ED"/>
    <w:rsid w:val="006D729C"/>
    <w:rsid w:val="006E0ADE"/>
    <w:rsid w:val="006E70D7"/>
    <w:rsid w:val="006F0B97"/>
    <w:rsid w:val="006F2BCA"/>
    <w:rsid w:val="006F5DD2"/>
    <w:rsid w:val="006F6A98"/>
    <w:rsid w:val="00713EEB"/>
    <w:rsid w:val="0071794B"/>
    <w:rsid w:val="007226BC"/>
    <w:rsid w:val="00723841"/>
    <w:rsid w:val="00725DB0"/>
    <w:rsid w:val="007317A6"/>
    <w:rsid w:val="0073460A"/>
    <w:rsid w:val="00735286"/>
    <w:rsid w:val="007424D1"/>
    <w:rsid w:val="00742F28"/>
    <w:rsid w:val="00767F3E"/>
    <w:rsid w:val="00770169"/>
    <w:rsid w:val="00773269"/>
    <w:rsid w:val="0077401C"/>
    <w:rsid w:val="0078323D"/>
    <w:rsid w:val="00783264"/>
    <w:rsid w:val="00786BF8"/>
    <w:rsid w:val="007926DF"/>
    <w:rsid w:val="00793811"/>
    <w:rsid w:val="00796566"/>
    <w:rsid w:val="007A1B88"/>
    <w:rsid w:val="007A2781"/>
    <w:rsid w:val="007B4A70"/>
    <w:rsid w:val="007B660D"/>
    <w:rsid w:val="007C1F6B"/>
    <w:rsid w:val="007C56A2"/>
    <w:rsid w:val="007C689F"/>
    <w:rsid w:val="007D1302"/>
    <w:rsid w:val="007D23CA"/>
    <w:rsid w:val="007D651C"/>
    <w:rsid w:val="007D7F55"/>
    <w:rsid w:val="007E36D7"/>
    <w:rsid w:val="007E73FD"/>
    <w:rsid w:val="007E790C"/>
    <w:rsid w:val="007F250E"/>
    <w:rsid w:val="008015E2"/>
    <w:rsid w:val="00801CAA"/>
    <w:rsid w:val="00803ADD"/>
    <w:rsid w:val="00812936"/>
    <w:rsid w:val="00814429"/>
    <w:rsid w:val="00820D58"/>
    <w:rsid w:val="00821CE1"/>
    <w:rsid w:val="0083264D"/>
    <w:rsid w:val="00834E36"/>
    <w:rsid w:val="00845345"/>
    <w:rsid w:val="00851581"/>
    <w:rsid w:val="00863385"/>
    <w:rsid w:val="00871270"/>
    <w:rsid w:val="00873588"/>
    <w:rsid w:val="0088189C"/>
    <w:rsid w:val="00881CB1"/>
    <w:rsid w:val="008954D3"/>
    <w:rsid w:val="008967F3"/>
    <w:rsid w:val="008977C0"/>
    <w:rsid w:val="008A59C0"/>
    <w:rsid w:val="008B406C"/>
    <w:rsid w:val="008B500B"/>
    <w:rsid w:val="008B5547"/>
    <w:rsid w:val="008B6644"/>
    <w:rsid w:val="008B68B6"/>
    <w:rsid w:val="008C048C"/>
    <w:rsid w:val="008C2EA5"/>
    <w:rsid w:val="008D53B5"/>
    <w:rsid w:val="008D6C89"/>
    <w:rsid w:val="008D71F8"/>
    <w:rsid w:val="008F20C6"/>
    <w:rsid w:val="008F30F4"/>
    <w:rsid w:val="008F6091"/>
    <w:rsid w:val="00900D81"/>
    <w:rsid w:val="009071FD"/>
    <w:rsid w:val="00912BAE"/>
    <w:rsid w:val="009138DE"/>
    <w:rsid w:val="0091611B"/>
    <w:rsid w:val="00917E4E"/>
    <w:rsid w:val="009233F6"/>
    <w:rsid w:val="00926538"/>
    <w:rsid w:val="00930572"/>
    <w:rsid w:val="00933266"/>
    <w:rsid w:val="00934C4E"/>
    <w:rsid w:val="00940FDE"/>
    <w:rsid w:val="00946A41"/>
    <w:rsid w:val="009525A6"/>
    <w:rsid w:val="00965211"/>
    <w:rsid w:val="00965A42"/>
    <w:rsid w:val="0097129B"/>
    <w:rsid w:val="009739B2"/>
    <w:rsid w:val="00974C3B"/>
    <w:rsid w:val="00977578"/>
    <w:rsid w:val="00981AF4"/>
    <w:rsid w:val="009932A6"/>
    <w:rsid w:val="009A689C"/>
    <w:rsid w:val="009B08CB"/>
    <w:rsid w:val="009B43EA"/>
    <w:rsid w:val="009B6CDA"/>
    <w:rsid w:val="009B7E0E"/>
    <w:rsid w:val="009C006C"/>
    <w:rsid w:val="009C213B"/>
    <w:rsid w:val="009C4662"/>
    <w:rsid w:val="009C5C77"/>
    <w:rsid w:val="009D04E4"/>
    <w:rsid w:val="009D2FFD"/>
    <w:rsid w:val="009D5502"/>
    <w:rsid w:val="009D6E3E"/>
    <w:rsid w:val="009E5B73"/>
    <w:rsid w:val="009E5D96"/>
    <w:rsid w:val="009F0990"/>
    <w:rsid w:val="009F3DC7"/>
    <w:rsid w:val="009F3E34"/>
    <w:rsid w:val="009F45A5"/>
    <w:rsid w:val="009F6CC1"/>
    <w:rsid w:val="00A0049C"/>
    <w:rsid w:val="00A02409"/>
    <w:rsid w:val="00A02FEE"/>
    <w:rsid w:val="00A13DDC"/>
    <w:rsid w:val="00A20D8F"/>
    <w:rsid w:val="00A22D0F"/>
    <w:rsid w:val="00A24FA6"/>
    <w:rsid w:val="00A27027"/>
    <w:rsid w:val="00A31E65"/>
    <w:rsid w:val="00A32CD0"/>
    <w:rsid w:val="00A37BAD"/>
    <w:rsid w:val="00A407DB"/>
    <w:rsid w:val="00A448A7"/>
    <w:rsid w:val="00A47910"/>
    <w:rsid w:val="00A51561"/>
    <w:rsid w:val="00A61AFF"/>
    <w:rsid w:val="00A873A4"/>
    <w:rsid w:val="00A9283F"/>
    <w:rsid w:val="00A935EC"/>
    <w:rsid w:val="00A94602"/>
    <w:rsid w:val="00A97FC0"/>
    <w:rsid w:val="00AA1EF4"/>
    <w:rsid w:val="00AA3662"/>
    <w:rsid w:val="00AA6D15"/>
    <w:rsid w:val="00AB26D0"/>
    <w:rsid w:val="00AB7274"/>
    <w:rsid w:val="00AC554A"/>
    <w:rsid w:val="00AD05E9"/>
    <w:rsid w:val="00AD649F"/>
    <w:rsid w:val="00AE2AC6"/>
    <w:rsid w:val="00AE540E"/>
    <w:rsid w:val="00AF6A8E"/>
    <w:rsid w:val="00B153AE"/>
    <w:rsid w:val="00B16217"/>
    <w:rsid w:val="00B20BD1"/>
    <w:rsid w:val="00B2244C"/>
    <w:rsid w:val="00B344D3"/>
    <w:rsid w:val="00B35023"/>
    <w:rsid w:val="00B4171A"/>
    <w:rsid w:val="00B44B53"/>
    <w:rsid w:val="00B5223E"/>
    <w:rsid w:val="00B53EDF"/>
    <w:rsid w:val="00B53F9D"/>
    <w:rsid w:val="00B575DA"/>
    <w:rsid w:val="00B57D75"/>
    <w:rsid w:val="00B60722"/>
    <w:rsid w:val="00B60FD0"/>
    <w:rsid w:val="00B6195B"/>
    <w:rsid w:val="00B74BA8"/>
    <w:rsid w:val="00B778E9"/>
    <w:rsid w:val="00B97E31"/>
    <w:rsid w:val="00BA4658"/>
    <w:rsid w:val="00BC2A80"/>
    <w:rsid w:val="00BD4F6D"/>
    <w:rsid w:val="00BE0A84"/>
    <w:rsid w:val="00BE0B31"/>
    <w:rsid w:val="00BE3146"/>
    <w:rsid w:val="00BE5D37"/>
    <w:rsid w:val="00BF195D"/>
    <w:rsid w:val="00BF58B9"/>
    <w:rsid w:val="00BF7839"/>
    <w:rsid w:val="00C0054B"/>
    <w:rsid w:val="00C00A15"/>
    <w:rsid w:val="00C07679"/>
    <w:rsid w:val="00C1447E"/>
    <w:rsid w:val="00C145A5"/>
    <w:rsid w:val="00C152C8"/>
    <w:rsid w:val="00C157E8"/>
    <w:rsid w:val="00C2783E"/>
    <w:rsid w:val="00C337E5"/>
    <w:rsid w:val="00C41242"/>
    <w:rsid w:val="00C45354"/>
    <w:rsid w:val="00C50ABC"/>
    <w:rsid w:val="00C512AD"/>
    <w:rsid w:val="00C53E35"/>
    <w:rsid w:val="00C553DF"/>
    <w:rsid w:val="00C560F1"/>
    <w:rsid w:val="00C578E7"/>
    <w:rsid w:val="00C664BA"/>
    <w:rsid w:val="00C818AF"/>
    <w:rsid w:val="00C8620F"/>
    <w:rsid w:val="00C87087"/>
    <w:rsid w:val="00C9545E"/>
    <w:rsid w:val="00CA3A44"/>
    <w:rsid w:val="00CA46EC"/>
    <w:rsid w:val="00CC04F7"/>
    <w:rsid w:val="00CC18C7"/>
    <w:rsid w:val="00CC33F8"/>
    <w:rsid w:val="00CC60E4"/>
    <w:rsid w:val="00CD23E4"/>
    <w:rsid w:val="00CD24E1"/>
    <w:rsid w:val="00CD54A2"/>
    <w:rsid w:val="00CD5CB6"/>
    <w:rsid w:val="00CD5DD9"/>
    <w:rsid w:val="00CD74EF"/>
    <w:rsid w:val="00CE6ABA"/>
    <w:rsid w:val="00CF5458"/>
    <w:rsid w:val="00CF586B"/>
    <w:rsid w:val="00D01C06"/>
    <w:rsid w:val="00D04C85"/>
    <w:rsid w:val="00D05DF8"/>
    <w:rsid w:val="00D06502"/>
    <w:rsid w:val="00D11292"/>
    <w:rsid w:val="00D1502B"/>
    <w:rsid w:val="00D158BE"/>
    <w:rsid w:val="00D21F88"/>
    <w:rsid w:val="00D22AB7"/>
    <w:rsid w:val="00D429C9"/>
    <w:rsid w:val="00D45602"/>
    <w:rsid w:val="00D4758B"/>
    <w:rsid w:val="00D47EE0"/>
    <w:rsid w:val="00D51698"/>
    <w:rsid w:val="00D546B1"/>
    <w:rsid w:val="00D55916"/>
    <w:rsid w:val="00D66E71"/>
    <w:rsid w:val="00D723F8"/>
    <w:rsid w:val="00D7320E"/>
    <w:rsid w:val="00D80C1A"/>
    <w:rsid w:val="00D81AF5"/>
    <w:rsid w:val="00D81E3A"/>
    <w:rsid w:val="00DA4C74"/>
    <w:rsid w:val="00DA6A79"/>
    <w:rsid w:val="00DA6D6E"/>
    <w:rsid w:val="00DA76FD"/>
    <w:rsid w:val="00DB3A6A"/>
    <w:rsid w:val="00DC3045"/>
    <w:rsid w:val="00DC347C"/>
    <w:rsid w:val="00DC6186"/>
    <w:rsid w:val="00DC79AB"/>
    <w:rsid w:val="00DD09B0"/>
    <w:rsid w:val="00DE0495"/>
    <w:rsid w:val="00DE4F1D"/>
    <w:rsid w:val="00DF3272"/>
    <w:rsid w:val="00DF4B8D"/>
    <w:rsid w:val="00DF613F"/>
    <w:rsid w:val="00E04412"/>
    <w:rsid w:val="00E0664C"/>
    <w:rsid w:val="00E25B7D"/>
    <w:rsid w:val="00E25BC2"/>
    <w:rsid w:val="00E27C5A"/>
    <w:rsid w:val="00E3097C"/>
    <w:rsid w:val="00E428E9"/>
    <w:rsid w:val="00E4337B"/>
    <w:rsid w:val="00E45819"/>
    <w:rsid w:val="00E47028"/>
    <w:rsid w:val="00E55E94"/>
    <w:rsid w:val="00E57CE8"/>
    <w:rsid w:val="00E641B1"/>
    <w:rsid w:val="00E67266"/>
    <w:rsid w:val="00E67C26"/>
    <w:rsid w:val="00E70DF8"/>
    <w:rsid w:val="00E74447"/>
    <w:rsid w:val="00E750CD"/>
    <w:rsid w:val="00E757E8"/>
    <w:rsid w:val="00E77FA1"/>
    <w:rsid w:val="00E80471"/>
    <w:rsid w:val="00E8541E"/>
    <w:rsid w:val="00E8628D"/>
    <w:rsid w:val="00E90942"/>
    <w:rsid w:val="00E93097"/>
    <w:rsid w:val="00E93676"/>
    <w:rsid w:val="00E95D6F"/>
    <w:rsid w:val="00E9651C"/>
    <w:rsid w:val="00E97666"/>
    <w:rsid w:val="00EA1FA1"/>
    <w:rsid w:val="00EA5A31"/>
    <w:rsid w:val="00EB1445"/>
    <w:rsid w:val="00EB242A"/>
    <w:rsid w:val="00EC08FA"/>
    <w:rsid w:val="00ED538B"/>
    <w:rsid w:val="00EE5F3D"/>
    <w:rsid w:val="00F042FC"/>
    <w:rsid w:val="00F24486"/>
    <w:rsid w:val="00F354FA"/>
    <w:rsid w:val="00F37C61"/>
    <w:rsid w:val="00F50E56"/>
    <w:rsid w:val="00F513D9"/>
    <w:rsid w:val="00F551D0"/>
    <w:rsid w:val="00F61494"/>
    <w:rsid w:val="00F633AA"/>
    <w:rsid w:val="00F66229"/>
    <w:rsid w:val="00F666C0"/>
    <w:rsid w:val="00F74C58"/>
    <w:rsid w:val="00F81F26"/>
    <w:rsid w:val="00F84A44"/>
    <w:rsid w:val="00F85892"/>
    <w:rsid w:val="00F879DC"/>
    <w:rsid w:val="00F91CC1"/>
    <w:rsid w:val="00FA3942"/>
    <w:rsid w:val="00FA5ABC"/>
    <w:rsid w:val="00FA65B5"/>
    <w:rsid w:val="00FA6A81"/>
    <w:rsid w:val="00FA793F"/>
    <w:rsid w:val="00FA7971"/>
    <w:rsid w:val="00FD61F9"/>
    <w:rsid w:val="00FD6644"/>
    <w:rsid w:val="00FF34B7"/>
    <w:rsid w:val="00FF5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13C59"/>
  <w15:docId w15:val="{D928BA21-87A3-463F-8035-1A0981C86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18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561820"/>
    <w:pPr>
      <w:keepNext/>
      <w:outlineLvl w:val="0"/>
    </w:pPr>
    <w:rPr>
      <w:b/>
      <w:bCs/>
      <w:lang w:val="nl-N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4581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581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4581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61820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561820"/>
    <w:rPr>
      <w:rFonts w:ascii="Calibri" w:eastAsia="Calibri" w:hAnsi="Calibri" w:cs="Consolas"/>
      <w:sz w:val="22"/>
      <w:szCs w:val="21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561820"/>
    <w:rPr>
      <w:rFonts w:ascii="Calibri" w:eastAsia="Calibri" w:hAnsi="Calibri" w:cs="Consolas"/>
      <w:szCs w:val="21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4581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5819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4581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en-GB"/>
    </w:rPr>
  </w:style>
  <w:style w:type="paragraph" w:styleId="BodyText2">
    <w:name w:val="Body Text 2"/>
    <w:basedOn w:val="Normal"/>
    <w:link w:val="BodyText2Char"/>
    <w:rsid w:val="00E45819"/>
    <w:rPr>
      <w:rFonts w:eastAsia="MS Mincho"/>
      <w:szCs w:val="20"/>
      <w:lang w:val="nl-NL"/>
    </w:rPr>
  </w:style>
  <w:style w:type="character" w:customStyle="1" w:styleId="BodyText2Char">
    <w:name w:val="Body Text 2 Char"/>
    <w:basedOn w:val="DefaultParagraphFont"/>
    <w:link w:val="BodyText2"/>
    <w:rsid w:val="00E45819"/>
    <w:rPr>
      <w:rFonts w:ascii="Times New Roman" w:eastAsia="MS Mincho" w:hAnsi="Times New Roman" w:cs="Times New Roman"/>
      <w:sz w:val="24"/>
      <w:szCs w:val="20"/>
    </w:rPr>
  </w:style>
  <w:style w:type="character" w:styleId="Emphasis">
    <w:name w:val="Emphasis"/>
    <w:qFormat/>
    <w:rsid w:val="00E45819"/>
    <w:rPr>
      <w:i/>
      <w:iCs/>
    </w:rPr>
  </w:style>
  <w:style w:type="paragraph" w:styleId="BodyText">
    <w:name w:val="Body Text"/>
    <w:basedOn w:val="Normal"/>
    <w:link w:val="BodyTextChar"/>
    <w:semiHidden/>
    <w:rsid w:val="00E45819"/>
    <w:rPr>
      <w:rFonts w:ascii="Garamond" w:hAnsi="Garamond"/>
      <w:sz w:val="22"/>
    </w:rPr>
  </w:style>
  <w:style w:type="character" w:customStyle="1" w:styleId="BodyTextChar">
    <w:name w:val="Body Text Char"/>
    <w:basedOn w:val="DefaultParagraphFont"/>
    <w:link w:val="BodyText"/>
    <w:semiHidden/>
    <w:rsid w:val="00E45819"/>
    <w:rPr>
      <w:rFonts w:ascii="Garamond" w:eastAsia="Times New Roman" w:hAnsi="Garamond" w:cs="Times New Roman"/>
      <w:szCs w:val="24"/>
      <w:lang w:val="en-GB"/>
    </w:rPr>
  </w:style>
  <w:style w:type="paragraph" w:styleId="BodyText3">
    <w:name w:val="Body Text 3"/>
    <w:basedOn w:val="Normal"/>
    <w:link w:val="BodyText3Char"/>
    <w:semiHidden/>
    <w:rsid w:val="00E45819"/>
    <w:rPr>
      <w:rFonts w:ascii="Garamond" w:hAnsi="Garamond"/>
      <w:color w:val="000000"/>
      <w:sz w:val="22"/>
      <w:szCs w:val="18"/>
    </w:rPr>
  </w:style>
  <w:style w:type="character" w:customStyle="1" w:styleId="BodyText3Char">
    <w:name w:val="Body Text 3 Char"/>
    <w:basedOn w:val="DefaultParagraphFont"/>
    <w:link w:val="BodyText3"/>
    <w:semiHidden/>
    <w:rsid w:val="00E45819"/>
    <w:rPr>
      <w:rFonts w:ascii="Garamond" w:eastAsia="Times New Roman" w:hAnsi="Garamond" w:cs="Times New Roman"/>
      <w:color w:val="000000"/>
      <w:szCs w:val="18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45819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45819"/>
    <w:rPr>
      <w:rFonts w:ascii="Times New Roman" w:eastAsia="Times New Roman" w:hAnsi="Times New Roman" w:cs="Times New Roman"/>
      <w:sz w:val="20"/>
      <w:szCs w:val="20"/>
      <w:lang w:val="en-GB"/>
    </w:rPr>
  </w:style>
  <w:style w:type="character" w:styleId="FootnoteReference">
    <w:name w:val="footnote reference"/>
    <w:uiPriority w:val="99"/>
    <w:semiHidden/>
    <w:unhideWhenUsed/>
    <w:rsid w:val="00E45819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A444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444D"/>
    <w:rPr>
      <w:rFonts w:ascii="Tahoma" w:eastAsia="Times New Roman" w:hAnsi="Tahoma" w:cs="Tahoma"/>
      <w:sz w:val="16"/>
      <w:szCs w:val="16"/>
      <w:lang w:val="en-GB"/>
    </w:rPr>
  </w:style>
  <w:style w:type="character" w:styleId="Hyperlink">
    <w:name w:val="Hyperlink"/>
    <w:basedOn w:val="DefaultParagraphFont"/>
    <w:uiPriority w:val="99"/>
    <w:unhideWhenUsed/>
    <w:rsid w:val="00934C4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9D04E4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7E73FD"/>
    <w:pPr>
      <w:spacing w:before="100" w:beforeAutospacing="1" w:after="100" w:afterAutospacing="1"/>
    </w:pPr>
    <w:rPr>
      <w:rFonts w:eastAsiaTheme="minorHAnsi"/>
      <w:lang w:val="nl-NL" w:eastAsia="nl-NL"/>
    </w:rPr>
  </w:style>
  <w:style w:type="character" w:styleId="UnresolvedMention">
    <w:name w:val="Unresolved Mention"/>
    <w:basedOn w:val="DefaultParagraphFont"/>
    <w:uiPriority w:val="99"/>
    <w:semiHidden/>
    <w:unhideWhenUsed/>
    <w:rsid w:val="00CC18C7"/>
    <w:rPr>
      <w:color w:val="605E5C"/>
      <w:shd w:val="clear" w:color="auto" w:fill="E1DFDD"/>
    </w:rPr>
  </w:style>
  <w:style w:type="character" w:customStyle="1" w:styleId="delimiter">
    <w:name w:val="delimiter"/>
    <w:basedOn w:val="DefaultParagraphFont"/>
    <w:rsid w:val="001D21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2747/j1k01" TargetMode="External"/><Relationship Id="rId13" Type="http://schemas.openxmlformats.org/officeDocument/2006/relationships/hyperlink" Target="https://nbn-resolving.de/urn:nbn:de:gbv:27-20110628-151953-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i.org/10.5465/amr.2019.044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1177/14761270221127628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doi.org/10.4337/9781800880603.0001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5465/amr.2020.0268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28FF2A-EF8B-4096-A0AB-D31F58B71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18</Pages>
  <Words>8084</Words>
  <Characters>44465</Characters>
  <Application>Microsoft Office Word</Application>
  <DocSecurity>0</DocSecurity>
  <Lines>370</Lines>
  <Paragraphs>104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van Amsterdam</Company>
  <LinksUpToDate>false</LinksUpToDate>
  <CharactersWithSpaces>52445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JW</dc:creator>
  <cp:lastModifiedBy>Jan-Willem Stoelhorst</cp:lastModifiedBy>
  <cp:revision>72</cp:revision>
  <cp:lastPrinted>2017-08-17T13:37:00Z</cp:lastPrinted>
  <dcterms:created xsi:type="dcterms:W3CDTF">2024-01-15T20:34:00Z</dcterms:created>
  <dcterms:modified xsi:type="dcterms:W3CDTF">2024-09-14T16:33:00Z</dcterms:modified>
</cp:coreProperties>
</file>