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6E00B19F" w14:textId="77777777" w:rsidR="00F70402" w:rsidRPr="00AB7F7E" w:rsidRDefault="00F70402" w:rsidP="00F70402">
      <w:pPr>
        <w:jc w:val="center"/>
        <w:rPr>
          <w:rFonts w:cs="Arial"/>
          <w:b/>
          <w:bCs/>
          <w:iCs/>
          <w:color w:val="009EA0"/>
          <w:sz w:val="32"/>
          <w:szCs w:val="28"/>
          <w:lang w:val="en-GB"/>
        </w:rPr>
      </w:pPr>
      <w:bookmarkStart w:id="0" w:name="_Toc349640389"/>
      <w:bookmarkStart w:id="1" w:name="_Toc499032307"/>
      <w:bookmarkStart w:id="2" w:name="_Toc519782702"/>
      <w:r w:rsidRPr="00AB7F7E">
        <w:rPr>
          <w:rFonts w:cs="Arial"/>
          <w:b/>
          <w:bCs/>
          <w:iCs/>
          <w:color w:val="009EA0"/>
          <w:sz w:val="32"/>
          <w:szCs w:val="28"/>
          <w:lang w:val="en-GB"/>
        </w:rPr>
        <w:t>Curriculum Vitae</w:t>
      </w:r>
    </w:p>
    <w:p w14:paraId="2BAB0278" w14:textId="77777777" w:rsidR="00F4467A" w:rsidRPr="00AB7F7E" w:rsidRDefault="00F4467A" w:rsidP="00F4467A">
      <w:pPr>
        <w:widowControl w:val="0"/>
        <w:autoSpaceDE w:val="0"/>
        <w:autoSpaceDN w:val="0"/>
        <w:adjustRightInd w:val="0"/>
        <w:spacing w:before="40"/>
        <w:rPr>
          <w:b/>
          <w:bCs/>
          <w:w w:val="102"/>
          <w:sz w:val="22"/>
          <w:szCs w:val="22"/>
          <w:lang w:val="en-GB"/>
        </w:rPr>
      </w:pPr>
    </w:p>
    <w:p w14:paraId="5A8A8A09" w14:textId="77777777" w:rsidR="00DA5123" w:rsidRPr="004C2838" w:rsidRDefault="00DA5123" w:rsidP="00DA5123">
      <w:pPr>
        <w:widowControl w:val="0"/>
        <w:autoSpaceDE w:val="0"/>
        <w:autoSpaceDN w:val="0"/>
        <w:adjustRightInd w:val="0"/>
        <w:spacing w:before="40"/>
        <w:rPr>
          <w:b/>
          <w:bCs/>
          <w:w w:val="102"/>
          <w:sz w:val="22"/>
          <w:szCs w:val="22"/>
          <w:lang w:val="en-US"/>
        </w:rPr>
      </w:pPr>
      <w:r w:rsidRPr="004C2838">
        <w:rPr>
          <w:b/>
          <w:bCs/>
          <w:spacing w:val="2"/>
          <w:sz w:val="22"/>
          <w:szCs w:val="22"/>
          <w:lang w:val="en-US"/>
        </w:rPr>
        <w:t>Personal Information</w:t>
      </w:r>
    </w:p>
    <w:p w14:paraId="0FDE7050" w14:textId="77777777" w:rsidR="00DA5123" w:rsidRPr="004C2838" w:rsidRDefault="00DA5123" w:rsidP="00DA5123">
      <w:pPr>
        <w:widowControl w:val="0"/>
        <w:tabs>
          <w:tab w:val="left" w:pos="2220"/>
        </w:tabs>
        <w:autoSpaceDE w:val="0"/>
        <w:autoSpaceDN w:val="0"/>
        <w:adjustRightInd w:val="0"/>
        <w:spacing w:before="40"/>
        <w:ind w:right="-23"/>
        <w:rPr>
          <w:spacing w:val="3"/>
          <w:sz w:val="22"/>
          <w:szCs w:val="22"/>
          <w:lang w:val="en-US"/>
        </w:rPr>
      </w:pPr>
      <w:r w:rsidRPr="004C2838">
        <w:rPr>
          <w:spacing w:val="3"/>
          <w:sz w:val="22"/>
          <w:szCs w:val="22"/>
          <w:lang w:val="en-US"/>
        </w:rPr>
        <w:t>Full Name: Sofia Wickberg</w:t>
      </w:r>
    </w:p>
    <w:p w14:paraId="59F7322B" w14:textId="77777777" w:rsidR="00DA5123" w:rsidRPr="004C2838" w:rsidRDefault="00DA5123" w:rsidP="00DA5123">
      <w:pPr>
        <w:widowControl w:val="0"/>
        <w:tabs>
          <w:tab w:val="left" w:pos="2220"/>
        </w:tabs>
        <w:autoSpaceDE w:val="0"/>
        <w:autoSpaceDN w:val="0"/>
        <w:adjustRightInd w:val="0"/>
        <w:spacing w:before="40"/>
        <w:ind w:right="-23"/>
        <w:rPr>
          <w:spacing w:val="3"/>
          <w:sz w:val="22"/>
          <w:szCs w:val="22"/>
          <w:lang w:val="en-US"/>
        </w:rPr>
      </w:pPr>
      <w:r w:rsidRPr="004C2838">
        <w:rPr>
          <w:spacing w:val="3"/>
          <w:sz w:val="22"/>
          <w:szCs w:val="22"/>
          <w:lang w:val="en-US"/>
        </w:rPr>
        <w:t>Nationality: French</w:t>
      </w:r>
    </w:p>
    <w:p w14:paraId="7B4C7EBF" w14:textId="77777777" w:rsidR="00DA5123" w:rsidRPr="004C2838" w:rsidRDefault="00DA5123" w:rsidP="00DA5123">
      <w:pPr>
        <w:widowControl w:val="0"/>
        <w:tabs>
          <w:tab w:val="left" w:pos="2220"/>
        </w:tabs>
        <w:autoSpaceDE w:val="0"/>
        <w:autoSpaceDN w:val="0"/>
        <w:adjustRightInd w:val="0"/>
        <w:spacing w:before="40"/>
        <w:ind w:right="-23"/>
        <w:rPr>
          <w:spacing w:val="3"/>
          <w:sz w:val="22"/>
          <w:szCs w:val="22"/>
          <w:lang w:val="en-US"/>
        </w:rPr>
      </w:pPr>
      <w:r w:rsidRPr="004C2838">
        <w:rPr>
          <w:spacing w:val="3"/>
          <w:sz w:val="22"/>
          <w:szCs w:val="22"/>
          <w:lang w:val="en-US"/>
        </w:rPr>
        <w:t>Family status: Civil partnership</w:t>
      </w:r>
    </w:p>
    <w:p w14:paraId="40A77181" w14:textId="158A7348" w:rsidR="00DA5123" w:rsidRPr="004C2838" w:rsidRDefault="00DA5123" w:rsidP="00DA5123">
      <w:pPr>
        <w:widowControl w:val="0"/>
        <w:tabs>
          <w:tab w:val="left" w:pos="2220"/>
        </w:tabs>
        <w:autoSpaceDE w:val="0"/>
        <w:autoSpaceDN w:val="0"/>
        <w:adjustRightInd w:val="0"/>
        <w:spacing w:before="40"/>
        <w:ind w:right="-23"/>
        <w:rPr>
          <w:spacing w:val="3"/>
          <w:sz w:val="22"/>
          <w:szCs w:val="22"/>
          <w:lang w:val="en-US"/>
        </w:rPr>
      </w:pPr>
      <w:r w:rsidRPr="004C2838">
        <w:rPr>
          <w:spacing w:val="3"/>
          <w:sz w:val="22"/>
          <w:szCs w:val="22"/>
          <w:lang w:val="en-US"/>
        </w:rPr>
        <w:t xml:space="preserve">Address: </w:t>
      </w:r>
      <w:proofErr w:type="spellStart"/>
      <w:r w:rsidR="00BC64CA">
        <w:rPr>
          <w:spacing w:val="3"/>
          <w:sz w:val="22"/>
          <w:szCs w:val="22"/>
          <w:lang w:val="en-US"/>
        </w:rPr>
        <w:t>Grootzeilhof</w:t>
      </w:r>
      <w:proofErr w:type="spellEnd"/>
      <w:r w:rsidR="00BC64CA">
        <w:rPr>
          <w:spacing w:val="3"/>
          <w:sz w:val="22"/>
          <w:szCs w:val="22"/>
          <w:lang w:val="en-US"/>
        </w:rPr>
        <w:t xml:space="preserve"> 88 Amsterdam 1034MA</w:t>
      </w:r>
    </w:p>
    <w:p w14:paraId="6BAE4FC9" w14:textId="4421E072" w:rsidR="00DA5123" w:rsidRDefault="00DA5123" w:rsidP="00DA5123">
      <w:pPr>
        <w:widowControl w:val="0"/>
        <w:tabs>
          <w:tab w:val="left" w:pos="2220"/>
        </w:tabs>
        <w:autoSpaceDE w:val="0"/>
        <w:autoSpaceDN w:val="0"/>
        <w:adjustRightInd w:val="0"/>
        <w:spacing w:before="40"/>
        <w:ind w:right="-23"/>
        <w:rPr>
          <w:position w:val="-1"/>
          <w:sz w:val="22"/>
          <w:szCs w:val="22"/>
          <w:lang w:val="en-US"/>
        </w:rPr>
      </w:pPr>
      <w:r w:rsidRPr="004C2838">
        <w:rPr>
          <w:spacing w:val="3"/>
          <w:sz w:val="22"/>
          <w:szCs w:val="22"/>
          <w:lang w:val="en-US"/>
        </w:rPr>
        <w:t>E-mail &amp; Telephone:</w:t>
      </w:r>
      <w:r w:rsidRPr="004C2838">
        <w:rPr>
          <w:spacing w:val="-45"/>
          <w:position w:val="-1"/>
          <w:sz w:val="22"/>
          <w:szCs w:val="22"/>
          <w:lang w:val="en-US"/>
        </w:rPr>
        <w:t xml:space="preserve"> </w:t>
      </w:r>
      <w:r w:rsidRPr="004C2838">
        <w:rPr>
          <w:position w:val="-1"/>
          <w:sz w:val="22"/>
          <w:szCs w:val="22"/>
          <w:lang w:val="en-US"/>
        </w:rPr>
        <w:tab/>
        <w:t>s</w:t>
      </w:r>
      <w:r w:rsidR="00BC64CA">
        <w:rPr>
          <w:position w:val="-1"/>
          <w:sz w:val="22"/>
          <w:szCs w:val="22"/>
          <w:lang w:val="en-US"/>
        </w:rPr>
        <w:t>.m.</w:t>
      </w:r>
      <w:r w:rsidRPr="004C2838">
        <w:rPr>
          <w:position w:val="-1"/>
          <w:sz w:val="22"/>
          <w:szCs w:val="22"/>
          <w:lang w:val="en-US"/>
        </w:rPr>
        <w:t>wickberg@</w:t>
      </w:r>
      <w:r w:rsidR="00BC64CA">
        <w:rPr>
          <w:position w:val="-1"/>
          <w:sz w:val="22"/>
          <w:szCs w:val="22"/>
          <w:lang w:val="en-US"/>
        </w:rPr>
        <w:t>uva.nl</w:t>
      </w:r>
      <w:r w:rsidRPr="004C2838">
        <w:rPr>
          <w:position w:val="-1"/>
          <w:sz w:val="22"/>
          <w:szCs w:val="22"/>
          <w:lang w:val="en-US"/>
        </w:rPr>
        <w:t xml:space="preserve">    +33663591897</w:t>
      </w:r>
    </w:p>
    <w:p w14:paraId="1937D3B9" w14:textId="77777777" w:rsidR="00DA5123" w:rsidRDefault="00DA5123" w:rsidP="00DA5123">
      <w:pPr>
        <w:widowControl w:val="0"/>
        <w:tabs>
          <w:tab w:val="left" w:pos="2220"/>
        </w:tabs>
        <w:autoSpaceDE w:val="0"/>
        <w:autoSpaceDN w:val="0"/>
        <w:adjustRightInd w:val="0"/>
        <w:spacing w:before="40"/>
        <w:ind w:right="-23"/>
        <w:rPr>
          <w:b/>
          <w:bCs/>
          <w:w w:val="102"/>
          <w:position w:val="-1"/>
          <w:sz w:val="22"/>
          <w:szCs w:val="22"/>
          <w:lang w:val="en-GB"/>
        </w:rPr>
      </w:pPr>
    </w:p>
    <w:p w14:paraId="0DC223DF" w14:textId="77777777" w:rsidR="005C0D2C" w:rsidRPr="00DA5123" w:rsidRDefault="00AD5500" w:rsidP="00DA5123">
      <w:pPr>
        <w:widowControl w:val="0"/>
        <w:pBdr>
          <w:bottom w:val="single" w:sz="4" w:space="1" w:color="auto"/>
        </w:pBdr>
        <w:tabs>
          <w:tab w:val="left" w:pos="1540"/>
        </w:tabs>
        <w:autoSpaceDE w:val="0"/>
        <w:autoSpaceDN w:val="0"/>
        <w:adjustRightInd w:val="0"/>
        <w:spacing w:before="240" w:after="240"/>
        <w:ind w:right="-23"/>
        <w:rPr>
          <w:b/>
          <w:bCs/>
          <w:spacing w:val="2"/>
          <w:sz w:val="22"/>
          <w:szCs w:val="22"/>
          <w:lang w:val="en-GB"/>
        </w:rPr>
      </w:pPr>
      <w:r w:rsidRPr="00DA5123">
        <w:rPr>
          <w:b/>
          <w:bCs/>
          <w:spacing w:val="2"/>
          <w:sz w:val="22"/>
          <w:szCs w:val="22"/>
          <w:lang w:val="en-GB"/>
        </w:rPr>
        <w:t>EDUCATION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9043"/>
      </w:tblGrid>
      <w:tr w:rsidR="005C0D2C" w:rsidRPr="00AB7F7E" w14:paraId="3E7E95E7" w14:textId="77777777" w:rsidTr="00865DCE">
        <w:tc>
          <w:tcPr>
            <w:tcW w:w="1413" w:type="dxa"/>
          </w:tcPr>
          <w:p w14:paraId="6BE6D64F" w14:textId="77777777" w:rsidR="005C0D2C" w:rsidRPr="00AB7F7E" w:rsidRDefault="005C0D2C" w:rsidP="00AE153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2014 – 2020</w:t>
            </w:r>
          </w:p>
        </w:tc>
        <w:tc>
          <w:tcPr>
            <w:tcW w:w="9043" w:type="dxa"/>
          </w:tcPr>
          <w:p w14:paraId="11B88CAA" w14:textId="77777777" w:rsidR="00AD5500" w:rsidRPr="00AB7F7E" w:rsidRDefault="00AD5500" w:rsidP="005C0D2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 xml:space="preserve">PhD in Political Science </w:t>
            </w:r>
          </w:p>
          <w:p w14:paraId="6FF901E3" w14:textId="77777777" w:rsidR="00AD5500" w:rsidRPr="00AB7F7E" w:rsidRDefault="00AD5500" w:rsidP="005C0D2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Centre for European Studies and Comparative Politics, Department of Political Science, Sciences Po Paris</w:t>
            </w:r>
          </w:p>
          <w:p w14:paraId="3ECA6125" w14:textId="77777777" w:rsidR="005C0D2C" w:rsidRPr="00AB7F7E" w:rsidRDefault="005C0D2C" w:rsidP="005C0D2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T</w:t>
            </w:r>
            <w:r w:rsidR="00AD5500" w:rsidRPr="00AB7F7E">
              <w:rPr>
                <w:rFonts w:ascii="Meta-LightLF" w:hAnsi="Meta-LightLF"/>
                <w:sz w:val="22"/>
                <w:szCs w:val="22"/>
                <w:lang w:val="en-GB"/>
              </w:rPr>
              <w:t>hesis title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: </w:t>
            </w:r>
            <w:r w:rsidR="00AD5500"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 xml:space="preserve">Global instruments, local </w:t>
            </w:r>
            <w:proofErr w:type="gramStart"/>
            <w:r w:rsidR="00AD5500"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practices :</w:t>
            </w:r>
            <w:proofErr w:type="gramEnd"/>
            <w:r w:rsidR="00AD5500"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 xml:space="preserve"> Understanding the divergent convergence of anti-corruption policy in Europe</w:t>
            </w:r>
          </w:p>
          <w:p w14:paraId="74FD8FB2" w14:textId="77777777" w:rsidR="005C0D2C" w:rsidRPr="00AB7F7E" w:rsidRDefault="00AD5500" w:rsidP="00AE153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Supervisor</w:t>
            </w:r>
            <w:r w:rsidR="005C0D2C" w:rsidRPr="00AB7F7E">
              <w:rPr>
                <w:rFonts w:ascii="Meta-LightLF" w:hAnsi="Meta-LightLF"/>
                <w:sz w:val="22"/>
                <w:szCs w:val="22"/>
                <w:lang w:val="en-GB"/>
              </w:rPr>
              <w:t>: Prof. Colin Hay</w:t>
            </w:r>
          </w:p>
        </w:tc>
      </w:tr>
      <w:tr w:rsidR="005C0D2C" w:rsidRPr="00344E44" w14:paraId="4D6CF3C0" w14:textId="77777777" w:rsidTr="00865DCE">
        <w:tc>
          <w:tcPr>
            <w:tcW w:w="1413" w:type="dxa"/>
          </w:tcPr>
          <w:p w14:paraId="19498AAC" w14:textId="77777777" w:rsidR="005C0D2C" w:rsidRPr="00AB7F7E" w:rsidRDefault="005C0D2C" w:rsidP="00AE153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2017            </w:t>
            </w:r>
          </w:p>
        </w:tc>
        <w:tc>
          <w:tcPr>
            <w:tcW w:w="9043" w:type="dxa"/>
          </w:tcPr>
          <w:p w14:paraId="3559B476" w14:textId="77777777" w:rsidR="005C0D2C" w:rsidRPr="00AB7F7E" w:rsidRDefault="005C0D2C" w:rsidP="00AE153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>ECPR Winter School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in Methods and Techniques “Working with Concepts in the Social Science”</w:t>
            </w:r>
          </w:p>
        </w:tc>
      </w:tr>
      <w:tr w:rsidR="005C0D2C" w:rsidRPr="00344E44" w14:paraId="3D6FB632" w14:textId="77777777" w:rsidTr="00865DCE">
        <w:tc>
          <w:tcPr>
            <w:tcW w:w="1413" w:type="dxa"/>
          </w:tcPr>
          <w:p w14:paraId="67CFE144" w14:textId="77777777" w:rsidR="005C0D2C" w:rsidRPr="00AB7F7E" w:rsidRDefault="005C0D2C" w:rsidP="00AE153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2016</w:t>
            </w:r>
          </w:p>
        </w:tc>
        <w:tc>
          <w:tcPr>
            <w:tcW w:w="9043" w:type="dxa"/>
          </w:tcPr>
          <w:p w14:paraId="2D01E9B6" w14:textId="77777777" w:rsidR="005C0D2C" w:rsidRPr="00AB7F7E" w:rsidRDefault="005C0D2C" w:rsidP="00AE153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>ECPR Winter School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in Methods and Techniques “Analysing Political Language” (Dvora 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Yanow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)</w:t>
            </w:r>
          </w:p>
        </w:tc>
      </w:tr>
      <w:tr w:rsidR="005C0D2C" w:rsidRPr="00AB7F7E" w14:paraId="32C0338D" w14:textId="77777777" w:rsidTr="00865DCE">
        <w:tc>
          <w:tcPr>
            <w:tcW w:w="1413" w:type="dxa"/>
          </w:tcPr>
          <w:p w14:paraId="01AD7628" w14:textId="77777777" w:rsidR="005C0D2C" w:rsidRPr="00AB7F7E" w:rsidRDefault="005C0D2C" w:rsidP="00AE153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2008 – 2010</w:t>
            </w:r>
          </w:p>
        </w:tc>
        <w:tc>
          <w:tcPr>
            <w:tcW w:w="9043" w:type="dxa"/>
          </w:tcPr>
          <w:p w14:paraId="769A95C6" w14:textId="77777777" w:rsidR="005C0D2C" w:rsidRPr="00AB7F7E" w:rsidRDefault="00AD5500" w:rsidP="005C0D2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>M.A. in Political Science</w:t>
            </w:r>
            <w:r w:rsidR="005C0D2C"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, 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I</w:t>
            </w:r>
            <w:r w:rsidR="005C0D2C" w:rsidRPr="00AB7F7E">
              <w:rPr>
                <w:rFonts w:ascii="Meta-LightLF" w:hAnsi="Meta-LightLF"/>
                <w:sz w:val="22"/>
                <w:szCs w:val="22"/>
                <w:lang w:val="en-GB"/>
              </w:rPr>
              <w:t>nternational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and E</w:t>
            </w:r>
            <w:r w:rsidR="005C0D2C" w:rsidRPr="00AB7F7E">
              <w:rPr>
                <w:rFonts w:ascii="Meta-LightLF" w:hAnsi="Meta-LightLF"/>
                <w:sz w:val="22"/>
                <w:szCs w:val="22"/>
                <w:lang w:val="en-GB"/>
              </w:rPr>
              <w:t>urop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ean Studies</w:t>
            </w:r>
          </w:p>
          <w:p w14:paraId="2370C472" w14:textId="77777777" w:rsidR="00AD5500" w:rsidRPr="00344E44" w:rsidRDefault="00AD5500" w:rsidP="00AE153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</w:rPr>
            </w:pPr>
            <w:r w:rsidRPr="00344E44">
              <w:rPr>
                <w:rFonts w:ascii="Meta-LightLF" w:hAnsi="Meta-LightLF"/>
                <w:sz w:val="22"/>
                <w:szCs w:val="22"/>
              </w:rPr>
              <w:t xml:space="preserve">Institute for </w:t>
            </w:r>
            <w:proofErr w:type="spellStart"/>
            <w:r w:rsidRPr="00344E44">
              <w:rPr>
                <w:rFonts w:ascii="Meta-LightLF" w:hAnsi="Meta-LightLF"/>
                <w:sz w:val="22"/>
                <w:szCs w:val="22"/>
              </w:rPr>
              <w:t>Political</w:t>
            </w:r>
            <w:proofErr w:type="spellEnd"/>
            <w:r w:rsidRPr="00344E44">
              <w:rPr>
                <w:rFonts w:ascii="Meta-LightLF" w:hAnsi="Meta-LightLF"/>
                <w:sz w:val="22"/>
                <w:szCs w:val="22"/>
              </w:rPr>
              <w:t xml:space="preserve"> </w:t>
            </w:r>
            <w:proofErr w:type="spellStart"/>
            <w:r w:rsidRPr="00344E44">
              <w:rPr>
                <w:rFonts w:ascii="Meta-LightLF" w:hAnsi="Meta-LightLF"/>
                <w:sz w:val="22"/>
                <w:szCs w:val="22"/>
              </w:rPr>
              <w:t>Studies</w:t>
            </w:r>
            <w:proofErr w:type="spellEnd"/>
            <w:r w:rsidRPr="00344E44">
              <w:rPr>
                <w:rFonts w:ascii="Meta-LightLF" w:hAnsi="Meta-LightLF"/>
                <w:sz w:val="22"/>
                <w:szCs w:val="22"/>
              </w:rPr>
              <w:t xml:space="preserve">, </w:t>
            </w:r>
            <w:proofErr w:type="spellStart"/>
            <w:r w:rsidRPr="00344E44">
              <w:rPr>
                <w:rFonts w:ascii="Meta-LightLF" w:hAnsi="Meta-LightLF"/>
                <w:sz w:val="22"/>
                <w:szCs w:val="22"/>
              </w:rPr>
              <w:t>University</w:t>
            </w:r>
            <w:proofErr w:type="spellEnd"/>
            <w:r w:rsidRPr="00344E44">
              <w:rPr>
                <w:rFonts w:ascii="Meta-LightLF" w:hAnsi="Meta-LightLF"/>
                <w:sz w:val="22"/>
                <w:szCs w:val="22"/>
              </w:rPr>
              <w:t xml:space="preserve"> Aix-Marseille 3 </w:t>
            </w:r>
          </w:p>
          <w:p w14:paraId="382D0907" w14:textId="77777777" w:rsidR="005C0D2C" w:rsidRPr="00AB7F7E" w:rsidRDefault="00AD5500" w:rsidP="00AE153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344E44">
              <w:rPr>
                <w:rFonts w:ascii="Meta-LightLF" w:hAnsi="Meta-LightLF"/>
                <w:sz w:val="22"/>
                <w:szCs w:val="22"/>
              </w:rPr>
              <w:t xml:space="preserve">M.A. </w:t>
            </w:r>
            <w:proofErr w:type="spellStart"/>
            <w:r w:rsidRPr="00344E44">
              <w:rPr>
                <w:rFonts w:ascii="Meta-LightLF" w:hAnsi="Meta-LightLF"/>
                <w:sz w:val="22"/>
                <w:szCs w:val="22"/>
              </w:rPr>
              <w:t>thesis</w:t>
            </w:r>
            <w:proofErr w:type="spellEnd"/>
            <w:r w:rsidRPr="00344E44">
              <w:rPr>
                <w:rFonts w:ascii="Meta-LightLF" w:hAnsi="Meta-LightLF"/>
                <w:sz w:val="22"/>
                <w:szCs w:val="22"/>
              </w:rPr>
              <w:t xml:space="preserve"> (</w:t>
            </w:r>
            <w:proofErr w:type="spellStart"/>
            <w:r w:rsidRPr="00344E44">
              <w:rPr>
                <w:rFonts w:ascii="Meta-LightLF" w:hAnsi="Meta-LightLF"/>
                <w:sz w:val="22"/>
                <w:szCs w:val="22"/>
              </w:rPr>
              <w:t>supervised</w:t>
            </w:r>
            <w:proofErr w:type="spellEnd"/>
            <w:r w:rsidRPr="00344E44">
              <w:rPr>
                <w:rFonts w:ascii="Meta-LightLF" w:hAnsi="Meta-LightLF"/>
                <w:sz w:val="22"/>
                <w:szCs w:val="22"/>
              </w:rPr>
              <w:t xml:space="preserve"> by</w:t>
            </w:r>
            <w:r w:rsidR="005C0D2C" w:rsidRPr="00344E44">
              <w:rPr>
                <w:rFonts w:ascii="Meta-LightLF" w:hAnsi="Meta-LightLF"/>
                <w:sz w:val="22"/>
                <w:szCs w:val="22"/>
              </w:rPr>
              <w:t xml:space="preserve"> Patrice </w:t>
            </w:r>
            <w:proofErr w:type="spellStart"/>
            <w:r w:rsidR="005C0D2C" w:rsidRPr="00344E44">
              <w:rPr>
                <w:rFonts w:ascii="Meta-LightLF" w:hAnsi="Meta-LightLF"/>
                <w:sz w:val="22"/>
                <w:szCs w:val="22"/>
              </w:rPr>
              <w:t>Pourtal</w:t>
            </w:r>
            <w:proofErr w:type="spellEnd"/>
            <w:r w:rsidRPr="00344E44">
              <w:rPr>
                <w:rFonts w:ascii="Meta-LightLF" w:hAnsi="Meta-LightLF"/>
                <w:sz w:val="22"/>
                <w:szCs w:val="22"/>
              </w:rPr>
              <w:t>)</w:t>
            </w:r>
            <w:r w:rsidR="005C0D2C" w:rsidRPr="00344E44">
              <w:rPr>
                <w:rFonts w:ascii="Meta-LightLF" w:hAnsi="Meta-LightLF"/>
                <w:sz w:val="22"/>
                <w:szCs w:val="22"/>
              </w:rPr>
              <w:t xml:space="preserve"> : </w:t>
            </w:r>
            <w:r w:rsidR="005C0D2C" w:rsidRPr="00344E44">
              <w:rPr>
                <w:rFonts w:ascii="Meta-LightLF" w:hAnsi="Meta-LightLF"/>
                <w:i/>
                <w:iCs/>
                <w:sz w:val="22"/>
                <w:szCs w:val="22"/>
              </w:rPr>
              <w:t>Du Rwanda au Kivu : migrations, Realpolitik et internationalisation du conflit</w:t>
            </w:r>
            <w:r w:rsidR="005C0D2C" w:rsidRPr="00344E44">
              <w:rPr>
                <w:rFonts w:ascii="Meta-LightLF" w:hAnsi="Meta-LightLF"/>
                <w:sz w:val="22"/>
                <w:szCs w:val="22"/>
              </w:rPr>
              <w:t xml:space="preserve">, Juin 2009. </w:t>
            </w:r>
            <w:proofErr w:type="gramStart"/>
            <w:r w:rsidR="005C0D2C" w:rsidRPr="00AB7F7E">
              <w:rPr>
                <w:rFonts w:ascii="Meta-LightLF" w:hAnsi="Meta-LightLF"/>
                <w:sz w:val="22"/>
                <w:szCs w:val="22"/>
                <w:lang w:val="en-GB"/>
              </w:rPr>
              <w:t>Note :</w:t>
            </w:r>
            <w:proofErr w:type="gramEnd"/>
            <w:r w:rsidR="005C0D2C"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18/20, Prix </w:t>
            </w:r>
            <w:proofErr w:type="spellStart"/>
            <w:r w:rsidR="005C0D2C" w:rsidRPr="00AB7F7E">
              <w:rPr>
                <w:rFonts w:ascii="Meta-LightLF" w:hAnsi="Meta-LightLF"/>
                <w:sz w:val="22"/>
                <w:szCs w:val="22"/>
                <w:lang w:val="en-GB"/>
              </w:rPr>
              <w:t>d’honneur</w:t>
            </w:r>
            <w:proofErr w:type="spellEnd"/>
            <w:r w:rsidR="005C0D2C"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du jury. </w:t>
            </w:r>
          </w:p>
        </w:tc>
      </w:tr>
      <w:tr w:rsidR="005C0D2C" w:rsidRPr="00344E44" w14:paraId="3716CA9E" w14:textId="77777777" w:rsidTr="00865DCE">
        <w:tc>
          <w:tcPr>
            <w:tcW w:w="1413" w:type="dxa"/>
          </w:tcPr>
          <w:p w14:paraId="1286722E" w14:textId="77777777" w:rsidR="005C0D2C" w:rsidRPr="00AB7F7E" w:rsidRDefault="005C0D2C" w:rsidP="00AE153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2005 – 2008</w:t>
            </w:r>
          </w:p>
        </w:tc>
        <w:tc>
          <w:tcPr>
            <w:tcW w:w="9043" w:type="dxa"/>
          </w:tcPr>
          <w:p w14:paraId="4AD70CE7" w14:textId="77777777" w:rsidR="005C0D2C" w:rsidRPr="00AB7F7E" w:rsidRDefault="00AD5500" w:rsidP="00AE153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>Diploma of the Institute for Political Studies</w:t>
            </w:r>
            <w:r w:rsidR="005C0D2C" w:rsidRPr="00AB7F7E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 xml:space="preserve"> 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of</w:t>
            </w:r>
            <w:r w:rsidRPr="00AB7F7E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 xml:space="preserve"> </w:t>
            </w:r>
            <w:r w:rsidR="005C0D2C" w:rsidRPr="00AB7F7E">
              <w:rPr>
                <w:rFonts w:ascii="Meta-LightLF" w:hAnsi="Meta-LightLF"/>
                <w:sz w:val="22"/>
                <w:szCs w:val="22"/>
                <w:lang w:val="en-GB"/>
              </w:rPr>
              <w:t>Aix-en-Provence.</w:t>
            </w:r>
          </w:p>
        </w:tc>
      </w:tr>
    </w:tbl>
    <w:p w14:paraId="0067DAEE" w14:textId="77777777" w:rsidR="00DA5123" w:rsidRPr="00AB7F7E" w:rsidRDefault="00AD5500" w:rsidP="005C0D2C">
      <w:pPr>
        <w:widowControl w:val="0"/>
        <w:pBdr>
          <w:bottom w:val="single" w:sz="4" w:space="1" w:color="auto"/>
        </w:pBdr>
        <w:tabs>
          <w:tab w:val="left" w:pos="1540"/>
        </w:tabs>
        <w:autoSpaceDE w:val="0"/>
        <w:autoSpaceDN w:val="0"/>
        <w:adjustRightInd w:val="0"/>
        <w:spacing w:before="240" w:after="240"/>
        <w:ind w:right="-23"/>
        <w:rPr>
          <w:b/>
          <w:bCs/>
          <w:spacing w:val="2"/>
          <w:sz w:val="22"/>
          <w:szCs w:val="22"/>
          <w:lang w:val="en-GB"/>
        </w:rPr>
      </w:pPr>
      <w:r w:rsidRPr="00AB7F7E">
        <w:rPr>
          <w:b/>
          <w:bCs/>
          <w:spacing w:val="2"/>
          <w:sz w:val="22"/>
          <w:szCs w:val="22"/>
          <w:lang w:val="en-GB"/>
        </w:rPr>
        <w:t xml:space="preserve">PROFESSIONNAL </w:t>
      </w:r>
      <w:r w:rsidR="00C452F1" w:rsidRPr="00AB7F7E">
        <w:rPr>
          <w:b/>
          <w:bCs/>
          <w:spacing w:val="2"/>
          <w:sz w:val="22"/>
          <w:szCs w:val="22"/>
          <w:lang w:val="en-GB"/>
        </w:rPr>
        <w:t xml:space="preserve">EXPERIENCE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9043"/>
      </w:tblGrid>
      <w:tr w:rsidR="00BC64CA" w:rsidRPr="00344E44" w14:paraId="2A987BEB" w14:textId="77777777" w:rsidTr="00865DCE">
        <w:tc>
          <w:tcPr>
            <w:tcW w:w="1413" w:type="dxa"/>
          </w:tcPr>
          <w:p w14:paraId="468A80E7" w14:textId="4CC49A24" w:rsidR="00BC64CA" w:rsidRPr="00DA5123" w:rsidRDefault="00BC64CA" w:rsidP="005C0D2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2021 – </w:t>
            </w:r>
          </w:p>
        </w:tc>
        <w:tc>
          <w:tcPr>
            <w:tcW w:w="9043" w:type="dxa"/>
          </w:tcPr>
          <w:p w14:paraId="7D3E0EFD" w14:textId="77777777" w:rsidR="00BC64CA" w:rsidRDefault="00BC64CA" w:rsidP="005C0D2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>Assistant Professor in Public Policy and Governance</w:t>
            </w:r>
          </w:p>
          <w:p w14:paraId="4A7FF9A1" w14:textId="6394CBEF" w:rsidR="00BC64CA" w:rsidRPr="00BC64CA" w:rsidRDefault="00BC64CA" w:rsidP="005C0D2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Universiteit van Amsterdam</w:t>
            </w:r>
          </w:p>
        </w:tc>
      </w:tr>
      <w:tr w:rsidR="00DA5123" w:rsidRPr="00344E44" w14:paraId="52487C30" w14:textId="77777777" w:rsidTr="00865DCE">
        <w:tc>
          <w:tcPr>
            <w:tcW w:w="1413" w:type="dxa"/>
          </w:tcPr>
          <w:p w14:paraId="2B469389" w14:textId="77777777" w:rsidR="00DA5123" w:rsidRPr="00DA5123" w:rsidRDefault="00DA5123" w:rsidP="005C0D2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DA5123">
              <w:rPr>
                <w:rFonts w:ascii="Meta-LightLF" w:hAnsi="Meta-LightLF"/>
                <w:sz w:val="22"/>
                <w:szCs w:val="22"/>
                <w:lang w:val="en-GB"/>
              </w:rPr>
              <w:t xml:space="preserve">2020 – 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>2021</w:t>
            </w:r>
          </w:p>
        </w:tc>
        <w:tc>
          <w:tcPr>
            <w:tcW w:w="9043" w:type="dxa"/>
          </w:tcPr>
          <w:p w14:paraId="4D96B5A7" w14:textId="77777777" w:rsidR="00DA5123" w:rsidRDefault="00DA5123" w:rsidP="005C0D2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</w:pPr>
            <w:r w:rsidRPr="00DA5123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>Teaching Fellow</w:t>
            </w:r>
            <w:r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 xml:space="preserve"> in Political Science</w:t>
            </w:r>
          </w:p>
          <w:p w14:paraId="29C3A973" w14:textId="77777777" w:rsidR="00DA5123" w:rsidRPr="00DA5123" w:rsidRDefault="00DA5123" w:rsidP="005C0D2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</w:pPr>
            <w:r w:rsidRPr="00DA5123">
              <w:rPr>
                <w:rFonts w:ascii="Meta-LightLF" w:hAnsi="Meta-LightLF"/>
                <w:sz w:val="22"/>
                <w:szCs w:val="22"/>
                <w:lang w:val="en-GB"/>
              </w:rPr>
              <w:t>Sciences Po Paris, Reims Campus</w:t>
            </w:r>
          </w:p>
        </w:tc>
      </w:tr>
      <w:tr w:rsidR="005C0D2C" w:rsidRPr="00344E44" w14:paraId="74C7A670" w14:textId="77777777" w:rsidTr="00865DCE">
        <w:tc>
          <w:tcPr>
            <w:tcW w:w="1413" w:type="dxa"/>
          </w:tcPr>
          <w:p w14:paraId="41D12E5B" w14:textId="77777777" w:rsidR="005C0D2C" w:rsidRPr="00AB7F7E" w:rsidRDefault="005C0D2C" w:rsidP="005C0D2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2018 – 2019 </w:t>
            </w:r>
          </w:p>
        </w:tc>
        <w:tc>
          <w:tcPr>
            <w:tcW w:w="9043" w:type="dxa"/>
          </w:tcPr>
          <w:p w14:paraId="10EC28A3" w14:textId="77777777" w:rsidR="005C0D2C" w:rsidRPr="00344E44" w:rsidRDefault="00AD5500" w:rsidP="005C0D2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</w:rPr>
            </w:pPr>
            <w:proofErr w:type="spellStart"/>
            <w:r w:rsidRPr="00344E44">
              <w:rPr>
                <w:rFonts w:ascii="Meta-LightLF" w:hAnsi="Meta-LightLF"/>
                <w:b/>
                <w:bCs/>
                <w:sz w:val="22"/>
                <w:szCs w:val="22"/>
              </w:rPr>
              <w:t>Temporary</w:t>
            </w:r>
            <w:proofErr w:type="spellEnd"/>
            <w:r w:rsidRPr="00344E44">
              <w:rPr>
                <w:rFonts w:ascii="Meta-LightLF" w:hAnsi="Meta-LightLF"/>
                <w:b/>
                <w:bCs/>
                <w:sz w:val="22"/>
                <w:szCs w:val="22"/>
              </w:rPr>
              <w:t xml:space="preserve"> </w:t>
            </w:r>
            <w:proofErr w:type="spellStart"/>
            <w:r w:rsidRPr="00344E44">
              <w:rPr>
                <w:rFonts w:ascii="Meta-LightLF" w:hAnsi="Meta-LightLF"/>
                <w:b/>
                <w:bCs/>
                <w:sz w:val="22"/>
                <w:szCs w:val="22"/>
              </w:rPr>
              <w:t>lecturer</w:t>
            </w:r>
            <w:proofErr w:type="spellEnd"/>
            <w:r w:rsidR="005C0D2C" w:rsidRPr="00344E44">
              <w:rPr>
                <w:rFonts w:ascii="Meta-LightLF" w:hAnsi="Meta-LightLF"/>
                <w:sz w:val="22"/>
                <w:szCs w:val="22"/>
              </w:rPr>
              <w:t xml:space="preserve"> (</w:t>
            </w:r>
            <w:r w:rsidRPr="00344E44">
              <w:rPr>
                <w:rFonts w:ascii="Meta-LightLF" w:hAnsi="Meta-LightLF"/>
                <w:sz w:val="22"/>
                <w:szCs w:val="22"/>
              </w:rPr>
              <w:t xml:space="preserve">ATER </w:t>
            </w:r>
            <w:r w:rsidR="005C0D2C" w:rsidRPr="00344E44">
              <w:rPr>
                <w:rFonts w:ascii="Meta-LightLF" w:hAnsi="Meta-LightLF"/>
                <w:sz w:val="22"/>
                <w:szCs w:val="22"/>
              </w:rPr>
              <w:t>temps plein)</w:t>
            </w:r>
          </w:p>
          <w:p w14:paraId="4EDFA4F2" w14:textId="77777777" w:rsidR="005C0D2C" w:rsidRPr="00AB7F7E" w:rsidRDefault="005C0D2C" w:rsidP="005C0D2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D</w:t>
            </w:r>
            <w:r w:rsidR="00AD5500" w:rsidRPr="00AB7F7E">
              <w:rPr>
                <w:rFonts w:ascii="Meta-LightLF" w:hAnsi="Meta-LightLF"/>
                <w:sz w:val="22"/>
                <w:szCs w:val="22"/>
                <w:lang w:val="en-GB"/>
              </w:rPr>
              <w:t>e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partment </w:t>
            </w:r>
            <w:r w:rsidR="00AD5500" w:rsidRPr="00AB7F7E">
              <w:rPr>
                <w:rFonts w:ascii="Meta-LightLF" w:hAnsi="Meta-LightLF"/>
                <w:sz w:val="22"/>
                <w:szCs w:val="22"/>
                <w:lang w:val="en-GB"/>
              </w:rPr>
              <w:t>of law and political science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, Universit</w:t>
            </w:r>
            <w:r w:rsidR="00AD5500" w:rsidRPr="00AB7F7E">
              <w:rPr>
                <w:rFonts w:ascii="Meta-LightLF" w:hAnsi="Meta-LightLF"/>
                <w:sz w:val="22"/>
                <w:szCs w:val="22"/>
                <w:lang w:val="en-GB"/>
              </w:rPr>
              <w:t>y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</w:t>
            </w:r>
            <w:r w:rsidR="00AD5500" w:rsidRPr="00AB7F7E">
              <w:rPr>
                <w:rFonts w:ascii="Meta-LightLF" w:hAnsi="Meta-LightLF"/>
                <w:sz w:val="22"/>
                <w:szCs w:val="22"/>
                <w:lang w:val="en-GB"/>
              </w:rPr>
              <w:t>of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Versailles-St Quentin</w:t>
            </w:r>
            <w:r w:rsidR="00AD5500"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(UMR 8183)</w:t>
            </w:r>
          </w:p>
        </w:tc>
      </w:tr>
      <w:tr w:rsidR="005C0D2C" w:rsidRPr="00AB7F7E" w14:paraId="05E87571" w14:textId="77777777" w:rsidTr="00865DCE">
        <w:tc>
          <w:tcPr>
            <w:tcW w:w="1413" w:type="dxa"/>
          </w:tcPr>
          <w:p w14:paraId="2A48FE51" w14:textId="77777777" w:rsidR="005C0D2C" w:rsidRPr="00AB7F7E" w:rsidRDefault="005C0D2C" w:rsidP="005C0D2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2014 – 2017 </w:t>
            </w:r>
          </w:p>
        </w:tc>
        <w:tc>
          <w:tcPr>
            <w:tcW w:w="9043" w:type="dxa"/>
          </w:tcPr>
          <w:p w14:paraId="4D5124FE" w14:textId="77777777" w:rsidR="005C0D2C" w:rsidRPr="00344E44" w:rsidRDefault="00AD5500" w:rsidP="005C0D2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</w:rPr>
            </w:pPr>
            <w:r w:rsidRPr="00344E44">
              <w:rPr>
                <w:rFonts w:ascii="Meta-LightLF" w:hAnsi="Meta-LightLF"/>
                <w:b/>
                <w:bCs/>
                <w:sz w:val="22"/>
                <w:szCs w:val="22"/>
              </w:rPr>
              <w:t>PhD candidate</w:t>
            </w:r>
            <w:r w:rsidR="005C0D2C" w:rsidRPr="00344E44">
              <w:rPr>
                <w:rFonts w:ascii="Meta-LightLF" w:hAnsi="Meta-LightLF"/>
                <w:b/>
                <w:bCs/>
                <w:sz w:val="22"/>
                <w:szCs w:val="22"/>
              </w:rPr>
              <w:t xml:space="preserve"> </w:t>
            </w:r>
            <w:r w:rsidRPr="00344E44">
              <w:rPr>
                <w:rFonts w:ascii="Meta-LightLF" w:hAnsi="Meta-LightLF"/>
                <w:sz w:val="22"/>
                <w:szCs w:val="22"/>
              </w:rPr>
              <w:t xml:space="preserve">in </w:t>
            </w:r>
            <w:proofErr w:type="spellStart"/>
            <w:r w:rsidRPr="00344E44">
              <w:rPr>
                <w:rFonts w:ascii="Meta-LightLF" w:hAnsi="Meta-LightLF"/>
                <w:sz w:val="22"/>
                <w:szCs w:val="22"/>
              </w:rPr>
              <w:t>political</w:t>
            </w:r>
            <w:proofErr w:type="spellEnd"/>
            <w:r w:rsidRPr="00344E44">
              <w:rPr>
                <w:rFonts w:ascii="Meta-LightLF" w:hAnsi="Meta-LightLF"/>
                <w:sz w:val="22"/>
                <w:szCs w:val="22"/>
              </w:rPr>
              <w:t xml:space="preserve"> science</w:t>
            </w:r>
          </w:p>
          <w:p w14:paraId="3D050DA0" w14:textId="77777777" w:rsidR="005C0D2C" w:rsidRPr="00344E44" w:rsidRDefault="005C0D2C" w:rsidP="005C0D2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</w:rPr>
            </w:pPr>
            <w:r w:rsidRPr="00344E44">
              <w:rPr>
                <w:rFonts w:ascii="Meta-LightLF" w:hAnsi="Meta-LightLF"/>
                <w:sz w:val="22"/>
                <w:szCs w:val="22"/>
              </w:rPr>
              <w:t>Sciences Po Paris, Centre d’études européennes et de politique comparée (UMR 8239)</w:t>
            </w:r>
          </w:p>
        </w:tc>
      </w:tr>
      <w:tr w:rsidR="005C0D2C" w:rsidRPr="00344E44" w14:paraId="24FE9B7D" w14:textId="77777777" w:rsidTr="00865DCE">
        <w:tc>
          <w:tcPr>
            <w:tcW w:w="1413" w:type="dxa"/>
          </w:tcPr>
          <w:p w14:paraId="41EE1A03" w14:textId="77777777" w:rsidR="005C0D2C" w:rsidRPr="00AB7F7E" w:rsidRDefault="005C0D2C" w:rsidP="005C0D2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2014 – </w:t>
            </w:r>
          </w:p>
        </w:tc>
        <w:tc>
          <w:tcPr>
            <w:tcW w:w="9043" w:type="dxa"/>
          </w:tcPr>
          <w:p w14:paraId="6668B423" w14:textId="77777777" w:rsidR="005C0D2C" w:rsidRPr="00AB7F7E" w:rsidRDefault="00AD5500" w:rsidP="005C0D2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>I</w:t>
            </w:r>
            <w:r w:rsidR="005C0D2C" w:rsidRPr="00AB7F7E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>nd</w:t>
            </w:r>
            <w:r w:rsidRPr="00AB7F7E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>ependent researcher</w:t>
            </w:r>
            <w:r w:rsidR="005C0D2C"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</w:t>
            </w:r>
          </w:p>
          <w:p w14:paraId="59D394C1" w14:textId="77777777" w:rsidR="005C0D2C" w:rsidRPr="00AB7F7E" w:rsidRDefault="005C0D2C" w:rsidP="005C0D2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UE, OECD, </w:t>
            </w:r>
            <w:r w:rsidR="00AD5500" w:rsidRPr="00AB7F7E">
              <w:rPr>
                <w:rFonts w:ascii="Meta-LightLF" w:hAnsi="Meta-LightLF"/>
                <w:sz w:val="22"/>
                <w:szCs w:val="22"/>
                <w:lang w:val="en-GB"/>
              </w:rPr>
              <w:t>Open Government Partnership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, Transparency International</w:t>
            </w:r>
          </w:p>
        </w:tc>
      </w:tr>
      <w:tr w:rsidR="005C0D2C" w:rsidRPr="00344E44" w14:paraId="12C9DCD1" w14:textId="77777777" w:rsidTr="00865DCE">
        <w:tc>
          <w:tcPr>
            <w:tcW w:w="1413" w:type="dxa"/>
          </w:tcPr>
          <w:p w14:paraId="569FC90D" w14:textId="77777777" w:rsidR="005C0D2C" w:rsidRPr="00AB7F7E" w:rsidRDefault="005C0D2C" w:rsidP="005C0D2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2011 – 2013</w:t>
            </w:r>
          </w:p>
        </w:tc>
        <w:tc>
          <w:tcPr>
            <w:tcW w:w="9043" w:type="dxa"/>
          </w:tcPr>
          <w:p w14:paraId="4AF0CBDE" w14:textId="77777777" w:rsidR="00DA5123" w:rsidRPr="00AB7F7E" w:rsidRDefault="00AD5500" w:rsidP="005C0D2C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>Research officer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, Transparency International Secretariat, Berlin.</w:t>
            </w:r>
          </w:p>
        </w:tc>
      </w:tr>
    </w:tbl>
    <w:p w14:paraId="594D9591" w14:textId="77777777" w:rsidR="00A4624E" w:rsidRPr="00AB7F7E" w:rsidRDefault="00A4624E" w:rsidP="00A4624E">
      <w:pPr>
        <w:widowControl w:val="0"/>
        <w:pBdr>
          <w:bottom w:val="single" w:sz="4" w:space="1" w:color="auto"/>
        </w:pBdr>
        <w:tabs>
          <w:tab w:val="left" w:pos="1540"/>
        </w:tabs>
        <w:autoSpaceDE w:val="0"/>
        <w:autoSpaceDN w:val="0"/>
        <w:adjustRightInd w:val="0"/>
        <w:spacing w:before="240" w:after="240"/>
        <w:ind w:right="-23"/>
        <w:rPr>
          <w:b/>
          <w:bCs/>
          <w:spacing w:val="2"/>
          <w:sz w:val="22"/>
          <w:szCs w:val="22"/>
          <w:lang w:val="en-GB"/>
        </w:rPr>
      </w:pPr>
      <w:r w:rsidRPr="00AB7F7E">
        <w:rPr>
          <w:b/>
          <w:bCs/>
          <w:spacing w:val="2"/>
          <w:sz w:val="22"/>
          <w:szCs w:val="22"/>
          <w:lang w:val="en-GB"/>
        </w:rPr>
        <w:t>TEACHING ACTIVITIES</w:t>
      </w:r>
    </w:p>
    <w:p w14:paraId="106FB31F" w14:textId="77777777" w:rsidR="00A4624E" w:rsidRPr="00AB7F7E" w:rsidRDefault="00A4624E" w:rsidP="00A4624E">
      <w:pPr>
        <w:widowControl w:val="0"/>
        <w:tabs>
          <w:tab w:val="left" w:pos="1418"/>
        </w:tabs>
        <w:autoSpaceDE w:val="0"/>
        <w:autoSpaceDN w:val="0"/>
        <w:adjustRightInd w:val="0"/>
        <w:spacing w:before="40" w:after="120"/>
        <w:ind w:right="-23"/>
        <w:rPr>
          <w:rFonts w:ascii="Garamond" w:hAnsi="Garamond"/>
          <w:i/>
          <w:iCs/>
          <w:lang w:val="en-GB"/>
        </w:rPr>
      </w:pPr>
      <w:r w:rsidRPr="00AB7F7E">
        <w:rPr>
          <w:rFonts w:ascii="Garamond" w:hAnsi="Garamond"/>
          <w:i/>
          <w:iCs/>
          <w:lang w:val="en-GB"/>
        </w:rPr>
        <w:t>Lecturer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3"/>
        <w:gridCol w:w="9043"/>
      </w:tblGrid>
      <w:tr w:rsidR="00BC64CA" w:rsidRPr="00AB7F7E" w14:paraId="29C64E3C" w14:textId="77777777" w:rsidTr="004335CB">
        <w:tc>
          <w:tcPr>
            <w:tcW w:w="1413" w:type="dxa"/>
          </w:tcPr>
          <w:p w14:paraId="004173E0" w14:textId="3A37AEA1" w:rsidR="00BC64CA" w:rsidRPr="00321057" w:rsidRDefault="00BC64CA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2021-</w:t>
            </w:r>
            <w:r w:rsidR="00E426E1">
              <w:rPr>
                <w:rFonts w:ascii="Meta-LightLF" w:hAnsi="Meta-LightLF"/>
                <w:sz w:val="22"/>
                <w:szCs w:val="22"/>
                <w:lang w:val="en-GB"/>
              </w:rPr>
              <w:t xml:space="preserve"> present</w:t>
            </w:r>
          </w:p>
        </w:tc>
        <w:tc>
          <w:tcPr>
            <w:tcW w:w="9043" w:type="dxa"/>
          </w:tcPr>
          <w:p w14:paraId="5447A230" w14:textId="77777777" w:rsidR="00BC64CA" w:rsidRDefault="00BC64CA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 xml:space="preserve">Policy-Oriented Research 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(Research </w:t>
            </w:r>
            <w:proofErr w:type="gramStart"/>
            <w:r>
              <w:rPr>
                <w:rFonts w:ascii="Meta-LightLF" w:hAnsi="Meta-LightLF"/>
                <w:sz w:val="22"/>
                <w:szCs w:val="22"/>
                <w:lang w:val="en-GB"/>
              </w:rPr>
              <w:t>Master in Social Sciences</w:t>
            </w:r>
            <w:proofErr w:type="gramEnd"/>
            <w:r>
              <w:rPr>
                <w:rFonts w:ascii="Meta-LightLF" w:hAnsi="Meta-LightLF"/>
                <w:sz w:val="22"/>
                <w:szCs w:val="22"/>
                <w:lang w:val="en-GB"/>
              </w:rPr>
              <w:t>)</w:t>
            </w:r>
          </w:p>
          <w:p w14:paraId="6A070135" w14:textId="70346AD3" w:rsidR="00BC64CA" w:rsidRPr="000119FE" w:rsidRDefault="00BC64CA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nl-NL"/>
              </w:rPr>
            </w:pPr>
            <w:r w:rsidRPr="000119FE">
              <w:rPr>
                <w:rFonts w:ascii="Meta-LightLF" w:hAnsi="Meta-LightLF"/>
                <w:sz w:val="22"/>
                <w:szCs w:val="22"/>
                <w:lang w:val="nl-NL"/>
              </w:rPr>
              <w:t xml:space="preserve">Universiteit van Amsterdam, 27 </w:t>
            </w:r>
            <w:proofErr w:type="spellStart"/>
            <w:r w:rsidRPr="000119FE">
              <w:rPr>
                <w:rFonts w:ascii="Meta-LightLF" w:hAnsi="Meta-LightLF"/>
                <w:sz w:val="22"/>
                <w:szCs w:val="22"/>
                <w:lang w:val="nl-NL"/>
              </w:rPr>
              <w:t>students</w:t>
            </w:r>
            <w:proofErr w:type="spellEnd"/>
            <w:r w:rsidRPr="000119FE">
              <w:rPr>
                <w:rFonts w:ascii="Meta-LightLF" w:hAnsi="Meta-LightLF"/>
                <w:sz w:val="22"/>
                <w:szCs w:val="22"/>
                <w:lang w:val="nl-NL"/>
              </w:rPr>
              <w:t>, 24h</w:t>
            </w:r>
          </w:p>
        </w:tc>
      </w:tr>
      <w:tr w:rsidR="00BC64CA" w:rsidRPr="00AB7F7E" w14:paraId="4CBF086A" w14:textId="77777777" w:rsidTr="004335CB">
        <w:tc>
          <w:tcPr>
            <w:tcW w:w="1413" w:type="dxa"/>
          </w:tcPr>
          <w:p w14:paraId="7D3B9AE8" w14:textId="711367C5" w:rsidR="00BC64CA" w:rsidRDefault="00BC64CA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2021-</w:t>
            </w:r>
            <w:r w:rsidR="00E426E1">
              <w:rPr>
                <w:rFonts w:ascii="Meta-LightLF" w:hAnsi="Meta-LightLF"/>
                <w:sz w:val="22"/>
                <w:szCs w:val="22"/>
                <w:lang w:val="en-GB"/>
              </w:rPr>
              <w:t xml:space="preserve"> present</w:t>
            </w:r>
          </w:p>
        </w:tc>
        <w:tc>
          <w:tcPr>
            <w:tcW w:w="9043" w:type="dxa"/>
          </w:tcPr>
          <w:p w14:paraId="4DF8A000" w14:textId="77777777" w:rsidR="00BC64CA" w:rsidRDefault="00BC64CA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>Draining the swamp: fighting corruption in Europe</w:t>
            </w:r>
          </w:p>
          <w:p w14:paraId="72B2B462" w14:textId="04EE286A" w:rsidR="00BC64CA" w:rsidRPr="000119FE" w:rsidRDefault="00BC64CA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b/>
                <w:bCs/>
                <w:sz w:val="22"/>
                <w:szCs w:val="22"/>
                <w:lang w:val="nl-NL"/>
              </w:rPr>
            </w:pPr>
            <w:r w:rsidRPr="000119FE">
              <w:rPr>
                <w:rFonts w:ascii="Meta-LightLF" w:hAnsi="Meta-LightLF"/>
                <w:sz w:val="22"/>
                <w:szCs w:val="22"/>
                <w:lang w:val="nl-NL"/>
              </w:rPr>
              <w:t xml:space="preserve">Universiteit van Amsterdam, 25 </w:t>
            </w:r>
            <w:proofErr w:type="spellStart"/>
            <w:r w:rsidRPr="000119FE">
              <w:rPr>
                <w:rFonts w:ascii="Meta-LightLF" w:hAnsi="Meta-LightLF"/>
                <w:sz w:val="22"/>
                <w:szCs w:val="22"/>
                <w:lang w:val="nl-NL"/>
              </w:rPr>
              <w:t>students</w:t>
            </w:r>
            <w:proofErr w:type="spellEnd"/>
            <w:r w:rsidRPr="000119FE">
              <w:rPr>
                <w:rFonts w:ascii="Meta-LightLF" w:hAnsi="Meta-LightLF"/>
                <w:sz w:val="22"/>
                <w:szCs w:val="22"/>
                <w:lang w:val="nl-NL"/>
              </w:rPr>
              <w:t>, 24h</w:t>
            </w:r>
          </w:p>
        </w:tc>
      </w:tr>
      <w:tr w:rsidR="00BC64CA" w:rsidRPr="00AB7F7E" w14:paraId="58AF8629" w14:textId="77777777" w:rsidTr="004335CB">
        <w:tc>
          <w:tcPr>
            <w:tcW w:w="1413" w:type="dxa"/>
          </w:tcPr>
          <w:p w14:paraId="0571B94F" w14:textId="6CF2491F" w:rsidR="00BC64CA" w:rsidRDefault="00BC64CA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2021-</w:t>
            </w:r>
            <w:r w:rsidR="00E426E1">
              <w:rPr>
                <w:rFonts w:ascii="Meta-LightLF" w:hAnsi="Meta-LightLF"/>
                <w:sz w:val="22"/>
                <w:szCs w:val="22"/>
                <w:lang w:val="en-GB"/>
              </w:rPr>
              <w:t>present</w:t>
            </w:r>
          </w:p>
        </w:tc>
        <w:tc>
          <w:tcPr>
            <w:tcW w:w="9043" w:type="dxa"/>
          </w:tcPr>
          <w:p w14:paraId="32AE33D2" w14:textId="77777777" w:rsidR="00BC64CA" w:rsidRDefault="00BC64CA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 xml:space="preserve">“What matters in what works” Knowledge and expertise in policymaking 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>(BA research project)</w:t>
            </w:r>
          </w:p>
          <w:p w14:paraId="76DEB415" w14:textId="4ACE3B36" w:rsidR="00BC64CA" w:rsidRPr="000119FE" w:rsidRDefault="00BC64CA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nl-NL"/>
              </w:rPr>
            </w:pPr>
            <w:r w:rsidRPr="000119FE">
              <w:rPr>
                <w:rFonts w:ascii="Meta-LightLF" w:hAnsi="Meta-LightLF"/>
                <w:sz w:val="22"/>
                <w:szCs w:val="22"/>
                <w:lang w:val="nl-NL"/>
              </w:rPr>
              <w:t xml:space="preserve">Universiteit van Amsterdam, 16 </w:t>
            </w:r>
            <w:proofErr w:type="spellStart"/>
            <w:r w:rsidRPr="000119FE">
              <w:rPr>
                <w:rFonts w:ascii="Meta-LightLF" w:hAnsi="Meta-LightLF"/>
                <w:sz w:val="22"/>
                <w:szCs w:val="22"/>
                <w:lang w:val="nl-NL"/>
              </w:rPr>
              <w:t>students</w:t>
            </w:r>
            <w:proofErr w:type="spellEnd"/>
            <w:r w:rsidR="00DE7DFA" w:rsidRPr="000119FE">
              <w:rPr>
                <w:rFonts w:ascii="Meta-LightLF" w:hAnsi="Meta-LightLF"/>
                <w:sz w:val="22"/>
                <w:szCs w:val="22"/>
                <w:lang w:val="nl-NL"/>
              </w:rPr>
              <w:t xml:space="preserve"> x 2</w:t>
            </w:r>
          </w:p>
        </w:tc>
      </w:tr>
      <w:tr w:rsidR="00A4624E" w:rsidRPr="00AB7F7E" w14:paraId="7BF4AFA7" w14:textId="77777777" w:rsidTr="004335CB">
        <w:tc>
          <w:tcPr>
            <w:tcW w:w="1413" w:type="dxa"/>
          </w:tcPr>
          <w:p w14:paraId="28375EC4" w14:textId="77777777" w:rsidR="00A4624E" w:rsidRPr="00321057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321057">
              <w:rPr>
                <w:rFonts w:ascii="Meta-LightLF" w:hAnsi="Meta-LightLF"/>
                <w:sz w:val="22"/>
                <w:szCs w:val="22"/>
                <w:lang w:val="en-GB"/>
              </w:rPr>
              <w:t>2021</w:t>
            </w:r>
          </w:p>
        </w:tc>
        <w:tc>
          <w:tcPr>
            <w:tcW w:w="9043" w:type="dxa"/>
          </w:tcPr>
          <w:p w14:paraId="6F3B4903" w14:textId="77777777" w:rsidR="00A4624E" w:rsidRPr="00321057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321057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>Corruption</w:t>
            </w:r>
            <w:r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 xml:space="preserve">, public </w:t>
            </w:r>
            <w:proofErr w:type="gramStart"/>
            <w:r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>integrity</w:t>
            </w:r>
            <w:proofErr w:type="gramEnd"/>
            <w:r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 xml:space="preserve"> and transparency 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>(B.A)</w:t>
            </w:r>
          </w:p>
          <w:p w14:paraId="506CE0B0" w14:textId="47F77659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</w:pPr>
            <w:r w:rsidRPr="00321057">
              <w:rPr>
                <w:rFonts w:ascii="Meta-LightLF" w:hAnsi="Meta-LightLF"/>
                <w:sz w:val="22"/>
                <w:szCs w:val="22"/>
                <w:lang w:val="en-GB"/>
              </w:rPr>
              <w:t xml:space="preserve">Sciences Po Paris, 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>40</w:t>
            </w:r>
            <w:r w:rsidRPr="00321057">
              <w:rPr>
                <w:rFonts w:ascii="Meta-LightLF" w:hAnsi="Meta-LightLF"/>
                <w:sz w:val="22"/>
                <w:szCs w:val="22"/>
                <w:lang w:val="en-GB"/>
              </w:rPr>
              <w:t xml:space="preserve"> students</w:t>
            </w:r>
            <w:r w:rsidR="00DD619A">
              <w:rPr>
                <w:rFonts w:ascii="Meta-LightLF" w:hAnsi="Meta-LightLF"/>
                <w:sz w:val="22"/>
                <w:szCs w:val="22"/>
                <w:lang w:val="en-GB"/>
              </w:rPr>
              <w:t>, 16h</w:t>
            </w:r>
          </w:p>
        </w:tc>
      </w:tr>
      <w:tr w:rsidR="00A4624E" w:rsidRPr="00AB7F7E" w14:paraId="4A9AACA6" w14:textId="77777777" w:rsidTr="004335CB">
        <w:tc>
          <w:tcPr>
            <w:tcW w:w="1413" w:type="dxa"/>
          </w:tcPr>
          <w:p w14:paraId="5581D136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Garamond" w:hAnsi="Garamond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2018/19             </w:t>
            </w:r>
          </w:p>
        </w:tc>
        <w:tc>
          <w:tcPr>
            <w:tcW w:w="9043" w:type="dxa"/>
          </w:tcPr>
          <w:p w14:paraId="7043E8CB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>International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</w:t>
            </w:r>
            <w:r w:rsidRPr="00AB7F7E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 xml:space="preserve">Relations 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(B.A)</w:t>
            </w:r>
          </w:p>
          <w:p w14:paraId="7846AE53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lastRenderedPageBreak/>
              <w:t xml:space="preserve">University of Versailles-St Quentin, 250 students, 30h </w:t>
            </w:r>
          </w:p>
        </w:tc>
      </w:tr>
      <w:tr w:rsidR="00A4624E" w:rsidRPr="00344E44" w14:paraId="7277B730" w14:textId="77777777" w:rsidTr="004335CB">
        <w:tc>
          <w:tcPr>
            <w:tcW w:w="1413" w:type="dxa"/>
          </w:tcPr>
          <w:p w14:paraId="2ADE37F2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Garamond" w:hAnsi="Garamond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lastRenderedPageBreak/>
              <w:t xml:space="preserve">2018/19             </w:t>
            </w:r>
          </w:p>
        </w:tc>
        <w:tc>
          <w:tcPr>
            <w:tcW w:w="9043" w:type="dxa"/>
          </w:tcPr>
          <w:p w14:paraId="2A14F803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 xml:space="preserve">Gender and politics 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(B.A)</w:t>
            </w:r>
          </w:p>
          <w:p w14:paraId="017B4E4E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University of Versailles-St Quentin, 40 students, 24h</w:t>
            </w:r>
          </w:p>
        </w:tc>
      </w:tr>
      <w:tr w:rsidR="00A4624E" w:rsidRPr="00344E44" w14:paraId="3E7D3C85" w14:textId="77777777" w:rsidTr="004335CB">
        <w:tc>
          <w:tcPr>
            <w:tcW w:w="1413" w:type="dxa"/>
          </w:tcPr>
          <w:p w14:paraId="75BB96C2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Garamond" w:hAnsi="Garamond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2018/19             </w:t>
            </w:r>
          </w:p>
        </w:tc>
        <w:tc>
          <w:tcPr>
            <w:tcW w:w="9043" w:type="dxa"/>
          </w:tcPr>
          <w:p w14:paraId="389392A1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 xml:space="preserve">Sociology of political parties 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(B.A)</w:t>
            </w:r>
          </w:p>
          <w:p w14:paraId="106CF199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University of Versailles-St Quentin, 200 students, 24h</w:t>
            </w:r>
          </w:p>
        </w:tc>
      </w:tr>
      <w:tr w:rsidR="00A4624E" w:rsidRPr="00344E44" w14:paraId="32B15029" w14:textId="77777777" w:rsidTr="004335CB">
        <w:tc>
          <w:tcPr>
            <w:tcW w:w="1413" w:type="dxa"/>
          </w:tcPr>
          <w:p w14:paraId="65878E29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Garamond" w:hAnsi="Garamond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2018/19             </w:t>
            </w:r>
          </w:p>
        </w:tc>
        <w:tc>
          <w:tcPr>
            <w:tcW w:w="9043" w:type="dxa"/>
          </w:tcPr>
          <w:p w14:paraId="1C659E8D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 xml:space="preserve">Politics and society 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(B.A)</w:t>
            </w:r>
          </w:p>
          <w:p w14:paraId="01805108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University of Versailles-St Quentin, 35 students, 30h</w:t>
            </w:r>
          </w:p>
        </w:tc>
      </w:tr>
      <w:tr w:rsidR="00A4624E" w:rsidRPr="00344E44" w14:paraId="2B18B11F" w14:textId="77777777" w:rsidTr="004335CB">
        <w:tc>
          <w:tcPr>
            <w:tcW w:w="1413" w:type="dxa"/>
          </w:tcPr>
          <w:p w14:paraId="575D0DD6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Garamond" w:hAnsi="Garamond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2018/19             </w:t>
            </w:r>
          </w:p>
        </w:tc>
        <w:tc>
          <w:tcPr>
            <w:tcW w:w="9043" w:type="dxa"/>
          </w:tcPr>
          <w:p w14:paraId="27E8A106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 xml:space="preserve">Political and Administrative Institutions 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(M.A)</w:t>
            </w:r>
          </w:p>
          <w:p w14:paraId="22762FE9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University of Versailles-St Quentin, 30 students, 20h</w:t>
            </w:r>
          </w:p>
        </w:tc>
      </w:tr>
      <w:tr w:rsidR="00A4624E" w:rsidRPr="00AB7F7E" w14:paraId="5A2341E0" w14:textId="77777777" w:rsidTr="004335CB">
        <w:tc>
          <w:tcPr>
            <w:tcW w:w="1413" w:type="dxa"/>
          </w:tcPr>
          <w:p w14:paraId="6D4FC3EE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Garamond" w:hAnsi="Garamond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2016/17       </w:t>
            </w:r>
          </w:p>
        </w:tc>
        <w:tc>
          <w:tcPr>
            <w:tcW w:w="9043" w:type="dxa"/>
          </w:tcPr>
          <w:p w14:paraId="281C8137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>Corruption and Good Governance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(B.A)</w:t>
            </w:r>
          </w:p>
          <w:p w14:paraId="6895E947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Garamond" w:hAnsi="Garamond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Sciences Po Paris, 25 students</w:t>
            </w:r>
          </w:p>
        </w:tc>
      </w:tr>
    </w:tbl>
    <w:p w14:paraId="15A31C99" w14:textId="6ED5AB94" w:rsidR="00A4624E" w:rsidRPr="00AB7F7E" w:rsidRDefault="00A4624E" w:rsidP="00A4624E">
      <w:pPr>
        <w:widowControl w:val="0"/>
        <w:tabs>
          <w:tab w:val="left" w:pos="1418"/>
        </w:tabs>
        <w:autoSpaceDE w:val="0"/>
        <w:autoSpaceDN w:val="0"/>
        <w:adjustRightInd w:val="0"/>
        <w:spacing w:before="40" w:after="120"/>
        <w:ind w:right="-23"/>
        <w:rPr>
          <w:rFonts w:ascii="Garamond" w:hAnsi="Garamond"/>
          <w:i/>
          <w:iCs/>
          <w:lang w:val="en-GB"/>
        </w:rPr>
      </w:pPr>
      <w:r w:rsidRPr="00AB7F7E">
        <w:rPr>
          <w:rFonts w:ascii="Garamond" w:hAnsi="Garamond"/>
          <w:i/>
          <w:iCs/>
          <w:lang w:val="en-GB"/>
        </w:rPr>
        <w:t>Seminars</w:t>
      </w:r>
    </w:p>
    <w:tbl>
      <w:tblPr>
        <w:tblStyle w:val="TableGrid"/>
        <w:tblW w:w="0" w:type="auto"/>
        <w:tblInd w:w="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5"/>
        <w:gridCol w:w="9043"/>
      </w:tblGrid>
      <w:tr w:rsidR="00A4624E" w:rsidRPr="00AB7F7E" w14:paraId="02A0D03B" w14:textId="77777777" w:rsidTr="004335CB">
        <w:tc>
          <w:tcPr>
            <w:tcW w:w="1345" w:type="dxa"/>
          </w:tcPr>
          <w:p w14:paraId="185C0A8D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321057">
              <w:rPr>
                <w:rFonts w:ascii="Meta-LightLF" w:hAnsi="Meta-LightLF"/>
                <w:sz w:val="22"/>
                <w:szCs w:val="22"/>
                <w:lang w:val="en-GB"/>
              </w:rPr>
              <w:t>2020</w:t>
            </w:r>
          </w:p>
        </w:tc>
        <w:tc>
          <w:tcPr>
            <w:tcW w:w="9043" w:type="dxa"/>
          </w:tcPr>
          <w:p w14:paraId="1E0D8F81" w14:textId="77777777" w:rsidR="00A4624E" w:rsidRPr="00321057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</w:pPr>
            <w:r w:rsidRPr="00321057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 xml:space="preserve">Comparative politics </w:t>
            </w:r>
            <w:r w:rsidRPr="00321057">
              <w:rPr>
                <w:rFonts w:ascii="Meta-LightLF" w:hAnsi="Meta-LightLF"/>
                <w:sz w:val="22"/>
                <w:szCs w:val="22"/>
                <w:lang w:val="en-GB"/>
              </w:rPr>
              <w:t>(B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>.</w:t>
            </w:r>
            <w:r w:rsidRPr="00321057">
              <w:rPr>
                <w:rFonts w:ascii="Meta-LightLF" w:hAnsi="Meta-LightLF"/>
                <w:sz w:val="22"/>
                <w:szCs w:val="22"/>
                <w:lang w:val="en-GB"/>
              </w:rPr>
              <w:t>A)</w:t>
            </w:r>
          </w:p>
          <w:p w14:paraId="0946F7E5" w14:textId="48ED842B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</w:pPr>
            <w:r w:rsidRPr="00321057">
              <w:rPr>
                <w:rFonts w:ascii="Meta-LightLF" w:hAnsi="Meta-LightLF"/>
                <w:sz w:val="22"/>
                <w:szCs w:val="22"/>
                <w:lang w:val="en-GB"/>
              </w:rPr>
              <w:t>Sciences Po Paris, 60 students</w:t>
            </w:r>
            <w:r w:rsidR="00DD619A">
              <w:rPr>
                <w:rFonts w:ascii="Meta-LightLF" w:hAnsi="Meta-LightLF"/>
                <w:sz w:val="22"/>
                <w:szCs w:val="22"/>
                <w:lang w:val="en-GB"/>
              </w:rPr>
              <w:t>, 72h</w:t>
            </w:r>
          </w:p>
        </w:tc>
      </w:tr>
      <w:tr w:rsidR="00A4624E" w:rsidRPr="00AB7F7E" w14:paraId="01DDDB06" w14:textId="77777777" w:rsidTr="004335CB">
        <w:tc>
          <w:tcPr>
            <w:tcW w:w="1345" w:type="dxa"/>
          </w:tcPr>
          <w:p w14:paraId="6E611836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Garamond" w:hAnsi="Garamond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2015/18       </w:t>
            </w:r>
          </w:p>
        </w:tc>
        <w:tc>
          <w:tcPr>
            <w:tcW w:w="9043" w:type="dxa"/>
          </w:tcPr>
          <w:p w14:paraId="1DEAB2FA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>Governing in Globalisation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 (M.A)</w:t>
            </w:r>
          </w:p>
          <w:p w14:paraId="4FE0E5D4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Sciences Po Paris, 140 students, 24h</w:t>
            </w:r>
          </w:p>
        </w:tc>
      </w:tr>
      <w:tr w:rsidR="00A4624E" w:rsidRPr="00AB7F7E" w14:paraId="34FBEFC5" w14:textId="77777777" w:rsidTr="004335CB">
        <w:tc>
          <w:tcPr>
            <w:tcW w:w="1345" w:type="dxa"/>
          </w:tcPr>
          <w:p w14:paraId="372822F6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Garamond" w:hAnsi="Garamond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2015/17       </w:t>
            </w:r>
          </w:p>
        </w:tc>
        <w:tc>
          <w:tcPr>
            <w:tcW w:w="9043" w:type="dxa"/>
          </w:tcPr>
          <w:p w14:paraId="19D21089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>Public Policy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(M.A)</w:t>
            </w:r>
          </w:p>
          <w:p w14:paraId="2AD12818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Sciences Po Paris, 300 students, 24h</w:t>
            </w:r>
          </w:p>
        </w:tc>
      </w:tr>
      <w:tr w:rsidR="00A4624E" w:rsidRPr="00AB7F7E" w14:paraId="0AC24150" w14:textId="77777777" w:rsidTr="004335CB">
        <w:tc>
          <w:tcPr>
            <w:tcW w:w="1345" w:type="dxa"/>
          </w:tcPr>
          <w:p w14:paraId="402A243F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Garamond" w:hAnsi="Garamond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2015             </w:t>
            </w:r>
          </w:p>
        </w:tc>
        <w:tc>
          <w:tcPr>
            <w:tcW w:w="9043" w:type="dxa"/>
          </w:tcPr>
          <w:p w14:paraId="2BBD49E6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>Media, Democracy and Development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(M.A)</w:t>
            </w:r>
          </w:p>
          <w:p w14:paraId="17C8BB33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Sciences Po Paris, 150 students, 24h</w:t>
            </w:r>
          </w:p>
        </w:tc>
      </w:tr>
      <w:tr w:rsidR="00A4624E" w:rsidRPr="00AB7F7E" w14:paraId="1461BD79" w14:textId="77777777" w:rsidTr="004335CB">
        <w:tc>
          <w:tcPr>
            <w:tcW w:w="1345" w:type="dxa"/>
          </w:tcPr>
          <w:p w14:paraId="59504CDD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Garamond" w:hAnsi="Garamond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2015/16       </w:t>
            </w:r>
          </w:p>
        </w:tc>
        <w:tc>
          <w:tcPr>
            <w:tcW w:w="9043" w:type="dxa"/>
          </w:tcPr>
          <w:p w14:paraId="78A199F7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  <w:t>International Political Economy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(M.A)</w:t>
            </w:r>
          </w:p>
          <w:p w14:paraId="6A9C9735" w14:textId="77777777" w:rsidR="00A4624E" w:rsidRPr="00AB7F7E" w:rsidRDefault="00A4624E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Sciences Po Paris, 200 students, 24h</w:t>
            </w:r>
          </w:p>
        </w:tc>
      </w:tr>
    </w:tbl>
    <w:p w14:paraId="6528F73E" w14:textId="69073F77" w:rsidR="00DA5123" w:rsidRPr="00AB7F7E" w:rsidRDefault="00DA5123" w:rsidP="00DA5123">
      <w:pPr>
        <w:widowControl w:val="0"/>
        <w:pBdr>
          <w:bottom w:val="single" w:sz="4" w:space="1" w:color="auto"/>
        </w:pBdr>
        <w:tabs>
          <w:tab w:val="left" w:pos="1540"/>
        </w:tabs>
        <w:autoSpaceDE w:val="0"/>
        <w:autoSpaceDN w:val="0"/>
        <w:adjustRightInd w:val="0"/>
        <w:spacing w:before="240" w:after="240"/>
        <w:ind w:right="-23"/>
        <w:rPr>
          <w:b/>
          <w:bCs/>
          <w:spacing w:val="2"/>
          <w:sz w:val="22"/>
          <w:szCs w:val="22"/>
          <w:lang w:val="en-GB"/>
        </w:rPr>
      </w:pPr>
      <w:r w:rsidRPr="00AB7F7E">
        <w:rPr>
          <w:b/>
          <w:bCs/>
          <w:spacing w:val="2"/>
          <w:sz w:val="22"/>
          <w:szCs w:val="22"/>
          <w:lang w:val="en-GB"/>
        </w:rPr>
        <w:t xml:space="preserve">PUBLICATIONS </w:t>
      </w:r>
    </w:p>
    <w:p w14:paraId="6FA20400" w14:textId="77777777" w:rsidR="00DA5123" w:rsidRPr="00AB7F7E" w:rsidRDefault="00DA5123" w:rsidP="00DA5123">
      <w:pPr>
        <w:widowControl w:val="0"/>
        <w:tabs>
          <w:tab w:val="left" w:pos="1418"/>
        </w:tabs>
        <w:autoSpaceDE w:val="0"/>
        <w:autoSpaceDN w:val="0"/>
        <w:adjustRightInd w:val="0"/>
        <w:spacing w:before="40" w:after="120"/>
        <w:ind w:right="-23"/>
        <w:rPr>
          <w:rFonts w:ascii="Garamond" w:hAnsi="Garamond"/>
          <w:b/>
          <w:bCs/>
          <w:lang w:val="en-GB"/>
        </w:rPr>
      </w:pPr>
      <w:r w:rsidRPr="00AB7F7E">
        <w:rPr>
          <w:rFonts w:ascii="Garamond" w:hAnsi="Garamond"/>
          <w:b/>
          <w:bCs/>
          <w:lang w:val="en-GB"/>
        </w:rPr>
        <w:t>Peer-reviewed journals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038"/>
      </w:tblGrid>
      <w:tr w:rsidR="00E426E1" w:rsidRPr="00AB7F7E" w14:paraId="3E25AF70" w14:textId="77777777" w:rsidTr="008127FF">
        <w:tc>
          <w:tcPr>
            <w:tcW w:w="1418" w:type="dxa"/>
          </w:tcPr>
          <w:p w14:paraId="11E4B290" w14:textId="0D5BFDF2" w:rsidR="00E426E1" w:rsidRPr="00E426E1" w:rsidRDefault="000119FE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2023</w:t>
            </w:r>
          </w:p>
        </w:tc>
        <w:tc>
          <w:tcPr>
            <w:tcW w:w="9038" w:type="dxa"/>
          </w:tcPr>
          <w:p w14:paraId="0DA2EB33" w14:textId="3997FAD6" w:rsidR="00E426E1" w:rsidRPr="00E426E1" w:rsidRDefault="000119FE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0119FE">
              <w:rPr>
                <w:rFonts w:ascii="Meta-LightLF" w:hAnsi="Meta-LightLF"/>
                <w:sz w:val="22"/>
                <w:szCs w:val="22"/>
                <w:lang w:val="en-GB"/>
              </w:rPr>
              <w:t xml:space="preserve">Wickberg, S. Can policy instruments shape the policy problems they aim to solve? How interest registers redefined conflicts of interest. </w:t>
            </w:r>
            <w:r w:rsidRPr="000119F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Policy &amp; Politics</w:t>
            </w:r>
            <w:r w:rsidRPr="000119FE">
              <w:rPr>
                <w:rFonts w:ascii="Meta-LightLF" w:hAnsi="Meta-LightLF"/>
                <w:sz w:val="22"/>
                <w:szCs w:val="22"/>
                <w:lang w:val="en-GB"/>
              </w:rPr>
              <w:t xml:space="preserve">, 51(3), 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2023, </w:t>
            </w:r>
            <w:r w:rsidRPr="000119FE">
              <w:rPr>
                <w:rFonts w:ascii="Meta-LightLF" w:hAnsi="Meta-LightLF"/>
                <w:sz w:val="22"/>
                <w:szCs w:val="22"/>
                <w:lang w:val="en-GB"/>
              </w:rPr>
              <w:t>550-578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>.</w:t>
            </w:r>
          </w:p>
        </w:tc>
      </w:tr>
      <w:tr w:rsidR="000119FE" w:rsidRPr="00AB7F7E" w14:paraId="2ACB96AD" w14:textId="77777777" w:rsidTr="008127FF">
        <w:tc>
          <w:tcPr>
            <w:tcW w:w="1418" w:type="dxa"/>
          </w:tcPr>
          <w:p w14:paraId="7C2CFCCC" w14:textId="21ABD979" w:rsidR="000119FE" w:rsidRDefault="000119FE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2022</w:t>
            </w:r>
          </w:p>
        </w:tc>
        <w:tc>
          <w:tcPr>
            <w:tcW w:w="9038" w:type="dxa"/>
          </w:tcPr>
          <w:p w14:paraId="64EB1D30" w14:textId="0F3CA341" w:rsidR="000119FE" w:rsidRPr="000119FE" w:rsidRDefault="000119FE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</w:rPr>
            </w:pPr>
            <w:r w:rsidRPr="000119FE">
              <w:rPr>
                <w:rFonts w:ascii="Meta-LightLF" w:hAnsi="Meta-LightLF"/>
                <w:sz w:val="22"/>
                <w:szCs w:val="22"/>
              </w:rPr>
              <w:t xml:space="preserve">Sofia Wickberg &amp; Éric </w:t>
            </w:r>
            <w:proofErr w:type="spellStart"/>
            <w:r w:rsidRPr="000119FE">
              <w:rPr>
                <w:rFonts w:ascii="Meta-LightLF" w:hAnsi="Meta-LightLF"/>
                <w:sz w:val="22"/>
                <w:szCs w:val="22"/>
              </w:rPr>
              <w:t>Phélippeau</w:t>
            </w:r>
            <w:proofErr w:type="spellEnd"/>
            <w:r>
              <w:rPr>
                <w:rFonts w:ascii="Meta-LightLF" w:hAnsi="Meta-LightLF"/>
                <w:sz w:val="22"/>
                <w:szCs w:val="22"/>
              </w:rPr>
              <w:t xml:space="preserve">. </w:t>
            </w:r>
            <w:proofErr w:type="spellStart"/>
            <w:r w:rsidRPr="000119FE">
              <w:rPr>
                <w:rFonts w:ascii="Meta-LightLF" w:hAnsi="Meta-LightLF"/>
                <w:sz w:val="22"/>
                <w:szCs w:val="22"/>
              </w:rPr>
              <w:t>From</w:t>
            </w:r>
            <w:proofErr w:type="spellEnd"/>
            <w:r w:rsidRPr="000119FE">
              <w:rPr>
                <w:rFonts w:ascii="Meta-LightLF" w:hAnsi="Meta-LightLF"/>
                <w:sz w:val="22"/>
                <w:szCs w:val="22"/>
              </w:rPr>
              <w:t xml:space="preserve"> Prohibition to </w:t>
            </w:r>
            <w:proofErr w:type="spellStart"/>
            <w:r w:rsidRPr="000119FE">
              <w:rPr>
                <w:rFonts w:ascii="Meta-LightLF" w:hAnsi="Meta-LightLF"/>
                <w:sz w:val="22"/>
                <w:szCs w:val="22"/>
              </w:rPr>
              <w:t>Regulation</w:t>
            </w:r>
            <w:proofErr w:type="spellEnd"/>
            <w:r w:rsidRPr="000119FE">
              <w:rPr>
                <w:rFonts w:ascii="Meta-LightLF" w:hAnsi="Meta-LightLF"/>
                <w:sz w:val="22"/>
                <w:szCs w:val="22"/>
              </w:rPr>
              <w:t xml:space="preserve">: </w:t>
            </w:r>
            <w:proofErr w:type="spellStart"/>
            <w:r w:rsidRPr="000119FE">
              <w:rPr>
                <w:rFonts w:ascii="Meta-LightLF" w:hAnsi="Meta-LightLF"/>
                <w:sz w:val="22"/>
                <w:szCs w:val="22"/>
              </w:rPr>
              <w:t>Towards</w:t>
            </w:r>
            <w:proofErr w:type="spellEnd"/>
            <w:r w:rsidRPr="000119FE">
              <w:rPr>
                <w:rFonts w:ascii="Meta-LightLF" w:hAnsi="Meta-LightLF"/>
                <w:sz w:val="22"/>
                <w:szCs w:val="22"/>
              </w:rPr>
              <w:t xml:space="preserve"> the </w:t>
            </w:r>
            <w:proofErr w:type="spellStart"/>
            <w:r w:rsidRPr="000119FE">
              <w:rPr>
                <w:rFonts w:ascii="Meta-LightLF" w:hAnsi="Meta-LightLF"/>
                <w:sz w:val="22"/>
                <w:szCs w:val="22"/>
              </w:rPr>
              <w:t>Institutionalization</w:t>
            </w:r>
            <w:proofErr w:type="spellEnd"/>
            <w:r w:rsidRPr="000119FE">
              <w:rPr>
                <w:rFonts w:ascii="Meta-LightLF" w:hAnsi="Meta-LightLF"/>
                <w:sz w:val="22"/>
                <w:szCs w:val="22"/>
              </w:rPr>
              <w:t xml:space="preserve"> of </w:t>
            </w:r>
            <w:proofErr w:type="spellStart"/>
            <w:r w:rsidRPr="000119FE">
              <w:rPr>
                <w:rFonts w:ascii="Meta-LightLF" w:hAnsi="Meta-LightLF"/>
                <w:sz w:val="22"/>
                <w:szCs w:val="22"/>
              </w:rPr>
              <w:t>Parliamentary</w:t>
            </w:r>
            <w:proofErr w:type="spellEnd"/>
            <w:r w:rsidRPr="000119FE">
              <w:rPr>
                <w:rFonts w:ascii="Meta-LightLF" w:hAnsi="Meta-LightLF"/>
                <w:sz w:val="22"/>
                <w:szCs w:val="22"/>
              </w:rPr>
              <w:t xml:space="preserve"> </w:t>
            </w:r>
            <w:proofErr w:type="spellStart"/>
            <w:r w:rsidRPr="000119FE">
              <w:rPr>
                <w:rFonts w:ascii="Meta-LightLF" w:hAnsi="Meta-LightLF"/>
                <w:sz w:val="22"/>
                <w:szCs w:val="22"/>
              </w:rPr>
              <w:t>Ethics</w:t>
            </w:r>
            <w:proofErr w:type="spellEnd"/>
            <w:r w:rsidRPr="000119FE">
              <w:rPr>
                <w:rFonts w:ascii="Meta-LightLF" w:hAnsi="Meta-LightLF"/>
                <w:sz w:val="22"/>
                <w:szCs w:val="22"/>
              </w:rPr>
              <w:t xml:space="preserve"> in France, </w:t>
            </w:r>
            <w:r w:rsidRPr="000119FE">
              <w:rPr>
                <w:rFonts w:ascii="Meta-LightLF" w:hAnsi="Meta-LightLF"/>
                <w:i/>
                <w:iCs/>
                <w:sz w:val="22"/>
                <w:szCs w:val="22"/>
              </w:rPr>
              <w:t xml:space="preserve">Public </w:t>
            </w:r>
            <w:proofErr w:type="spellStart"/>
            <w:r w:rsidRPr="000119FE">
              <w:rPr>
                <w:rFonts w:ascii="Meta-LightLF" w:hAnsi="Meta-LightLF"/>
                <w:i/>
                <w:iCs/>
                <w:sz w:val="22"/>
                <w:szCs w:val="22"/>
              </w:rPr>
              <w:t>Integrity</w:t>
            </w:r>
            <w:proofErr w:type="spellEnd"/>
            <w:r>
              <w:rPr>
                <w:rFonts w:ascii="Meta-LightLF" w:hAnsi="Meta-LightLF"/>
                <w:i/>
                <w:iCs/>
                <w:sz w:val="22"/>
                <w:szCs w:val="22"/>
              </w:rPr>
              <w:t xml:space="preserve">, </w:t>
            </w:r>
            <w:r>
              <w:rPr>
                <w:rFonts w:ascii="Meta-LightLF" w:hAnsi="Meta-LightLF"/>
                <w:sz w:val="22"/>
                <w:szCs w:val="22"/>
              </w:rPr>
              <w:t>2022.</w:t>
            </w:r>
          </w:p>
        </w:tc>
      </w:tr>
      <w:tr w:rsidR="00DA5123" w:rsidRPr="00AB7F7E" w14:paraId="60B24B39" w14:textId="77777777" w:rsidTr="008127FF">
        <w:tc>
          <w:tcPr>
            <w:tcW w:w="1418" w:type="dxa"/>
          </w:tcPr>
          <w:p w14:paraId="4DFBE1F4" w14:textId="308C25AF" w:rsidR="00DA5123" w:rsidRPr="00DA5123" w:rsidRDefault="004F093B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2021</w:t>
            </w:r>
          </w:p>
        </w:tc>
        <w:tc>
          <w:tcPr>
            <w:tcW w:w="9038" w:type="dxa"/>
          </w:tcPr>
          <w:p w14:paraId="5318278E" w14:textId="4C3BE868" w:rsidR="00DA5123" w:rsidRPr="004F093B" w:rsidRDefault="000E100B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0E100B">
              <w:rPr>
                <w:rFonts w:ascii="Meta-LightLF" w:hAnsi="Meta-LightLF"/>
                <w:sz w:val="22"/>
                <w:szCs w:val="22"/>
                <w:lang w:val="en-GB"/>
              </w:rPr>
              <w:t>Understanding corruption in the 21st century: towards a new constructivist research agenda</w:t>
            </w:r>
            <w:r w:rsidR="00DA5123" w:rsidRPr="00DA5123">
              <w:rPr>
                <w:rFonts w:ascii="Meta-LightLF" w:hAnsi="Meta-LightLF"/>
                <w:sz w:val="22"/>
                <w:szCs w:val="22"/>
                <w:lang w:val="en-GB"/>
              </w:rPr>
              <w:t xml:space="preserve">, </w:t>
            </w:r>
            <w:r w:rsidR="00DA5123" w:rsidRPr="00DA5123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French Politics</w:t>
            </w:r>
            <w:r w:rsidR="008127FF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 xml:space="preserve">, </w:t>
            </w:r>
            <w:r w:rsidR="004F093B">
              <w:rPr>
                <w:rFonts w:ascii="Meta-LightLF" w:hAnsi="Meta-LightLF"/>
                <w:sz w:val="22"/>
                <w:szCs w:val="22"/>
                <w:lang w:val="en-GB"/>
              </w:rPr>
              <w:t>19, 2021, 82-102.</w:t>
            </w:r>
          </w:p>
        </w:tc>
      </w:tr>
      <w:tr w:rsidR="00DA5123" w:rsidRPr="00AB7F7E" w14:paraId="6A6FDE7C" w14:textId="77777777" w:rsidTr="008127FF">
        <w:tc>
          <w:tcPr>
            <w:tcW w:w="1418" w:type="dxa"/>
          </w:tcPr>
          <w:p w14:paraId="32FCC557" w14:textId="28C52FC2" w:rsidR="00DA5123" w:rsidRPr="00AB7F7E" w:rsidRDefault="004F093B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2020</w:t>
            </w:r>
          </w:p>
        </w:tc>
        <w:tc>
          <w:tcPr>
            <w:tcW w:w="9038" w:type="dxa"/>
          </w:tcPr>
          <w:p w14:paraId="262B6935" w14:textId="552158DF" w:rsidR="00DA5123" w:rsidRPr="00344E44" w:rsidRDefault="00463E7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</w:rPr>
            </w:pPr>
            <w:r w:rsidRPr="00463E73">
              <w:rPr>
                <w:rFonts w:ascii="Meta-LightLF" w:hAnsi="Meta-LightLF"/>
                <w:sz w:val="22"/>
                <w:szCs w:val="22"/>
              </w:rPr>
              <w:t>La nouvelle gestion publique et la prévention de la corruption : rupture ou continuité ?</w:t>
            </w:r>
            <w:r>
              <w:rPr>
                <w:rFonts w:ascii="Meta-LightLF" w:hAnsi="Meta-LightLF"/>
                <w:sz w:val="22"/>
                <w:szCs w:val="22"/>
              </w:rPr>
              <w:t xml:space="preserve"> </w:t>
            </w:r>
            <w:r w:rsidR="00DA5123" w:rsidRPr="00344E44">
              <w:rPr>
                <w:rFonts w:ascii="Meta-LightLF" w:hAnsi="Meta-LightLF"/>
                <w:i/>
                <w:iCs/>
                <w:sz w:val="22"/>
                <w:szCs w:val="22"/>
              </w:rPr>
              <w:t>Revue française d’administration publique,</w:t>
            </w:r>
            <w:r w:rsidR="00DA5123" w:rsidRPr="00344E44">
              <w:rPr>
                <w:rFonts w:ascii="Meta-LightLF" w:hAnsi="Meta-LightLF"/>
                <w:sz w:val="22"/>
                <w:szCs w:val="22"/>
              </w:rPr>
              <w:t xml:space="preserve"> </w:t>
            </w:r>
            <w:r w:rsidR="005E00D6">
              <w:rPr>
                <w:rFonts w:ascii="Meta-LightLF" w:hAnsi="Meta-LightLF"/>
                <w:sz w:val="22"/>
                <w:szCs w:val="22"/>
              </w:rPr>
              <w:t xml:space="preserve">175(3), </w:t>
            </w:r>
            <w:r w:rsidR="00DA5123" w:rsidRPr="00344E44">
              <w:rPr>
                <w:rFonts w:ascii="Meta-LightLF" w:hAnsi="Meta-LightLF"/>
                <w:sz w:val="22"/>
                <w:szCs w:val="22"/>
              </w:rPr>
              <w:t>2020</w:t>
            </w:r>
            <w:r w:rsidR="004F093B">
              <w:rPr>
                <w:rFonts w:ascii="Meta-LightLF" w:hAnsi="Meta-LightLF"/>
                <w:sz w:val="22"/>
                <w:szCs w:val="22"/>
              </w:rPr>
              <w:t>, 661-676</w:t>
            </w:r>
            <w:r w:rsidR="00DA5123" w:rsidRPr="00344E44">
              <w:rPr>
                <w:rFonts w:ascii="Meta-LightLF" w:hAnsi="Meta-LightLF"/>
                <w:sz w:val="22"/>
                <w:szCs w:val="22"/>
              </w:rPr>
              <w:t xml:space="preserve"> (numéro coordonné par Pr. François Dreyfus, Université Paris 1)</w:t>
            </w:r>
          </w:p>
        </w:tc>
      </w:tr>
      <w:tr w:rsidR="00DA5123" w:rsidRPr="00AB7F7E" w14:paraId="5AAA0C6B" w14:textId="77777777" w:rsidTr="008127FF">
        <w:tc>
          <w:tcPr>
            <w:tcW w:w="1418" w:type="dxa"/>
          </w:tcPr>
          <w:p w14:paraId="60B718C8" w14:textId="77777777" w:rsidR="00DA5123" w:rsidRPr="00AB7F7E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2017                 </w:t>
            </w:r>
          </w:p>
        </w:tc>
        <w:tc>
          <w:tcPr>
            <w:tcW w:w="9038" w:type="dxa"/>
          </w:tcPr>
          <w:p w14:paraId="6B3E9369" w14:textId="77777777" w:rsidR="00DA5123" w:rsidRPr="00344E44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</w:rPr>
            </w:pPr>
            <w:r w:rsidRPr="00344E44">
              <w:rPr>
                <w:rFonts w:ascii="Meta-LightLF" w:hAnsi="Meta-LightLF"/>
                <w:sz w:val="22"/>
                <w:szCs w:val="22"/>
              </w:rPr>
              <w:t>Scandales et corruption dans le discours médiatique français : la partie émergée de l’iceberg ? </w:t>
            </w:r>
            <w:proofErr w:type="spellStart"/>
            <w:r w:rsidRPr="00344E44">
              <w:rPr>
                <w:rFonts w:ascii="Meta-LightLF" w:hAnsi="Meta-LightLF"/>
                <w:i/>
                <w:iCs/>
                <w:sz w:val="22"/>
                <w:szCs w:val="22"/>
              </w:rPr>
              <w:t>Ethique</w:t>
            </w:r>
            <w:proofErr w:type="spellEnd"/>
            <w:r w:rsidRPr="00344E44">
              <w:rPr>
                <w:rFonts w:ascii="Meta-LightLF" w:hAnsi="Meta-LightLF"/>
                <w:i/>
                <w:iCs/>
                <w:sz w:val="22"/>
                <w:szCs w:val="22"/>
              </w:rPr>
              <w:t xml:space="preserve"> publique</w:t>
            </w:r>
            <w:r w:rsidRPr="00344E44">
              <w:rPr>
                <w:rFonts w:ascii="Meta-LightLF" w:hAnsi="Meta-LightLF"/>
                <w:sz w:val="22"/>
                <w:szCs w:val="22"/>
              </w:rPr>
              <w:t xml:space="preserve">, 18(2), 2017 (prix de recherche de la Haute autorité pour la transparence de la vie publique) </w:t>
            </w:r>
          </w:p>
        </w:tc>
      </w:tr>
      <w:tr w:rsidR="00DA5123" w:rsidRPr="00AB7F7E" w14:paraId="5287002F" w14:textId="77777777" w:rsidTr="008127FF">
        <w:tc>
          <w:tcPr>
            <w:tcW w:w="1418" w:type="dxa"/>
          </w:tcPr>
          <w:p w14:paraId="48AB46A7" w14:textId="77777777" w:rsidR="00DA5123" w:rsidRPr="00AB7F7E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In preparation</w:t>
            </w:r>
          </w:p>
        </w:tc>
        <w:tc>
          <w:tcPr>
            <w:tcW w:w="9038" w:type="dxa"/>
          </w:tcPr>
          <w:p w14:paraId="6DC25014" w14:textId="77777777" w:rsidR="00DA5123" w:rsidRPr="00344E44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</w:rPr>
            </w:pPr>
            <w:r w:rsidRPr="00344E44">
              <w:rPr>
                <w:rFonts w:ascii="Meta-LightLF" w:hAnsi="Meta-LightLF"/>
                <w:sz w:val="22"/>
                <w:szCs w:val="22"/>
              </w:rPr>
              <w:t xml:space="preserve">Transnationalisation du conflit d’intérêt : le rôle de la communauté internationale de lutte contre la corruption </w:t>
            </w:r>
            <w:r w:rsidRPr="00344E44">
              <w:rPr>
                <w:rFonts w:ascii="Meta-LightLF" w:hAnsi="Meta-LightLF"/>
                <w:i/>
                <w:iCs/>
                <w:sz w:val="22"/>
                <w:szCs w:val="22"/>
              </w:rPr>
              <w:t>Revue française de science politique</w:t>
            </w:r>
          </w:p>
        </w:tc>
      </w:tr>
      <w:tr w:rsidR="00DA5123" w:rsidRPr="00AB7F7E" w14:paraId="2444C979" w14:textId="77777777" w:rsidTr="008127FF">
        <w:tc>
          <w:tcPr>
            <w:tcW w:w="1418" w:type="dxa"/>
          </w:tcPr>
          <w:p w14:paraId="201EDABA" w14:textId="77777777" w:rsidR="00DA5123" w:rsidRPr="00AB7F7E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In preparation</w:t>
            </w:r>
          </w:p>
        </w:tc>
        <w:tc>
          <w:tcPr>
            <w:tcW w:w="9038" w:type="dxa"/>
          </w:tcPr>
          <w:p w14:paraId="5AB9C844" w14:textId="77777777" w:rsidR="000E100B" w:rsidRPr="000E100B" w:rsidRDefault="008127FF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</w:rPr>
            </w:pPr>
            <w:r w:rsidRPr="008127FF">
              <w:rPr>
                <w:rFonts w:ascii="Meta-LightLF" w:hAnsi="Meta-LightLF"/>
                <w:sz w:val="22"/>
                <w:szCs w:val="22"/>
              </w:rPr>
              <w:t xml:space="preserve">One foot in, one foot out. </w:t>
            </w:r>
            <w:proofErr w:type="spellStart"/>
            <w:r w:rsidRPr="008127FF">
              <w:rPr>
                <w:rFonts w:ascii="Meta-LightLF" w:hAnsi="Meta-LightLF"/>
                <w:sz w:val="22"/>
                <w:szCs w:val="22"/>
              </w:rPr>
              <w:t>Towards</w:t>
            </w:r>
            <w:proofErr w:type="spellEnd"/>
            <w:r w:rsidRPr="008127FF">
              <w:rPr>
                <w:rFonts w:ascii="Meta-LightLF" w:hAnsi="Meta-LightLF"/>
                <w:sz w:val="22"/>
                <w:szCs w:val="22"/>
              </w:rPr>
              <w:t xml:space="preserve"> ‘post-participant observation</w:t>
            </w:r>
            <w:r>
              <w:rPr>
                <w:rFonts w:ascii="Meta-LightLF" w:hAnsi="Meta-LightLF"/>
                <w:sz w:val="22"/>
                <w:szCs w:val="22"/>
              </w:rPr>
              <w:t>’</w:t>
            </w:r>
            <w:r w:rsidRPr="008127FF">
              <w:rPr>
                <w:rFonts w:ascii="Meta-LightLF" w:hAnsi="Meta-LightLF"/>
                <w:sz w:val="22"/>
                <w:szCs w:val="22"/>
              </w:rPr>
              <w:t xml:space="preserve"> in </w:t>
            </w:r>
            <w:proofErr w:type="spellStart"/>
            <w:r w:rsidRPr="008127FF">
              <w:rPr>
                <w:rFonts w:ascii="Meta-LightLF" w:hAnsi="Meta-LightLF"/>
                <w:sz w:val="22"/>
                <w:szCs w:val="22"/>
              </w:rPr>
              <w:t>policy</w:t>
            </w:r>
            <w:proofErr w:type="spellEnd"/>
            <w:r w:rsidRPr="008127FF">
              <w:rPr>
                <w:rFonts w:ascii="Meta-LightLF" w:hAnsi="Meta-LightLF"/>
                <w:sz w:val="22"/>
                <w:szCs w:val="22"/>
              </w:rPr>
              <w:t xml:space="preserve"> </w:t>
            </w:r>
            <w:proofErr w:type="spellStart"/>
            <w:r w:rsidRPr="008127FF">
              <w:rPr>
                <w:rFonts w:ascii="Meta-LightLF" w:hAnsi="Meta-LightLF"/>
                <w:sz w:val="22"/>
                <w:szCs w:val="22"/>
              </w:rPr>
              <w:t>analysis</w:t>
            </w:r>
            <w:proofErr w:type="spellEnd"/>
            <w:r>
              <w:rPr>
                <w:rFonts w:ascii="Meta-LightLF" w:hAnsi="Meta-LightLF"/>
                <w:sz w:val="22"/>
                <w:szCs w:val="22"/>
              </w:rPr>
              <w:t>,</w:t>
            </w:r>
            <w:r w:rsidRPr="008127FF">
              <w:rPr>
                <w:rFonts w:ascii="Meta-LightLF" w:hAnsi="Meta-LightLF"/>
                <w:sz w:val="22"/>
                <w:szCs w:val="22"/>
              </w:rPr>
              <w:t xml:space="preserve"> </w:t>
            </w:r>
            <w:r w:rsidRPr="008127FF">
              <w:rPr>
                <w:rFonts w:ascii="Meta-LightLF" w:hAnsi="Meta-LightLF"/>
                <w:i/>
                <w:iCs/>
                <w:sz w:val="22"/>
                <w:szCs w:val="22"/>
              </w:rPr>
              <w:t xml:space="preserve">Policy and </w:t>
            </w:r>
            <w:proofErr w:type="spellStart"/>
            <w:r w:rsidRPr="008127FF">
              <w:rPr>
                <w:rFonts w:ascii="Meta-LightLF" w:hAnsi="Meta-LightLF"/>
                <w:i/>
                <w:iCs/>
                <w:sz w:val="22"/>
                <w:szCs w:val="22"/>
              </w:rPr>
              <w:t>Politics</w:t>
            </w:r>
            <w:proofErr w:type="spellEnd"/>
          </w:p>
        </w:tc>
      </w:tr>
      <w:tr w:rsidR="00175577" w:rsidRPr="00AB7F7E" w14:paraId="2FEA675D" w14:textId="77777777" w:rsidTr="008127FF">
        <w:tc>
          <w:tcPr>
            <w:tcW w:w="1418" w:type="dxa"/>
          </w:tcPr>
          <w:p w14:paraId="6B644DF6" w14:textId="77777777" w:rsidR="00175577" w:rsidRDefault="00175577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In preparation</w:t>
            </w:r>
          </w:p>
        </w:tc>
        <w:tc>
          <w:tcPr>
            <w:tcW w:w="9038" w:type="dxa"/>
          </w:tcPr>
          <w:p w14:paraId="020FB6F4" w14:textId="0248BF78" w:rsidR="004F4BE7" w:rsidRDefault="00175577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</w:rPr>
            </w:pPr>
            <w:proofErr w:type="spellStart"/>
            <w:r>
              <w:rPr>
                <w:rFonts w:ascii="Meta-LightLF" w:hAnsi="Meta-LightLF"/>
                <w:sz w:val="22"/>
                <w:szCs w:val="22"/>
              </w:rPr>
              <w:t>Special</w:t>
            </w:r>
            <w:proofErr w:type="spellEnd"/>
            <w:r>
              <w:rPr>
                <w:rFonts w:ascii="Meta-LightLF" w:hAnsi="Meta-LightLF"/>
                <w:sz w:val="22"/>
                <w:szCs w:val="22"/>
              </w:rPr>
              <w:t xml:space="preserve"> Issue</w:t>
            </w:r>
            <w:r w:rsidR="004F093B">
              <w:rPr>
                <w:rFonts w:ascii="Meta-LightLF" w:hAnsi="Meta-LightLF"/>
                <w:sz w:val="22"/>
                <w:szCs w:val="22"/>
              </w:rPr>
              <w:t xml:space="preserve"> for the </w:t>
            </w:r>
            <w:r w:rsidR="004F093B">
              <w:rPr>
                <w:rFonts w:ascii="Meta-LightLF" w:hAnsi="Meta-LightLF"/>
                <w:i/>
                <w:iCs/>
                <w:sz w:val="22"/>
                <w:szCs w:val="22"/>
              </w:rPr>
              <w:t xml:space="preserve">Journal of </w:t>
            </w:r>
            <w:proofErr w:type="spellStart"/>
            <w:r w:rsidR="004F093B">
              <w:rPr>
                <w:rFonts w:ascii="Meta-LightLF" w:hAnsi="Meta-LightLF"/>
                <w:i/>
                <w:iCs/>
                <w:sz w:val="22"/>
                <w:szCs w:val="22"/>
              </w:rPr>
              <w:t>European</w:t>
            </w:r>
            <w:proofErr w:type="spellEnd"/>
            <w:r w:rsidR="004F093B">
              <w:rPr>
                <w:rFonts w:ascii="Meta-LightLF" w:hAnsi="Meta-LightLF"/>
                <w:i/>
                <w:iCs/>
                <w:sz w:val="22"/>
                <w:szCs w:val="22"/>
              </w:rPr>
              <w:t xml:space="preserve"> Public Policy</w:t>
            </w:r>
            <w:r>
              <w:rPr>
                <w:rFonts w:ascii="Meta-LightLF" w:hAnsi="Meta-LightLF"/>
                <w:sz w:val="22"/>
                <w:szCs w:val="22"/>
              </w:rPr>
              <w:t xml:space="preserve"> « </w:t>
            </w:r>
            <w:proofErr w:type="spellStart"/>
            <w:r w:rsidRPr="00175577">
              <w:rPr>
                <w:rFonts w:ascii="Meta-LightLF" w:hAnsi="Meta-LightLF"/>
                <w:sz w:val="22"/>
                <w:szCs w:val="22"/>
              </w:rPr>
              <w:t>Why</w:t>
            </w:r>
            <w:proofErr w:type="spellEnd"/>
            <w:r w:rsidRPr="00175577">
              <w:rPr>
                <w:rFonts w:ascii="Meta-LightLF" w:hAnsi="Meta-LightLF"/>
                <w:sz w:val="22"/>
                <w:szCs w:val="22"/>
              </w:rPr>
              <w:t xml:space="preserve"> are </w:t>
            </w:r>
            <w:proofErr w:type="spellStart"/>
            <w:r w:rsidRPr="00175577">
              <w:rPr>
                <w:rFonts w:ascii="Meta-LightLF" w:hAnsi="Meta-LightLF"/>
                <w:sz w:val="22"/>
                <w:szCs w:val="22"/>
              </w:rPr>
              <w:t>we</w:t>
            </w:r>
            <w:proofErr w:type="spellEnd"/>
            <w:r w:rsidRPr="00175577">
              <w:rPr>
                <w:rFonts w:ascii="Meta-LightLF" w:hAnsi="Meta-LightLF"/>
                <w:sz w:val="22"/>
                <w:szCs w:val="22"/>
              </w:rPr>
              <w:t xml:space="preserve"> </w:t>
            </w:r>
            <w:proofErr w:type="spellStart"/>
            <w:r w:rsidRPr="00175577">
              <w:rPr>
                <w:rFonts w:ascii="Meta-LightLF" w:hAnsi="Meta-LightLF"/>
                <w:sz w:val="22"/>
                <w:szCs w:val="22"/>
              </w:rPr>
              <w:t>failing</w:t>
            </w:r>
            <w:proofErr w:type="spellEnd"/>
            <w:r w:rsidRPr="00175577">
              <w:rPr>
                <w:rFonts w:ascii="Meta-LightLF" w:hAnsi="Meta-LightLF"/>
                <w:sz w:val="22"/>
                <w:szCs w:val="22"/>
              </w:rPr>
              <w:t xml:space="preserve"> to beat </w:t>
            </w:r>
            <w:proofErr w:type="gramStart"/>
            <w:r w:rsidRPr="00175577">
              <w:rPr>
                <w:rFonts w:ascii="Meta-LightLF" w:hAnsi="Meta-LightLF"/>
                <w:sz w:val="22"/>
                <w:szCs w:val="22"/>
              </w:rPr>
              <w:t>corruption?</w:t>
            </w:r>
            <w:proofErr w:type="gramEnd"/>
            <w:r w:rsidRPr="00175577">
              <w:rPr>
                <w:rFonts w:ascii="Meta-LightLF" w:hAnsi="Meta-LightLF"/>
                <w:sz w:val="22"/>
                <w:szCs w:val="22"/>
              </w:rPr>
              <w:t xml:space="preserve"> </w:t>
            </w:r>
            <w:proofErr w:type="spellStart"/>
            <w:r w:rsidRPr="00175577">
              <w:rPr>
                <w:rFonts w:ascii="Meta-LightLF" w:hAnsi="Meta-LightLF"/>
                <w:sz w:val="22"/>
                <w:szCs w:val="22"/>
              </w:rPr>
              <w:t>Rethinking</w:t>
            </w:r>
            <w:proofErr w:type="spellEnd"/>
            <w:r w:rsidRPr="00175577">
              <w:rPr>
                <w:rFonts w:ascii="Meta-LightLF" w:hAnsi="Meta-LightLF"/>
                <w:sz w:val="22"/>
                <w:szCs w:val="22"/>
              </w:rPr>
              <w:t xml:space="preserve"> </w:t>
            </w:r>
            <w:proofErr w:type="spellStart"/>
            <w:r w:rsidRPr="00175577">
              <w:rPr>
                <w:rFonts w:ascii="Meta-LightLF" w:hAnsi="Meta-LightLF"/>
                <w:sz w:val="22"/>
                <w:szCs w:val="22"/>
              </w:rPr>
              <w:t>Definitions</w:t>
            </w:r>
            <w:proofErr w:type="spellEnd"/>
            <w:r w:rsidRPr="00175577">
              <w:rPr>
                <w:rFonts w:ascii="Meta-LightLF" w:hAnsi="Meta-LightLF"/>
                <w:sz w:val="22"/>
                <w:szCs w:val="22"/>
              </w:rPr>
              <w:t xml:space="preserve">, </w:t>
            </w:r>
            <w:proofErr w:type="spellStart"/>
            <w:r w:rsidRPr="00175577">
              <w:rPr>
                <w:rFonts w:ascii="Meta-LightLF" w:hAnsi="Meta-LightLF"/>
                <w:sz w:val="22"/>
                <w:szCs w:val="22"/>
              </w:rPr>
              <w:t>Measurement</w:t>
            </w:r>
            <w:proofErr w:type="spellEnd"/>
            <w:r w:rsidRPr="00175577">
              <w:rPr>
                <w:rFonts w:ascii="Meta-LightLF" w:hAnsi="Meta-LightLF"/>
                <w:sz w:val="22"/>
                <w:szCs w:val="22"/>
              </w:rPr>
              <w:t xml:space="preserve"> and Anti-corruption </w:t>
            </w:r>
            <w:proofErr w:type="spellStart"/>
            <w:r w:rsidRPr="00175577">
              <w:rPr>
                <w:rFonts w:ascii="Meta-LightLF" w:hAnsi="Meta-LightLF"/>
                <w:sz w:val="22"/>
                <w:szCs w:val="22"/>
              </w:rPr>
              <w:t>Strategies</w:t>
            </w:r>
            <w:proofErr w:type="spellEnd"/>
            <w:r>
              <w:rPr>
                <w:rFonts w:ascii="Meta-LightLF" w:hAnsi="Meta-LightLF"/>
                <w:sz w:val="22"/>
                <w:szCs w:val="22"/>
              </w:rPr>
              <w:t xml:space="preserve"> », </w:t>
            </w:r>
            <w:proofErr w:type="spellStart"/>
            <w:r>
              <w:rPr>
                <w:rFonts w:ascii="Meta-LightLF" w:hAnsi="Meta-LightLF"/>
                <w:sz w:val="22"/>
                <w:szCs w:val="22"/>
              </w:rPr>
              <w:t>together</w:t>
            </w:r>
            <w:proofErr w:type="spellEnd"/>
            <w:r>
              <w:rPr>
                <w:rFonts w:ascii="Meta-LightLF" w:hAnsi="Meta-LightLF"/>
                <w:sz w:val="22"/>
                <w:szCs w:val="22"/>
              </w:rPr>
              <w:t xml:space="preserve"> </w:t>
            </w:r>
            <w:proofErr w:type="spellStart"/>
            <w:r>
              <w:rPr>
                <w:rFonts w:ascii="Meta-LightLF" w:hAnsi="Meta-LightLF"/>
                <w:sz w:val="22"/>
                <w:szCs w:val="22"/>
              </w:rPr>
              <w:t>with</w:t>
            </w:r>
            <w:proofErr w:type="spellEnd"/>
            <w:r>
              <w:rPr>
                <w:rFonts w:ascii="Meta-LightLF" w:hAnsi="Meta-LightLF"/>
                <w:sz w:val="22"/>
                <w:szCs w:val="22"/>
              </w:rPr>
              <w:t xml:space="preserve"> Paul Heywood and Ina </w:t>
            </w:r>
            <w:proofErr w:type="spellStart"/>
            <w:r>
              <w:rPr>
                <w:rFonts w:ascii="Meta-LightLF" w:hAnsi="Meta-LightLF"/>
                <w:sz w:val="22"/>
                <w:szCs w:val="22"/>
              </w:rPr>
              <w:t>Kubbe</w:t>
            </w:r>
            <w:proofErr w:type="spellEnd"/>
          </w:p>
        </w:tc>
      </w:tr>
    </w:tbl>
    <w:p w14:paraId="04476E9B" w14:textId="0E1CD649" w:rsidR="004F4BE7" w:rsidRDefault="004F4BE7" w:rsidP="00DA5123">
      <w:pPr>
        <w:widowControl w:val="0"/>
        <w:tabs>
          <w:tab w:val="left" w:pos="1418"/>
        </w:tabs>
        <w:autoSpaceDE w:val="0"/>
        <w:autoSpaceDN w:val="0"/>
        <w:adjustRightInd w:val="0"/>
        <w:spacing w:before="40" w:after="120"/>
        <w:ind w:right="-23"/>
        <w:rPr>
          <w:rFonts w:ascii="Garamond" w:hAnsi="Garamond"/>
          <w:b/>
          <w:bCs/>
          <w:lang w:val="en-GB"/>
        </w:rPr>
      </w:pPr>
      <w:r>
        <w:rPr>
          <w:rFonts w:ascii="Garamond" w:hAnsi="Garamond"/>
          <w:b/>
          <w:bCs/>
          <w:lang w:val="en-GB"/>
        </w:rPr>
        <w:t>Books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418"/>
        <w:gridCol w:w="9038"/>
      </w:tblGrid>
      <w:tr w:rsidR="004F4BE7" w:rsidRPr="008127FF" w14:paraId="7B87FF2E" w14:textId="77777777" w:rsidTr="004335CB">
        <w:tc>
          <w:tcPr>
            <w:tcW w:w="1418" w:type="dxa"/>
          </w:tcPr>
          <w:p w14:paraId="7D4FA8CC" w14:textId="77777777" w:rsidR="004F4BE7" w:rsidRPr="00AB7F7E" w:rsidRDefault="004F4BE7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In preparation</w:t>
            </w:r>
          </w:p>
        </w:tc>
        <w:tc>
          <w:tcPr>
            <w:tcW w:w="9038" w:type="dxa"/>
          </w:tcPr>
          <w:p w14:paraId="740B960A" w14:textId="7BBE8FC2" w:rsidR="004F4BE7" w:rsidRPr="008127FF" w:rsidRDefault="004F4BE7" w:rsidP="004335C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</w:rPr>
            </w:pPr>
            <w:r>
              <w:rPr>
                <w:rFonts w:ascii="Meta-LightLF" w:hAnsi="Meta-LightLF"/>
                <w:sz w:val="22"/>
                <w:szCs w:val="22"/>
              </w:rPr>
              <w:t xml:space="preserve">Book </w:t>
            </w:r>
            <w:proofErr w:type="spellStart"/>
            <w:r>
              <w:rPr>
                <w:rFonts w:ascii="Meta-LightLF" w:hAnsi="Meta-LightLF"/>
                <w:sz w:val="22"/>
                <w:szCs w:val="22"/>
              </w:rPr>
              <w:t xml:space="preserve">manuscript </w:t>
            </w:r>
            <w:r w:rsidRPr="004F4BE7">
              <w:rPr>
                <w:rFonts w:ascii="Meta-LightLF" w:hAnsi="Meta-LightLF"/>
                <w:i/>
                <w:sz w:val="22"/>
                <w:szCs w:val="22"/>
              </w:rPr>
              <w:t xml:space="preserve">Global </w:t>
            </w:r>
            <w:proofErr w:type="spellEnd"/>
            <w:r w:rsidRPr="004F4BE7">
              <w:rPr>
                <w:rFonts w:ascii="Meta-LightLF" w:hAnsi="Meta-LightLF"/>
                <w:i/>
                <w:sz w:val="22"/>
                <w:szCs w:val="22"/>
              </w:rPr>
              <w:t xml:space="preserve">instruments, local practices : Transfer and Translation of anti-corruption </w:t>
            </w:r>
            <w:proofErr w:type="spellStart"/>
            <w:r w:rsidRPr="004F4BE7">
              <w:rPr>
                <w:rFonts w:ascii="Meta-LightLF" w:hAnsi="Meta-LightLF"/>
                <w:i/>
                <w:sz w:val="22"/>
                <w:szCs w:val="22"/>
              </w:rPr>
              <w:t>policy</w:t>
            </w:r>
            <w:proofErr w:type="spellEnd"/>
            <w:r w:rsidRPr="004F4BE7">
              <w:rPr>
                <w:rFonts w:ascii="Meta-LightLF" w:hAnsi="Meta-LightLF"/>
                <w:i/>
                <w:sz w:val="22"/>
                <w:szCs w:val="22"/>
              </w:rPr>
              <w:t xml:space="preserve"> in Europe,</w:t>
            </w:r>
            <w:r w:rsidRPr="004F4BE7">
              <w:rPr>
                <w:rFonts w:ascii="Meta-LightLF" w:hAnsi="Meta-LightLF"/>
                <w:iCs/>
                <w:sz w:val="22"/>
                <w:szCs w:val="22"/>
              </w:rPr>
              <w:t xml:space="preserve"> </w:t>
            </w:r>
            <w:r>
              <w:rPr>
                <w:rFonts w:ascii="Meta-LightLF" w:hAnsi="Meta-LightLF"/>
                <w:iCs/>
                <w:sz w:val="22"/>
                <w:szCs w:val="22"/>
              </w:rPr>
              <w:t xml:space="preserve">to </w:t>
            </w:r>
            <w:proofErr w:type="spellStart"/>
            <w:r>
              <w:rPr>
                <w:rFonts w:ascii="Meta-LightLF" w:hAnsi="Meta-LightLF"/>
                <w:iCs/>
                <w:sz w:val="22"/>
                <w:szCs w:val="22"/>
              </w:rPr>
              <w:t>be</w:t>
            </w:r>
            <w:proofErr w:type="spellEnd"/>
            <w:r>
              <w:rPr>
                <w:rFonts w:ascii="Meta-LightLF" w:hAnsi="Meta-LightLF"/>
                <w:iCs/>
                <w:sz w:val="22"/>
                <w:szCs w:val="22"/>
              </w:rPr>
              <w:t xml:space="preserve"> sent in </w:t>
            </w:r>
            <w:proofErr w:type="spellStart"/>
            <w:r>
              <w:rPr>
                <w:rFonts w:ascii="Meta-LightLF" w:hAnsi="Meta-LightLF"/>
                <w:iCs/>
                <w:sz w:val="22"/>
                <w:szCs w:val="22"/>
              </w:rPr>
              <w:t>priority</w:t>
            </w:r>
            <w:proofErr w:type="spellEnd"/>
            <w:r>
              <w:rPr>
                <w:rFonts w:ascii="Meta-LightLF" w:hAnsi="Meta-LightLF"/>
                <w:iCs/>
                <w:sz w:val="22"/>
                <w:szCs w:val="22"/>
              </w:rPr>
              <w:t xml:space="preserve"> to </w:t>
            </w:r>
            <w:r w:rsidRPr="004F4BE7">
              <w:rPr>
                <w:rFonts w:ascii="Meta-LightLF" w:hAnsi="Meta-LightLF"/>
                <w:iCs/>
                <w:sz w:val="22"/>
                <w:szCs w:val="22"/>
              </w:rPr>
              <w:t xml:space="preserve">Comparative Public Policy </w:t>
            </w:r>
            <w:proofErr w:type="spellStart"/>
            <w:r w:rsidRPr="004F4BE7">
              <w:rPr>
                <w:rFonts w:ascii="Meta-LightLF" w:hAnsi="Meta-LightLF"/>
                <w:iCs/>
                <w:sz w:val="22"/>
                <w:szCs w:val="22"/>
              </w:rPr>
              <w:t>Series</w:t>
            </w:r>
            <w:proofErr w:type="spellEnd"/>
            <w:r w:rsidRPr="004F4BE7">
              <w:rPr>
                <w:rFonts w:ascii="Meta-LightLF" w:hAnsi="Meta-LightLF"/>
                <w:iCs/>
                <w:sz w:val="22"/>
                <w:szCs w:val="22"/>
              </w:rPr>
              <w:t xml:space="preserve"> de Cambridge </w:t>
            </w:r>
            <w:proofErr w:type="spellStart"/>
            <w:r w:rsidRPr="004F4BE7">
              <w:rPr>
                <w:rFonts w:ascii="Meta-LightLF" w:hAnsi="Meta-LightLF"/>
                <w:iCs/>
                <w:sz w:val="22"/>
                <w:szCs w:val="22"/>
              </w:rPr>
              <w:t>University</w:t>
            </w:r>
            <w:proofErr w:type="spellEnd"/>
            <w:r w:rsidRPr="004F4BE7">
              <w:rPr>
                <w:rFonts w:ascii="Meta-LightLF" w:hAnsi="Meta-LightLF"/>
                <w:iCs/>
                <w:sz w:val="22"/>
                <w:szCs w:val="22"/>
              </w:rPr>
              <w:t xml:space="preserve"> </w:t>
            </w:r>
            <w:proofErr w:type="spellStart"/>
            <w:r w:rsidRPr="004F4BE7">
              <w:rPr>
                <w:rFonts w:ascii="Meta-LightLF" w:hAnsi="Meta-LightLF"/>
                <w:iCs/>
                <w:sz w:val="22"/>
                <w:szCs w:val="22"/>
              </w:rPr>
              <w:t>Press</w:t>
            </w:r>
            <w:proofErr w:type="spellEnd"/>
          </w:p>
        </w:tc>
      </w:tr>
    </w:tbl>
    <w:p w14:paraId="4E8C2185" w14:textId="3BE611D8" w:rsidR="00DA5123" w:rsidRPr="00AB7F7E" w:rsidRDefault="00DA5123" w:rsidP="00DA5123">
      <w:pPr>
        <w:widowControl w:val="0"/>
        <w:tabs>
          <w:tab w:val="left" w:pos="1418"/>
        </w:tabs>
        <w:autoSpaceDE w:val="0"/>
        <w:autoSpaceDN w:val="0"/>
        <w:adjustRightInd w:val="0"/>
        <w:spacing w:before="40" w:after="120"/>
        <w:ind w:right="-23"/>
        <w:rPr>
          <w:rFonts w:ascii="Garamond" w:hAnsi="Garamond"/>
          <w:b/>
          <w:bCs/>
          <w:lang w:val="en-GB"/>
        </w:rPr>
      </w:pPr>
      <w:r w:rsidRPr="00AB7F7E">
        <w:rPr>
          <w:rFonts w:ascii="Garamond" w:hAnsi="Garamond"/>
          <w:b/>
          <w:bCs/>
          <w:lang w:val="en-GB"/>
        </w:rPr>
        <w:t>Chapters in edited volume and dictionaries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9185"/>
      </w:tblGrid>
      <w:tr w:rsidR="00E426E1" w:rsidRPr="00AB7F7E" w14:paraId="2EC96B46" w14:textId="77777777" w:rsidTr="00DA5123">
        <w:tc>
          <w:tcPr>
            <w:tcW w:w="1271" w:type="dxa"/>
          </w:tcPr>
          <w:p w14:paraId="4F49380B" w14:textId="69C9BE4D" w:rsidR="00E426E1" w:rsidRDefault="00E426E1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lastRenderedPageBreak/>
              <w:t>Forthcoming</w:t>
            </w:r>
          </w:p>
        </w:tc>
        <w:tc>
          <w:tcPr>
            <w:tcW w:w="9185" w:type="dxa"/>
          </w:tcPr>
          <w:p w14:paraId="46F7E2ED" w14:textId="5D251E77" w:rsidR="00E426E1" w:rsidRDefault="00E426E1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E426E1">
              <w:rPr>
                <w:rFonts w:ascii="Meta-LightLF" w:hAnsi="Meta-LightLF"/>
                <w:sz w:val="22"/>
                <w:szCs w:val="22"/>
                <w:lang w:val="en-GB"/>
              </w:rPr>
              <w:t xml:space="preserve">The odd authority of early </w:t>
            </w:r>
            <w:proofErr w:type="gramStart"/>
            <w:r w:rsidRPr="00E426E1">
              <w:rPr>
                <w:rFonts w:ascii="Meta-LightLF" w:hAnsi="Meta-LightLF"/>
                <w:sz w:val="22"/>
                <w:szCs w:val="22"/>
                <w:lang w:val="en-GB"/>
              </w:rPr>
              <w:t>adopters :</w:t>
            </w:r>
            <w:proofErr w:type="gramEnd"/>
            <w:r w:rsidRPr="00E426E1">
              <w:rPr>
                <w:rFonts w:ascii="Meta-LightLF" w:hAnsi="Meta-LightLF"/>
                <w:sz w:val="22"/>
                <w:szCs w:val="22"/>
                <w:lang w:val="en-GB"/>
              </w:rPr>
              <w:t xml:space="preserve"> emulating policy pioneers to regulate conflicts of interest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. In </w:t>
            </w:r>
            <w:proofErr w:type="spellStart"/>
            <w:r>
              <w:rPr>
                <w:rFonts w:ascii="Meta-LightLF" w:hAnsi="Meta-LightLF"/>
                <w:sz w:val="22"/>
                <w:szCs w:val="22"/>
                <w:lang w:val="en-GB"/>
              </w:rPr>
              <w:t>Bratu</w:t>
            </w:r>
            <w:proofErr w:type="spellEnd"/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, Roxana and Pozsgai, Joseph (eds.) </w:t>
            </w:r>
            <w:r w:rsidRPr="00E426E1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Routledge Handbook of Anti-Corruption Research and Practice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>. Routledge Publishing.</w:t>
            </w:r>
          </w:p>
        </w:tc>
      </w:tr>
      <w:tr w:rsidR="00E426E1" w:rsidRPr="00AB7F7E" w14:paraId="370842A7" w14:textId="77777777" w:rsidTr="00DA5123">
        <w:tc>
          <w:tcPr>
            <w:tcW w:w="1271" w:type="dxa"/>
          </w:tcPr>
          <w:p w14:paraId="1B80C137" w14:textId="677C9AB5" w:rsidR="00E426E1" w:rsidRPr="00AB7F7E" w:rsidRDefault="00E426E1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Forthcoming</w:t>
            </w:r>
          </w:p>
        </w:tc>
        <w:tc>
          <w:tcPr>
            <w:tcW w:w="9185" w:type="dxa"/>
          </w:tcPr>
          <w:p w14:paraId="358128D5" w14:textId="65EBD3A3" w:rsidR="00E426E1" w:rsidRPr="00AB7F7E" w:rsidRDefault="00E426E1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“Political Corruption”. In </w:t>
            </w:r>
            <w:proofErr w:type="spellStart"/>
            <w:r>
              <w:rPr>
                <w:rFonts w:ascii="Meta-LightLF" w:hAnsi="Meta-LightLF"/>
                <w:sz w:val="22"/>
                <w:szCs w:val="22"/>
                <w:lang w:val="en-GB"/>
              </w:rPr>
              <w:t>Coroado</w:t>
            </w:r>
            <w:proofErr w:type="spellEnd"/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, Susana and de Sousa, Luis (eds.) </w:t>
            </w:r>
            <w:r w:rsidRPr="00E426E1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Encyclopaedia of Corruption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. </w:t>
            </w:r>
            <w:r w:rsidRPr="00E426E1">
              <w:rPr>
                <w:rFonts w:ascii="Meta-LightLF" w:hAnsi="Meta-LightLF"/>
                <w:sz w:val="22"/>
                <w:szCs w:val="22"/>
                <w:lang w:val="en-GB"/>
              </w:rPr>
              <w:t>Edward Elgar Publishing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>.</w:t>
            </w:r>
          </w:p>
        </w:tc>
      </w:tr>
      <w:tr w:rsidR="00E426E1" w:rsidRPr="00AB7F7E" w14:paraId="004824FF" w14:textId="77777777" w:rsidTr="00DA5123">
        <w:tc>
          <w:tcPr>
            <w:tcW w:w="1271" w:type="dxa"/>
          </w:tcPr>
          <w:p w14:paraId="0686336C" w14:textId="19BC6EA6" w:rsidR="00E426E1" w:rsidRPr="00AB7F7E" w:rsidRDefault="00E426E1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Forthcoming</w:t>
            </w:r>
          </w:p>
        </w:tc>
        <w:tc>
          <w:tcPr>
            <w:tcW w:w="9185" w:type="dxa"/>
          </w:tcPr>
          <w:p w14:paraId="656F777F" w14:textId="6574A8F5" w:rsidR="00E426E1" w:rsidRPr="00E426E1" w:rsidRDefault="00E426E1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</w:rPr>
            </w:pPr>
            <w:r w:rsidRPr="00E426E1">
              <w:rPr>
                <w:rFonts w:ascii="Meta-LightLF" w:hAnsi="Meta-LightLF"/>
                <w:sz w:val="22"/>
                <w:szCs w:val="22"/>
                <w:lang w:val="en-GB"/>
              </w:rPr>
              <w:t>Interpretive approaches in transparency studies - gaining new perspectives on old problems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. In </w:t>
            </w:r>
            <w:proofErr w:type="spellStart"/>
            <w:r>
              <w:rPr>
                <w:rFonts w:ascii="Meta-LightLF" w:hAnsi="Meta-LightLF"/>
                <w:sz w:val="22"/>
                <w:szCs w:val="22"/>
                <w:lang w:val="en-GB"/>
              </w:rPr>
              <w:t>Hillebrandt</w:t>
            </w:r>
            <w:proofErr w:type="spellEnd"/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, Maarten, </w:t>
            </w:r>
            <w:proofErr w:type="spellStart"/>
            <w:r w:rsidRPr="00E426E1">
              <w:rPr>
                <w:rFonts w:ascii="Meta-LightLF" w:hAnsi="Meta-LightLF"/>
                <w:sz w:val="22"/>
                <w:szCs w:val="22"/>
              </w:rPr>
              <w:t>Pa</w:t>
            </w:r>
            <w:r w:rsidRPr="00E426E1">
              <w:rPr>
                <w:sz w:val="22"/>
                <w:szCs w:val="22"/>
              </w:rPr>
              <w:t>̈</w:t>
            </w:r>
            <w:r w:rsidRPr="00E426E1">
              <w:rPr>
                <w:rFonts w:ascii="Meta-LightLF" w:hAnsi="Meta-LightLF"/>
                <w:sz w:val="22"/>
                <w:szCs w:val="22"/>
              </w:rPr>
              <w:t>ivi</w:t>
            </w:r>
            <w:proofErr w:type="spellEnd"/>
            <w:r w:rsidRPr="00E426E1">
              <w:rPr>
                <w:rFonts w:ascii="Meta-LightLF" w:hAnsi="Meta-LightLF"/>
                <w:sz w:val="22"/>
                <w:szCs w:val="22"/>
              </w:rPr>
              <w:t xml:space="preserve"> Leino-Sandberg, Ida Koivisto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 (eds.) Handbook on transparency studies. Routledge Publishing (together with Marlen Heide).</w:t>
            </w:r>
          </w:p>
        </w:tc>
      </w:tr>
      <w:tr w:rsidR="00DA5123" w:rsidRPr="00AB7F7E" w14:paraId="3D545B87" w14:textId="77777777" w:rsidTr="00DA5123">
        <w:tc>
          <w:tcPr>
            <w:tcW w:w="1271" w:type="dxa"/>
          </w:tcPr>
          <w:p w14:paraId="70EEC7C6" w14:textId="77777777" w:rsidR="00DA5123" w:rsidRPr="00AB7F7E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Garamond" w:hAnsi="Garamond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2020</w:t>
            </w:r>
          </w:p>
        </w:tc>
        <w:tc>
          <w:tcPr>
            <w:tcW w:w="9185" w:type="dxa"/>
          </w:tcPr>
          <w:p w14:paraId="1372FCAE" w14:textId="77777777" w:rsidR="00DA5123" w:rsidRPr="00AB7F7E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“Corruption Headlines: Current Representations and the Role of Media”. In MUNGIU-PIPPIDI, Alina and HEYWOOD, Paul. </w:t>
            </w:r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State of the Art in Corruption Research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. Cheltenham (UK): Edward Elgar.</w:t>
            </w:r>
          </w:p>
        </w:tc>
      </w:tr>
      <w:tr w:rsidR="00DA5123" w:rsidRPr="00AB7F7E" w14:paraId="55A950F7" w14:textId="77777777" w:rsidTr="00DA5123">
        <w:tc>
          <w:tcPr>
            <w:tcW w:w="1271" w:type="dxa"/>
          </w:tcPr>
          <w:p w14:paraId="68482C59" w14:textId="77777777" w:rsidR="00DA5123" w:rsidRPr="00AB7F7E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Garamond" w:hAnsi="Garamond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2019</w:t>
            </w:r>
          </w:p>
        </w:tc>
        <w:tc>
          <w:tcPr>
            <w:tcW w:w="9185" w:type="dxa"/>
          </w:tcPr>
          <w:p w14:paraId="33DA3829" w14:textId="77777777" w:rsidR="00DA5123" w:rsidRPr="00AB7F7E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Garamond" w:hAnsi="Garamond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“The fluctuating boundaries of corruption”. In MENDILOW, Jonathan and PHELIPPEAU, Eric (ed.) </w:t>
            </w:r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Political Corruption in a World in Transition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. Wilmington (DE), Vernon Press (Prix de recherche de 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l'association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Stopcorruption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)</w:t>
            </w:r>
          </w:p>
        </w:tc>
      </w:tr>
      <w:tr w:rsidR="00DA5123" w:rsidRPr="00AB7F7E" w14:paraId="1D3EADA9" w14:textId="77777777" w:rsidTr="00DA5123">
        <w:tc>
          <w:tcPr>
            <w:tcW w:w="1271" w:type="dxa"/>
          </w:tcPr>
          <w:p w14:paraId="5B93E5ED" w14:textId="77777777" w:rsidR="00DA5123" w:rsidRPr="00AB7F7E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Garamond" w:hAnsi="Garamond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2018</w:t>
            </w:r>
          </w:p>
        </w:tc>
        <w:tc>
          <w:tcPr>
            <w:tcW w:w="9185" w:type="dxa"/>
          </w:tcPr>
          <w:p w14:paraId="53E898E7" w14:textId="77777777" w:rsidR="00DA5123" w:rsidRPr="00AB7F7E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“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Biens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publics/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biens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privés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”. In HAY, </w:t>
            </w:r>
            <w:proofErr w:type="gram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Colin</w:t>
            </w:r>
            <w:proofErr w:type="gram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and SMITH Andy (ed.) </w:t>
            </w:r>
            <w:proofErr w:type="spellStart"/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Dictionnaire</w:t>
            </w:r>
            <w:proofErr w:type="spellEnd"/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d’économie</w:t>
            </w:r>
            <w:proofErr w:type="spellEnd"/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 xml:space="preserve"> politique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. Presses de Sciences Po. </w:t>
            </w:r>
          </w:p>
        </w:tc>
      </w:tr>
      <w:tr w:rsidR="00DA5123" w:rsidRPr="00AB7F7E" w14:paraId="7A4374B5" w14:textId="77777777" w:rsidTr="00DA5123">
        <w:tc>
          <w:tcPr>
            <w:tcW w:w="1271" w:type="dxa"/>
          </w:tcPr>
          <w:p w14:paraId="0898FAC6" w14:textId="77777777" w:rsidR="00DA5123" w:rsidRPr="00AB7F7E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Garamond" w:hAnsi="Garamond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2018</w:t>
            </w:r>
          </w:p>
        </w:tc>
        <w:tc>
          <w:tcPr>
            <w:tcW w:w="9185" w:type="dxa"/>
          </w:tcPr>
          <w:p w14:paraId="6FD93141" w14:textId="77777777" w:rsidR="00DA5123" w:rsidRPr="00344E44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“Corruption”. In HAY, </w:t>
            </w:r>
            <w:proofErr w:type="gram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Colin</w:t>
            </w:r>
            <w:proofErr w:type="gram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and SMITH Andy (ed.) </w:t>
            </w:r>
            <w:r w:rsidRPr="00344E44">
              <w:rPr>
                <w:rFonts w:ascii="Meta-LightLF" w:hAnsi="Meta-LightLF"/>
                <w:i/>
                <w:iCs/>
                <w:sz w:val="22"/>
                <w:szCs w:val="22"/>
              </w:rPr>
              <w:t>Dictionnaire d’économie politique</w:t>
            </w:r>
            <w:r w:rsidRPr="00344E44">
              <w:rPr>
                <w:rFonts w:ascii="Meta-LightLF" w:hAnsi="Meta-LightLF"/>
                <w:sz w:val="22"/>
                <w:szCs w:val="22"/>
              </w:rPr>
              <w:t xml:space="preserve">. Presses de Sciences Po. </w:t>
            </w:r>
          </w:p>
        </w:tc>
      </w:tr>
      <w:tr w:rsidR="00DA5123" w:rsidRPr="00AB7F7E" w14:paraId="6747ADBC" w14:textId="77777777" w:rsidTr="00DA5123">
        <w:tc>
          <w:tcPr>
            <w:tcW w:w="1271" w:type="dxa"/>
          </w:tcPr>
          <w:p w14:paraId="08E14BC1" w14:textId="77777777" w:rsidR="00DA5123" w:rsidRPr="00AB7F7E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Garamond" w:hAnsi="Garamond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2018</w:t>
            </w:r>
          </w:p>
        </w:tc>
        <w:tc>
          <w:tcPr>
            <w:tcW w:w="9185" w:type="dxa"/>
          </w:tcPr>
          <w:p w14:paraId="4623D24D" w14:textId="77777777" w:rsidR="00DA5123" w:rsidRPr="00AB7F7E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“The Role of Mediated Scandals in the Definition of Anti-Corruption Norms”. In ENGLEBERT Annika and KUBBE Ina (ed.) </w:t>
            </w:r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Corruption and Norms Why Informal Rules Matter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. Basingstoke: Palgrave Macmillan.</w:t>
            </w:r>
          </w:p>
        </w:tc>
      </w:tr>
      <w:tr w:rsidR="00DA5123" w:rsidRPr="00AB7F7E" w14:paraId="5981D075" w14:textId="77777777" w:rsidTr="00DA5123">
        <w:tc>
          <w:tcPr>
            <w:tcW w:w="1271" w:type="dxa"/>
          </w:tcPr>
          <w:p w14:paraId="43E0F65D" w14:textId="77777777" w:rsidR="00DA5123" w:rsidRPr="00AB7F7E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Garamond" w:hAnsi="Garamond"/>
                <w:lang w:val="en-GB"/>
              </w:rPr>
            </w:pPr>
            <w:r w:rsidRPr="00AB7F7E">
              <w:rPr>
                <w:rFonts w:ascii="Garamond" w:hAnsi="Garamond"/>
                <w:lang w:val="en-GB"/>
              </w:rPr>
              <w:t>2017</w:t>
            </w:r>
          </w:p>
        </w:tc>
        <w:tc>
          <w:tcPr>
            <w:tcW w:w="9185" w:type="dxa"/>
          </w:tcPr>
          <w:p w14:paraId="28582B4C" w14:textId="77777777" w:rsidR="00DA5123" w:rsidRPr="00344E44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</w:rPr>
            </w:pPr>
            <w:r w:rsidRPr="00344E44">
              <w:rPr>
                <w:rFonts w:ascii="Meta-LightLF" w:hAnsi="Meta-LightLF"/>
                <w:sz w:val="22"/>
                <w:szCs w:val="22"/>
              </w:rPr>
              <w:t>“Représenter la corruption : définition d'un problème publique à travers la production médiatique française”. In PETRY François et DAIGNEAULT Pierre-Marc (</w:t>
            </w:r>
            <w:proofErr w:type="spellStart"/>
            <w:r w:rsidRPr="00344E44">
              <w:rPr>
                <w:rFonts w:ascii="Meta-LightLF" w:hAnsi="Meta-LightLF"/>
                <w:sz w:val="22"/>
                <w:szCs w:val="22"/>
              </w:rPr>
              <w:t>ed</w:t>
            </w:r>
            <w:proofErr w:type="spellEnd"/>
            <w:r w:rsidRPr="00344E44">
              <w:rPr>
                <w:rFonts w:ascii="Meta-LightLF" w:hAnsi="Meta-LightLF"/>
                <w:sz w:val="22"/>
                <w:szCs w:val="22"/>
              </w:rPr>
              <w:t xml:space="preserve">.), </w:t>
            </w:r>
            <w:r w:rsidRPr="00344E44">
              <w:rPr>
                <w:rFonts w:ascii="Meta-LightLF" w:hAnsi="Meta-LightLF"/>
                <w:i/>
                <w:iCs/>
                <w:sz w:val="22"/>
                <w:szCs w:val="22"/>
              </w:rPr>
              <w:t>Idées, discours et pratiques politiques au prisme de l'analyse des données textuelles</w:t>
            </w:r>
            <w:r w:rsidRPr="00344E44">
              <w:rPr>
                <w:rFonts w:ascii="Meta-LightLF" w:hAnsi="Meta-LightLF"/>
                <w:sz w:val="22"/>
                <w:szCs w:val="22"/>
              </w:rPr>
              <w:t xml:space="preserve">, Sainte-Foy, Presses de l'Université Laval. </w:t>
            </w:r>
          </w:p>
        </w:tc>
      </w:tr>
    </w:tbl>
    <w:p w14:paraId="64270E24" w14:textId="77777777" w:rsidR="00B163E2" w:rsidRDefault="00B163E2" w:rsidP="00DA5123">
      <w:pPr>
        <w:widowControl w:val="0"/>
        <w:tabs>
          <w:tab w:val="left" w:pos="1418"/>
        </w:tabs>
        <w:autoSpaceDE w:val="0"/>
        <w:autoSpaceDN w:val="0"/>
        <w:adjustRightInd w:val="0"/>
        <w:spacing w:before="40" w:after="120"/>
        <w:ind w:right="-23"/>
        <w:rPr>
          <w:rFonts w:ascii="Garamond" w:hAnsi="Garamond"/>
          <w:b/>
          <w:bCs/>
          <w:lang w:val="en-GB"/>
        </w:rPr>
      </w:pPr>
      <w:r>
        <w:rPr>
          <w:rFonts w:ascii="Garamond" w:hAnsi="Garamond"/>
          <w:b/>
          <w:bCs/>
          <w:lang w:val="en-GB"/>
        </w:rPr>
        <w:t>Working papers</w:t>
      </w:r>
    </w:p>
    <w:tbl>
      <w:tblPr>
        <w:tblStyle w:val="TableGrid"/>
        <w:tblW w:w="0" w:type="auto"/>
        <w:tblInd w:w="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8"/>
        <w:gridCol w:w="9142"/>
      </w:tblGrid>
      <w:tr w:rsidR="004F093B" w:rsidRPr="00AB7F7E" w14:paraId="5E64F28B" w14:textId="77777777" w:rsidTr="004F093B">
        <w:tc>
          <w:tcPr>
            <w:tcW w:w="1258" w:type="dxa"/>
          </w:tcPr>
          <w:p w14:paraId="49565BA9" w14:textId="1700EBA0" w:rsidR="004F093B" w:rsidRPr="00AB7F7E" w:rsidRDefault="004F093B" w:rsidP="004F093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2021</w:t>
            </w:r>
          </w:p>
        </w:tc>
        <w:tc>
          <w:tcPr>
            <w:tcW w:w="9142" w:type="dxa"/>
          </w:tcPr>
          <w:p w14:paraId="11074168" w14:textId="3BC90E1F" w:rsidR="004F093B" w:rsidRPr="00AB7F7E" w:rsidRDefault="004F093B" w:rsidP="004F093B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5E00D6">
              <w:rPr>
                <w:rFonts w:ascii="Meta-LightLF" w:hAnsi="Meta-LightLF"/>
                <w:sz w:val="22"/>
                <w:szCs w:val="22"/>
                <w:lang w:val="en-GB"/>
              </w:rPr>
              <w:t xml:space="preserve">The evolving nature of </w:t>
            </w:r>
            <w:r w:rsidRPr="005E00D6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evidence</w:t>
            </w:r>
            <w:r w:rsidRPr="005E00D6">
              <w:rPr>
                <w:rFonts w:ascii="Meta-LightLF" w:hAnsi="Meta-LightLF"/>
                <w:sz w:val="22"/>
                <w:szCs w:val="22"/>
                <w:lang w:val="en-GB"/>
              </w:rPr>
              <w:t xml:space="preserve"> as used within the international anti-corruption community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, LIEPP Working Paper n°177, December 2020, with </w:t>
            </w:r>
            <w:proofErr w:type="spellStart"/>
            <w:r>
              <w:rPr>
                <w:rFonts w:ascii="Meta-LightLF" w:hAnsi="Meta-LightLF"/>
                <w:sz w:val="22"/>
                <w:szCs w:val="22"/>
                <w:lang w:val="en-GB"/>
              </w:rPr>
              <w:t>Mugellini</w:t>
            </w:r>
            <w:proofErr w:type="spellEnd"/>
            <w:r>
              <w:rPr>
                <w:rFonts w:ascii="Meta-LightLF" w:hAnsi="Meta-LightLF"/>
                <w:sz w:val="22"/>
                <w:szCs w:val="22"/>
                <w:lang w:val="en-GB"/>
              </w:rPr>
              <w:t>, Giulia.</w:t>
            </w:r>
          </w:p>
        </w:tc>
      </w:tr>
    </w:tbl>
    <w:p w14:paraId="61B9AE70" w14:textId="77777777" w:rsidR="00DA5123" w:rsidRPr="00AB7F7E" w:rsidRDefault="00DA5123" w:rsidP="00DA5123">
      <w:pPr>
        <w:widowControl w:val="0"/>
        <w:tabs>
          <w:tab w:val="left" w:pos="1418"/>
        </w:tabs>
        <w:autoSpaceDE w:val="0"/>
        <w:autoSpaceDN w:val="0"/>
        <w:adjustRightInd w:val="0"/>
        <w:spacing w:before="40" w:after="120"/>
        <w:ind w:right="-23"/>
        <w:rPr>
          <w:rFonts w:ascii="Garamond" w:hAnsi="Garamond"/>
          <w:b/>
          <w:bCs/>
          <w:lang w:val="en-GB"/>
        </w:rPr>
      </w:pPr>
      <w:r w:rsidRPr="00AB7F7E">
        <w:rPr>
          <w:rFonts w:ascii="Garamond" w:hAnsi="Garamond"/>
          <w:b/>
          <w:bCs/>
          <w:lang w:val="en-GB"/>
        </w:rPr>
        <w:t>Book reviews</w:t>
      </w:r>
    </w:p>
    <w:tbl>
      <w:tblPr>
        <w:tblStyle w:val="TableGrid"/>
        <w:tblW w:w="0" w:type="auto"/>
        <w:tblInd w:w="6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58"/>
        <w:gridCol w:w="9142"/>
      </w:tblGrid>
      <w:tr w:rsidR="00550367" w:rsidRPr="00AB7F7E" w14:paraId="706993EE" w14:textId="77777777" w:rsidTr="00DA5123">
        <w:tc>
          <w:tcPr>
            <w:tcW w:w="1205" w:type="dxa"/>
          </w:tcPr>
          <w:p w14:paraId="6C322D44" w14:textId="4F82644F" w:rsidR="00550367" w:rsidRPr="00AB7F7E" w:rsidRDefault="00550367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Forthcoming</w:t>
            </w:r>
          </w:p>
        </w:tc>
        <w:tc>
          <w:tcPr>
            <w:tcW w:w="9185" w:type="dxa"/>
          </w:tcPr>
          <w:p w14:paraId="5BFF68F0" w14:textId="471F406E" w:rsidR="00550367" w:rsidRPr="00550367" w:rsidRDefault="00550367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</w:rPr>
            </w:pPr>
            <w:r>
              <w:rPr>
                <w:rFonts w:ascii="Meta-LightLF" w:hAnsi="Meta-LightLF"/>
                <w:sz w:val="22"/>
                <w:szCs w:val="22"/>
              </w:rPr>
              <w:t xml:space="preserve">Compte-rendu de </w:t>
            </w:r>
            <w:proofErr w:type="spellStart"/>
            <w:r>
              <w:rPr>
                <w:rFonts w:ascii="Meta-LightLF" w:hAnsi="Meta-LightLF"/>
                <w:sz w:val="22"/>
                <w:szCs w:val="22"/>
              </w:rPr>
              <w:t>Vigour</w:t>
            </w:r>
            <w:proofErr w:type="spellEnd"/>
            <w:r>
              <w:rPr>
                <w:rFonts w:ascii="Meta-LightLF" w:hAnsi="Meta-LightLF"/>
                <w:sz w:val="22"/>
                <w:szCs w:val="22"/>
              </w:rPr>
              <w:t xml:space="preserve">, Cécile. </w:t>
            </w:r>
            <w:r w:rsidRPr="00550367">
              <w:rPr>
                <w:rFonts w:ascii="Meta-LightLF" w:hAnsi="Meta-LightLF"/>
                <w:i/>
                <w:iCs/>
                <w:sz w:val="22"/>
                <w:szCs w:val="22"/>
              </w:rPr>
              <w:t>Réformes de la justice en Europe. Entre politique et gestion</w:t>
            </w:r>
            <w:r>
              <w:rPr>
                <w:rFonts w:ascii="Meta-LightLF" w:hAnsi="Meta-LightLF"/>
                <w:i/>
                <w:iCs/>
                <w:sz w:val="22"/>
                <w:szCs w:val="22"/>
              </w:rPr>
              <w:t>.</w:t>
            </w:r>
            <w:r w:rsidRPr="00550367">
              <w:rPr>
                <w:rFonts w:ascii="Meta-LightLF" w:hAnsi="Meta-LightLF"/>
                <w:sz w:val="22"/>
                <w:szCs w:val="22"/>
              </w:rPr>
              <w:t xml:space="preserve"> Louvain-la-Neuve, De Boeck, coll. « Ouvertures sociologiques », 2018, </w:t>
            </w:r>
            <w:r>
              <w:rPr>
                <w:rFonts w:ascii="Meta-LightLF" w:hAnsi="Meta-LightLF"/>
                <w:sz w:val="22"/>
                <w:szCs w:val="22"/>
              </w:rPr>
              <w:t xml:space="preserve">pour </w:t>
            </w:r>
            <w:r>
              <w:rPr>
                <w:rFonts w:ascii="Meta-LightLF" w:hAnsi="Meta-LightLF"/>
                <w:i/>
                <w:iCs/>
                <w:sz w:val="22"/>
                <w:szCs w:val="22"/>
              </w:rPr>
              <w:t>Sociologie du travail.</w:t>
            </w:r>
          </w:p>
        </w:tc>
      </w:tr>
      <w:tr w:rsidR="00DA5123" w:rsidRPr="00AB7F7E" w14:paraId="21A2D119" w14:textId="77777777" w:rsidTr="00DA5123">
        <w:tc>
          <w:tcPr>
            <w:tcW w:w="1205" w:type="dxa"/>
          </w:tcPr>
          <w:p w14:paraId="2B65E6C4" w14:textId="77777777" w:rsidR="00DA5123" w:rsidRPr="00AB7F7E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2018</w:t>
            </w:r>
          </w:p>
        </w:tc>
        <w:tc>
          <w:tcPr>
            <w:tcW w:w="9185" w:type="dxa"/>
          </w:tcPr>
          <w:p w14:paraId="7F52AC24" w14:textId="77777777" w:rsidR="00DA5123" w:rsidRPr="00AB7F7E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344E44">
              <w:rPr>
                <w:rFonts w:ascii="Meta-LightLF" w:hAnsi="Meta-LightLF"/>
                <w:sz w:val="22"/>
                <w:szCs w:val="22"/>
              </w:rPr>
              <w:t xml:space="preserve">Compte-rendu de </w:t>
            </w:r>
            <w:proofErr w:type="spellStart"/>
            <w:r w:rsidRPr="00344E44">
              <w:rPr>
                <w:rFonts w:ascii="Meta-LightLF" w:hAnsi="Meta-LightLF"/>
                <w:sz w:val="22"/>
                <w:szCs w:val="22"/>
              </w:rPr>
              <w:t>Schwindt</w:t>
            </w:r>
            <w:proofErr w:type="spellEnd"/>
            <w:r w:rsidRPr="00344E44">
              <w:rPr>
                <w:rFonts w:ascii="Meta-LightLF" w:hAnsi="Meta-LightLF"/>
                <w:sz w:val="22"/>
                <w:szCs w:val="22"/>
              </w:rPr>
              <w:t xml:space="preserve">-Bayer, Leslie A. and </w:t>
            </w:r>
            <w:proofErr w:type="spellStart"/>
            <w:r w:rsidRPr="00344E44">
              <w:rPr>
                <w:rFonts w:ascii="Meta-LightLF" w:hAnsi="Meta-LightLF"/>
                <w:sz w:val="22"/>
                <w:szCs w:val="22"/>
              </w:rPr>
              <w:t>Tavits</w:t>
            </w:r>
            <w:proofErr w:type="spellEnd"/>
            <w:r w:rsidRPr="00344E44">
              <w:rPr>
                <w:rFonts w:ascii="Meta-LightLF" w:hAnsi="Meta-LightLF"/>
                <w:sz w:val="22"/>
                <w:szCs w:val="22"/>
              </w:rPr>
              <w:t xml:space="preserve">, Margit. 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“Clarity of Responsibility. Accountability and Corruption”. </w:t>
            </w:r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Revue française de Science Politique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, 68(4), 2018.</w:t>
            </w:r>
          </w:p>
        </w:tc>
      </w:tr>
    </w:tbl>
    <w:p w14:paraId="7E3C74D5" w14:textId="77777777" w:rsidR="00DA5123" w:rsidRPr="00AB7F7E" w:rsidRDefault="00DA5123" w:rsidP="00DA5123">
      <w:pPr>
        <w:widowControl w:val="0"/>
        <w:tabs>
          <w:tab w:val="left" w:pos="1418"/>
        </w:tabs>
        <w:autoSpaceDE w:val="0"/>
        <w:autoSpaceDN w:val="0"/>
        <w:adjustRightInd w:val="0"/>
        <w:spacing w:before="40" w:after="120"/>
        <w:ind w:right="-23"/>
        <w:rPr>
          <w:rFonts w:ascii="Garamond" w:hAnsi="Garamond"/>
          <w:b/>
          <w:bCs/>
          <w:lang w:val="en-GB"/>
        </w:rPr>
      </w:pPr>
      <w:r w:rsidRPr="00AB7F7E">
        <w:rPr>
          <w:rFonts w:ascii="Garamond" w:hAnsi="Garamond"/>
          <w:b/>
          <w:bCs/>
          <w:lang w:val="en-GB"/>
        </w:rPr>
        <w:t>Technical reports and media outreach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9185"/>
      </w:tblGrid>
      <w:tr w:rsidR="00B163E2" w:rsidRPr="00344E44" w14:paraId="178E8ACC" w14:textId="77777777" w:rsidTr="00DA5123">
        <w:tc>
          <w:tcPr>
            <w:tcW w:w="1271" w:type="dxa"/>
          </w:tcPr>
          <w:p w14:paraId="705B1DE4" w14:textId="44FF1312" w:rsidR="00B163E2" w:rsidRPr="00AB7F7E" w:rsidRDefault="00550367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Forthcoming</w:t>
            </w:r>
          </w:p>
        </w:tc>
        <w:tc>
          <w:tcPr>
            <w:tcW w:w="9185" w:type="dxa"/>
          </w:tcPr>
          <w:p w14:paraId="7296A03F" w14:textId="77777777" w:rsidR="00B163E2" w:rsidRPr="00AB7F7E" w:rsidRDefault="00B163E2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Open Government Partnership Independent Review mechanism, </w:t>
            </w:r>
            <w:r w:rsidRPr="00B163E2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France Transitional Report 2018-2020</w:t>
            </w:r>
          </w:p>
        </w:tc>
      </w:tr>
      <w:tr w:rsidR="00DA5123" w:rsidRPr="00344E44" w14:paraId="308121E9" w14:textId="77777777" w:rsidTr="00DA5123">
        <w:tc>
          <w:tcPr>
            <w:tcW w:w="1271" w:type="dxa"/>
          </w:tcPr>
          <w:p w14:paraId="526F7BF7" w14:textId="77777777" w:rsidR="00DA5123" w:rsidRPr="00AB7F7E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Garamond" w:hAnsi="Garamond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2019</w:t>
            </w:r>
          </w:p>
        </w:tc>
        <w:tc>
          <w:tcPr>
            <w:tcW w:w="9185" w:type="dxa"/>
          </w:tcPr>
          <w:p w14:paraId="19F393FD" w14:textId="77777777" w:rsidR="00DA5123" w:rsidRPr="00AB7F7E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Open Government Partnership Independent Review Mechanism, </w:t>
            </w:r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France Design Report 2018-2020</w:t>
            </w:r>
          </w:p>
        </w:tc>
      </w:tr>
      <w:tr w:rsidR="00DA5123" w:rsidRPr="00344E44" w14:paraId="692C196C" w14:textId="77777777" w:rsidTr="00DA5123">
        <w:tc>
          <w:tcPr>
            <w:tcW w:w="1271" w:type="dxa"/>
          </w:tcPr>
          <w:p w14:paraId="64FEA8AE" w14:textId="77777777" w:rsidR="00DA5123" w:rsidRPr="00AB7F7E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Garamond" w:hAnsi="Garamond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2018</w:t>
            </w:r>
          </w:p>
        </w:tc>
        <w:tc>
          <w:tcPr>
            <w:tcW w:w="9185" w:type="dxa"/>
          </w:tcPr>
          <w:p w14:paraId="189A0E87" w14:textId="77777777" w:rsidR="00DA5123" w:rsidRPr="00AB7F7E" w:rsidRDefault="00DA5123" w:rsidP="00DA5123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Open Government Partnership Independent Review Mechanism, </w:t>
            </w:r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France End-of-Term Report 2015-2017</w:t>
            </w:r>
          </w:p>
        </w:tc>
      </w:tr>
    </w:tbl>
    <w:p w14:paraId="7CC0A7B6" w14:textId="22A40237" w:rsidR="00400C4E" w:rsidRDefault="00400C4E" w:rsidP="00400C4E">
      <w:pPr>
        <w:widowControl w:val="0"/>
        <w:tabs>
          <w:tab w:val="left" w:pos="1540"/>
        </w:tabs>
        <w:autoSpaceDE w:val="0"/>
        <w:autoSpaceDN w:val="0"/>
        <w:adjustRightInd w:val="0"/>
        <w:spacing w:before="240" w:after="240"/>
        <w:ind w:right="-23"/>
        <w:rPr>
          <w:b/>
          <w:bCs/>
          <w:spacing w:val="2"/>
          <w:sz w:val="22"/>
          <w:szCs w:val="22"/>
          <w:lang w:val="en-GB"/>
        </w:rPr>
      </w:pPr>
      <w:r>
        <w:rPr>
          <w:b/>
          <w:bCs/>
          <w:spacing w:val="2"/>
          <w:sz w:val="22"/>
          <w:szCs w:val="22"/>
          <w:lang w:val="en-GB"/>
        </w:rPr>
        <w:t>RESEARCH COORDINATION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9185"/>
      </w:tblGrid>
      <w:tr w:rsidR="00400C4E" w:rsidRPr="00AB7F7E" w14:paraId="1C5E46F9" w14:textId="77777777" w:rsidTr="00EF0751">
        <w:tc>
          <w:tcPr>
            <w:tcW w:w="1271" w:type="dxa"/>
          </w:tcPr>
          <w:p w14:paraId="3023E080" w14:textId="0F6D2FCA" w:rsidR="00400C4E" w:rsidRPr="00AB7F7E" w:rsidRDefault="00400C4E" w:rsidP="00EF0751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2022-2024</w:t>
            </w:r>
          </w:p>
        </w:tc>
        <w:tc>
          <w:tcPr>
            <w:tcW w:w="9185" w:type="dxa"/>
          </w:tcPr>
          <w:p w14:paraId="29A97680" w14:textId="77777777" w:rsidR="00400C4E" w:rsidRDefault="00400C4E" w:rsidP="00EF0751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proofErr w:type="spellStart"/>
            <w:r>
              <w:rPr>
                <w:rFonts w:ascii="Meta-LightLF" w:hAnsi="Meta-LightLF"/>
                <w:sz w:val="22"/>
                <w:szCs w:val="22"/>
                <w:lang w:val="en-GB"/>
              </w:rPr>
              <w:t>PolEthics</w:t>
            </w:r>
            <w:proofErr w:type="spellEnd"/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: Parliamentary ethics, the </w:t>
            </w:r>
            <w:proofErr w:type="gramStart"/>
            <w:r>
              <w:rPr>
                <w:rFonts w:ascii="Meta-LightLF" w:hAnsi="Meta-LightLF"/>
                <w:sz w:val="22"/>
                <w:szCs w:val="22"/>
                <w:lang w:val="en-GB"/>
              </w:rPr>
              <w:t>uses</w:t>
            </w:r>
            <w:proofErr w:type="gramEnd"/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 and effects of a new anti-corruption regime</w:t>
            </w:r>
            <w:r w:rsidR="005C0152">
              <w:rPr>
                <w:rFonts w:ascii="Meta-LightLF" w:hAnsi="Meta-LightLF"/>
                <w:sz w:val="22"/>
                <w:szCs w:val="22"/>
                <w:lang w:val="en-GB"/>
              </w:rPr>
              <w:t xml:space="preserve"> </w:t>
            </w:r>
          </w:p>
          <w:p w14:paraId="6B6853A8" w14:textId="579FB6F4" w:rsidR="005C0152" w:rsidRPr="00AB7F7E" w:rsidRDefault="005C0152" w:rsidP="00EF0751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Principal Investigator. 40 000€ grant financed by Sciences Po’s </w:t>
            </w:r>
            <w:r w:rsidRPr="005C0152">
              <w:rPr>
                <w:rFonts w:ascii="Meta-LightLF" w:hAnsi="Meta-LightLF"/>
                <w:sz w:val="22"/>
                <w:szCs w:val="22"/>
                <w:lang w:val="en-GB"/>
              </w:rPr>
              <w:t>Laboratory for Interdisciplinary Evaluation of Public Policies (LIEPP)</w:t>
            </w:r>
          </w:p>
        </w:tc>
      </w:tr>
    </w:tbl>
    <w:p w14:paraId="0FB2B1CC" w14:textId="396898F4" w:rsidR="00FB0810" w:rsidRPr="00AB7F7E" w:rsidRDefault="007E1606" w:rsidP="00FB0810">
      <w:pPr>
        <w:widowControl w:val="0"/>
        <w:pBdr>
          <w:bottom w:val="single" w:sz="4" w:space="1" w:color="auto"/>
        </w:pBdr>
        <w:tabs>
          <w:tab w:val="left" w:pos="1540"/>
        </w:tabs>
        <w:autoSpaceDE w:val="0"/>
        <w:autoSpaceDN w:val="0"/>
        <w:adjustRightInd w:val="0"/>
        <w:spacing w:before="240" w:after="240"/>
        <w:ind w:right="-23"/>
        <w:rPr>
          <w:b/>
          <w:bCs/>
          <w:spacing w:val="2"/>
          <w:sz w:val="22"/>
          <w:szCs w:val="22"/>
          <w:lang w:val="en-GB"/>
        </w:rPr>
      </w:pPr>
      <w:r>
        <w:rPr>
          <w:b/>
          <w:bCs/>
          <w:spacing w:val="2"/>
          <w:sz w:val="22"/>
          <w:szCs w:val="22"/>
          <w:lang w:val="en-GB"/>
        </w:rPr>
        <w:t>INVITED PRESENTATIONS/LECTURES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9185"/>
      </w:tblGrid>
      <w:tr w:rsidR="00D25CDB" w:rsidRPr="00344E44" w14:paraId="1C93275E" w14:textId="77777777" w:rsidTr="00523E28">
        <w:tc>
          <w:tcPr>
            <w:tcW w:w="1271" w:type="dxa"/>
          </w:tcPr>
          <w:p w14:paraId="4E332F5A" w14:textId="07083C4C" w:rsidR="00D25CDB" w:rsidRDefault="00D25CDB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2021</w:t>
            </w:r>
          </w:p>
        </w:tc>
        <w:tc>
          <w:tcPr>
            <w:tcW w:w="9185" w:type="dxa"/>
          </w:tcPr>
          <w:p w14:paraId="1CAC645E" w14:textId="44BB6B90" w:rsidR="00D25CDB" w:rsidRPr="00D25CDB" w:rsidRDefault="00D25CDB" w:rsidP="00FB0810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</w:rPr>
            </w:pPr>
            <w:r w:rsidRPr="00D25CDB">
              <w:rPr>
                <w:rFonts w:ascii="Meta-LightLF" w:hAnsi="Meta-LightLF"/>
                <w:i/>
                <w:iCs/>
                <w:sz w:val="22"/>
                <w:szCs w:val="22"/>
              </w:rPr>
              <w:t xml:space="preserve">« Comprendre la 'convergence divergente' des politiques de lutte contre la </w:t>
            </w:r>
            <w:proofErr w:type="gramStart"/>
            <w:r w:rsidRPr="00D25CDB">
              <w:rPr>
                <w:rFonts w:ascii="Meta-LightLF" w:hAnsi="Meta-LightLF"/>
                <w:i/>
                <w:iCs/>
                <w:sz w:val="22"/>
                <w:szCs w:val="22"/>
              </w:rPr>
              <w:t>corruption:</w:t>
            </w:r>
            <w:proofErr w:type="gramEnd"/>
            <w:r w:rsidRPr="00D25CDB">
              <w:rPr>
                <w:rFonts w:ascii="Meta-LightLF" w:hAnsi="Meta-LightLF"/>
                <w:i/>
                <w:iCs/>
                <w:sz w:val="22"/>
                <w:szCs w:val="22"/>
              </w:rPr>
              <w:t xml:space="preserve"> transnationalisation, </w:t>
            </w:r>
            <w:r w:rsidRPr="00D25CDB">
              <w:rPr>
                <w:rFonts w:ascii="Meta-LightLF" w:hAnsi="Meta-LightLF"/>
                <w:i/>
                <w:iCs/>
                <w:sz w:val="22"/>
                <w:szCs w:val="22"/>
              </w:rPr>
              <w:lastRenderedPageBreak/>
              <w:t xml:space="preserve">instrumentation et traduction de la prévention des conflits d'intérêts », </w:t>
            </w:r>
            <w:r w:rsidRPr="00D25CDB">
              <w:rPr>
                <w:rFonts w:ascii="Meta-LightLF" w:hAnsi="Meta-LightLF"/>
                <w:sz w:val="22"/>
                <w:szCs w:val="22"/>
              </w:rPr>
              <w:t>séminaire du Centre de recherches Sociologiques sur le Droit et les Institutions Pénales (CESDIP), Université de Versailles-St Quentin.</w:t>
            </w:r>
            <w:r w:rsidRPr="00D25CDB">
              <w:rPr>
                <w:rFonts w:ascii="Meta-LightLF" w:hAnsi="Meta-LightLF"/>
                <w:i/>
                <w:iCs/>
                <w:sz w:val="22"/>
                <w:szCs w:val="22"/>
              </w:rPr>
              <w:t xml:space="preserve"> </w:t>
            </w:r>
          </w:p>
        </w:tc>
      </w:tr>
      <w:tr w:rsidR="006E0302" w:rsidRPr="00344E44" w14:paraId="4D46BB08" w14:textId="77777777" w:rsidTr="00523E28">
        <w:tc>
          <w:tcPr>
            <w:tcW w:w="1271" w:type="dxa"/>
          </w:tcPr>
          <w:p w14:paraId="555BA2C5" w14:textId="77777777" w:rsidR="006E0302" w:rsidRPr="007E1606" w:rsidRDefault="006E0302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lastRenderedPageBreak/>
              <w:t>2020</w:t>
            </w:r>
          </w:p>
        </w:tc>
        <w:tc>
          <w:tcPr>
            <w:tcW w:w="9185" w:type="dxa"/>
          </w:tcPr>
          <w:p w14:paraId="37803A3B" w14:textId="77777777" w:rsidR="006E0302" w:rsidRPr="00FB0810" w:rsidRDefault="006E0302" w:rsidP="00FB0810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6E0302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“Innovative Global Approaches to Anticorruption”</w:t>
            </w:r>
            <w:r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 xml:space="preserve">, </w:t>
            </w:r>
            <w:r w:rsidRPr="00D25CDB">
              <w:rPr>
                <w:rFonts w:ascii="Meta-LightLF" w:hAnsi="Meta-LightLF"/>
                <w:sz w:val="22"/>
                <w:szCs w:val="22"/>
                <w:lang w:val="en-GB"/>
              </w:rPr>
              <w:t xml:space="preserve">Online seminar organised by the </w:t>
            </w:r>
            <w:proofErr w:type="spellStart"/>
            <w:r w:rsidRPr="00D25CDB">
              <w:rPr>
                <w:rFonts w:ascii="Meta-LightLF" w:hAnsi="Meta-LightLF"/>
                <w:sz w:val="22"/>
                <w:szCs w:val="22"/>
                <w:lang w:val="en-GB"/>
              </w:rPr>
              <w:t>Hertie</w:t>
            </w:r>
            <w:proofErr w:type="spellEnd"/>
            <w:r w:rsidRPr="00D25CDB">
              <w:rPr>
                <w:rFonts w:ascii="Meta-LightLF" w:hAnsi="Meta-LightLF"/>
                <w:sz w:val="22"/>
                <w:szCs w:val="22"/>
                <w:lang w:val="en-GB"/>
              </w:rPr>
              <w:t xml:space="preserve"> School of Governance and the CIVICA – The European University of Social Sciences</w:t>
            </w:r>
          </w:p>
        </w:tc>
      </w:tr>
      <w:tr w:rsidR="00FB0810" w:rsidRPr="00344E44" w14:paraId="710545A9" w14:textId="77777777" w:rsidTr="00523E28">
        <w:tc>
          <w:tcPr>
            <w:tcW w:w="1271" w:type="dxa"/>
          </w:tcPr>
          <w:p w14:paraId="2D81F454" w14:textId="77777777" w:rsidR="00FB0810" w:rsidRPr="007E1606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7E1606">
              <w:rPr>
                <w:rFonts w:ascii="Meta-LightLF" w:hAnsi="Meta-LightLF"/>
                <w:sz w:val="22"/>
                <w:szCs w:val="22"/>
                <w:lang w:val="en-GB"/>
              </w:rPr>
              <w:t>2020</w:t>
            </w:r>
          </w:p>
        </w:tc>
        <w:tc>
          <w:tcPr>
            <w:tcW w:w="9185" w:type="dxa"/>
          </w:tcPr>
          <w:p w14:paraId="6D870CDC" w14:textId="77777777" w:rsidR="00FB0810" w:rsidRPr="00AB7F7E" w:rsidRDefault="00FB0810" w:rsidP="00FB0810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FB0810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 xml:space="preserve">The politics of anti-corruption </w:t>
            </w:r>
            <w:proofErr w:type="gramStart"/>
            <w:r w:rsidRPr="00FB0810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policy-making</w:t>
            </w:r>
            <w:proofErr w:type="gramEnd"/>
            <w:r w:rsidRPr="00FB0810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 xml:space="preserve">: the example of parliamentary ethics instruments in Britain, France and Sweden, </w:t>
            </w:r>
            <w:r w:rsidRPr="00FB0810">
              <w:rPr>
                <w:rFonts w:ascii="Meta-LightLF" w:hAnsi="Meta-LightLF"/>
                <w:sz w:val="22"/>
                <w:szCs w:val="22"/>
                <w:lang w:val="en-GB"/>
              </w:rPr>
              <w:t>IPSA's 26th World Congress of Political Science, Lisbon (postponed)</w:t>
            </w:r>
          </w:p>
        </w:tc>
      </w:tr>
      <w:tr w:rsidR="00FB0810" w:rsidRPr="00344E44" w14:paraId="6B681CD1" w14:textId="77777777" w:rsidTr="00523E28">
        <w:tc>
          <w:tcPr>
            <w:tcW w:w="1271" w:type="dxa"/>
          </w:tcPr>
          <w:p w14:paraId="724E5A67" w14:textId="77777777" w:rsidR="00FB0810" w:rsidRPr="007E1606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7E1606">
              <w:rPr>
                <w:rFonts w:ascii="Meta-LightLF" w:hAnsi="Meta-LightLF"/>
                <w:sz w:val="22"/>
                <w:szCs w:val="22"/>
                <w:lang w:val="en-GB"/>
              </w:rPr>
              <w:t>2020</w:t>
            </w:r>
          </w:p>
        </w:tc>
        <w:tc>
          <w:tcPr>
            <w:tcW w:w="9185" w:type="dxa"/>
          </w:tcPr>
          <w:p w14:paraId="42EF24EB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FB0810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 xml:space="preserve">The Internationalisation of </w:t>
            </w:r>
            <w:proofErr w:type="gramStart"/>
            <w:r w:rsidRPr="00FB0810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Conflict of Interest</w:t>
            </w:r>
            <w:proofErr w:type="gramEnd"/>
            <w:r w:rsidRPr="00FB0810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 xml:space="preserve"> Regulation: the Role of International Anti-Corruption Policy Brokers, </w:t>
            </w:r>
            <w:r w:rsidRPr="00FB0810">
              <w:rPr>
                <w:rFonts w:ascii="Meta-LightLF" w:hAnsi="Meta-LightLF"/>
                <w:sz w:val="22"/>
                <w:szCs w:val="22"/>
                <w:lang w:val="en-GB"/>
              </w:rPr>
              <w:t>ECPR General Conference</w:t>
            </w:r>
          </w:p>
        </w:tc>
      </w:tr>
      <w:tr w:rsidR="00FB0810" w:rsidRPr="00344E44" w14:paraId="0E6CCEB1" w14:textId="77777777" w:rsidTr="00523E28">
        <w:tc>
          <w:tcPr>
            <w:tcW w:w="1271" w:type="dxa"/>
          </w:tcPr>
          <w:p w14:paraId="142668C7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2020</w:t>
            </w:r>
          </w:p>
        </w:tc>
        <w:tc>
          <w:tcPr>
            <w:tcW w:w="9185" w:type="dxa"/>
          </w:tcPr>
          <w:p w14:paraId="208E4EAC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 xml:space="preserve">Transferring meaning through policy instruments: the divergent convergence of </w:t>
            </w:r>
            <w:proofErr w:type="gramStart"/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conflict of interest</w:t>
            </w:r>
            <w:proofErr w:type="gramEnd"/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 xml:space="preserve"> regulation as a means to prevent corruption in Great Britain, France and Sweden, s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eminar of the Centre de 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recherches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Sociologiques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sur le Droit et les Institutions 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Pénales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(CESDIP), University of Versailles-St Quentin.</w:t>
            </w:r>
          </w:p>
        </w:tc>
      </w:tr>
      <w:tr w:rsidR="00FB0810" w:rsidRPr="00344E44" w14:paraId="587627F5" w14:textId="77777777" w:rsidTr="00523E28">
        <w:tc>
          <w:tcPr>
            <w:tcW w:w="1271" w:type="dxa"/>
          </w:tcPr>
          <w:p w14:paraId="7F42043C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2019</w:t>
            </w:r>
          </w:p>
        </w:tc>
        <w:tc>
          <w:tcPr>
            <w:tcW w:w="9185" w:type="dxa"/>
          </w:tcPr>
          <w:p w14:paraId="22A96AE2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What works, what doesn’t, what’s best: harmonisation through evidence and knowledge production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XVe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Congrès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de 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l’AFSP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, Sciences Po Bordeaux.</w:t>
            </w:r>
          </w:p>
        </w:tc>
      </w:tr>
      <w:tr w:rsidR="00FB0810" w:rsidRPr="00344E44" w14:paraId="63D874A4" w14:textId="77777777" w:rsidTr="00523E28">
        <w:tc>
          <w:tcPr>
            <w:tcW w:w="1271" w:type="dxa"/>
          </w:tcPr>
          <w:p w14:paraId="47E7C343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2019</w:t>
            </w:r>
          </w:p>
        </w:tc>
        <w:tc>
          <w:tcPr>
            <w:tcW w:w="9185" w:type="dxa"/>
          </w:tcPr>
          <w:p w14:paraId="213AB257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Letting the streams cross borders: towards transnational policy trajectories and paths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, 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XVe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Congrès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de 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l’AFSP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, Sciences Po Bordeaux.</w:t>
            </w:r>
          </w:p>
        </w:tc>
      </w:tr>
      <w:tr w:rsidR="00FB0810" w:rsidRPr="00344E44" w14:paraId="21335BB7" w14:textId="77777777" w:rsidTr="00523E28">
        <w:tc>
          <w:tcPr>
            <w:tcW w:w="1271" w:type="dxa"/>
          </w:tcPr>
          <w:p w14:paraId="01FFAAE6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2019</w:t>
            </w:r>
          </w:p>
        </w:tc>
        <w:tc>
          <w:tcPr>
            <w:tcW w:w="9185" w:type="dxa"/>
          </w:tcPr>
          <w:p w14:paraId="484BDB92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 xml:space="preserve">The Spread of Anti-Corruption Policies: A Multidisciplinary Perspective, 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4</w:t>
            </w:r>
            <w:r w:rsidRPr="00AB7F7E">
              <w:rPr>
                <w:rFonts w:ascii="Meta-LightLF" w:hAnsi="Meta-LightLF"/>
                <w:sz w:val="22"/>
                <w:szCs w:val="22"/>
                <w:vertAlign w:val="superscript"/>
                <w:lang w:val="en-GB"/>
              </w:rPr>
              <w:t>th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Interdisciplinary Corruption Research Forum, National University of Kyiv.</w:t>
            </w:r>
          </w:p>
        </w:tc>
      </w:tr>
      <w:tr w:rsidR="00FB0810" w:rsidRPr="00AB7F7E" w14:paraId="4DBC01B0" w14:textId="77777777" w:rsidTr="00523E28">
        <w:tc>
          <w:tcPr>
            <w:tcW w:w="1271" w:type="dxa"/>
          </w:tcPr>
          <w:p w14:paraId="4A5246A2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2018</w:t>
            </w:r>
          </w:p>
        </w:tc>
        <w:tc>
          <w:tcPr>
            <w:tcW w:w="9185" w:type="dxa"/>
          </w:tcPr>
          <w:p w14:paraId="516C95CF" w14:textId="77777777" w:rsidR="00FB0810" w:rsidRPr="00344E44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</w:rPr>
            </w:pPr>
            <w:r w:rsidRPr="00344E44">
              <w:rPr>
                <w:rFonts w:ascii="Meta-LightLF" w:hAnsi="Meta-LightLF"/>
                <w:i/>
                <w:iCs/>
                <w:sz w:val="22"/>
                <w:szCs w:val="22"/>
              </w:rPr>
              <w:t xml:space="preserve">L’éthique publique comme instrument anti-corruption, ou la </w:t>
            </w:r>
            <w:proofErr w:type="spellStart"/>
            <w:r w:rsidRPr="00344E44">
              <w:rPr>
                <w:rFonts w:ascii="Meta-LightLF" w:hAnsi="Meta-LightLF"/>
                <w:i/>
                <w:iCs/>
                <w:sz w:val="22"/>
                <w:szCs w:val="22"/>
              </w:rPr>
              <w:t>risquification</w:t>
            </w:r>
            <w:proofErr w:type="spellEnd"/>
            <w:r w:rsidRPr="00344E44">
              <w:rPr>
                <w:rFonts w:ascii="Meta-LightLF" w:hAnsi="Meta-LightLF"/>
                <w:i/>
                <w:iCs/>
                <w:sz w:val="22"/>
                <w:szCs w:val="22"/>
              </w:rPr>
              <w:t xml:space="preserve"> de la corruption,</w:t>
            </w:r>
            <w:r w:rsidRPr="00344E44">
              <w:rPr>
                <w:rFonts w:ascii="Meta-LightLF" w:hAnsi="Meta-LightLF"/>
                <w:sz w:val="22"/>
                <w:szCs w:val="22"/>
              </w:rPr>
              <w:t xml:space="preserve"> </w:t>
            </w:r>
            <w:proofErr w:type="spellStart"/>
            <w:r w:rsidRPr="00344E44">
              <w:rPr>
                <w:rFonts w:ascii="Meta-LightLF" w:hAnsi="Meta-LightLF"/>
                <w:i/>
                <w:iCs/>
                <w:sz w:val="22"/>
                <w:szCs w:val="22"/>
              </w:rPr>
              <w:t>s</w:t>
            </w:r>
            <w:r w:rsidRPr="00344E44">
              <w:rPr>
                <w:rFonts w:ascii="Meta-LightLF" w:hAnsi="Meta-LightLF"/>
                <w:sz w:val="22"/>
                <w:szCs w:val="22"/>
              </w:rPr>
              <w:t>eminar</w:t>
            </w:r>
            <w:proofErr w:type="spellEnd"/>
            <w:r w:rsidRPr="00344E44">
              <w:rPr>
                <w:rFonts w:ascii="Meta-LightLF" w:hAnsi="Meta-LightLF"/>
                <w:sz w:val="22"/>
                <w:szCs w:val="22"/>
              </w:rPr>
              <w:t xml:space="preserve"> LAGAPE, Université de Lausanne.</w:t>
            </w:r>
          </w:p>
        </w:tc>
      </w:tr>
      <w:tr w:rsidR="00FB0810" w:rsidRPr="00344E44" w14:paraId="03ADF043" w14:textId="77777777" w:rsidTr="00523E28">
        <w:tc>
          <w:tcPr>
            <w:tcW w:w="1271" w:type="dxa"/>
          </w:tcPr>
          <w:p w14:paraId="40998E76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2019</w:t>
            </w:r>
          </w:p>
        </w:tc>
        <w:tc>
          <w:tcPr>
            <w:tcW w:w="9185" w:type="dxa"/>
          </w:tcPr>
          <w:p w14:paraId="5DFB1052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Emergence of a transnational policy community: a “policy primeval soup” for anti-corruption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, workshop of the ANR ELUAR, Ecole 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Normale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Supérieure Lyon.</w:t>
            </w:r>
          </w:p>
        </w:tc>
      </w:tr>
      <w:tr w:rsidR="00FB0810" w:rsidRPr="00AB7F7E" w14:paraId="1431ACA0" w14:textId="77777777" w:rsidTr="00523E28">
        <w:tc>
          <w:tcPr>
            <w:tcW w:w="1271" w:type="dxa"/>
          </w:tcPr>
          <w:p w14:paraId="42E6DEFB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2018</w:t>
            </w:r>
          </w:p>
        </w:tc>
        <w:tc>
          <w:tcPr>
            <w:tcW w:w="9185" w:type="dxa"/>
          </w:tcPr>
          <w:p w14:paraId="2E051635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Passive-aggressive policy transfer: International legal instruments and compliance reviews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, </w:t>
            </w:r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s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eminar LAGAPE, Université de Lausanne.</w:t>
            </w:r>
          </w:p>
        </w:tc>
      </w:tr>
      <w:tr w:rsidR="00FB0810" w:rsidRPr="00344E44" w14:paraId="19C1DC05" w14:textId="77777777" w:rsidTr="00523E28">
        <w:tc>
          <w:tcPr>
            <w:tcW w:w="1271" w:type="dxa"/>
          </w:tcPr>
          <w:p w14:paraId="50B82089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2017</w:t>
            </w:r>
          </w:p>
        </w:tc>
        <w:tc>
          <w:tcPr>
            <w:tcW w:w="9185" w:type="dxa"/>
          </w:tcPr>
          <w:p w14:paraId="42C4FA44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The construction of corruption prevention: the risk management of politics</w:t>
            </w:r>
            <w:proofErr w:type="gramStart"/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?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,</w:t>
            </w:r>
            <w:proofErr w:type="gram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</w:t>
            </w:r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s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eminar of the Centre for European Studies, Sciences Po Paris.</w:t>
            </w:r>
          </w:p>
        </w:tc>
      </w:tr>
      <w:tr w:rsidR="00FB0810" w:rsidRPr="00344E44" w14:paraId="7EBDF0E4" w14:textId="77777777" w:rsidTr="00523E28">
        <w:tc>
          <w:tcPr>
            <w:tcW w:w="1271" w:type="dxa"/>
          </w:tcPr>
          <w:p w14:paraId="3D227313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2017</w:t>
            </w:r>
          </w:p>
        </w:tc>
        <w:tc>
          <w:tcPr>
            <w:tcW w:w="9185" w:type="dxa"/>
          </w:tcPr>
          <w:p w14:paraId="6DA56FC6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 xml:space="preserve">The emergence of political corruption prevention: a shift in democratic legitimacy? 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3rd International Conference on Public Policy, Lee 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Kuan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Yew School of Public Policy, Singapore.</w:t>
            </w:r>
          </w:p>
        </w:tc>
      </w:tr>
      <w:tr w:rsidR="00FB0810" w:rsidRPr="00AB7F7E" w14:paraId="1BE18A81" w14:textId="77777777" w:rsidTr="00523E28">
        <w:tc>
          <w:tcPr>
            <w:tcW w:w="1271" w:type="dxa"/>
          </w:tcPr>
          <w:p w14:paraId="57CF65AB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2017</w:t>
            </w:r>
          </w:p>
        </w:tc>
        <w:tc>
          <w:tcPr>
            <w:tcW w:w="9185" w:type="dxa"/>
          </w:tcPr>
          <w:p w14:paraId="4A7C414A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344E44">
              <w:rPr>
                <w:rFonts w:ascii="Meta-LightLF" w:hAnsi="Meta-LightLF"/>
                <w:i/>
                <w:iCs/>
                <w:sz w:val="22"/>
                <w:szCs w:val="22"/>
              </w:rPr>
              <w:t xml:space="preserve">De l’affaire </w:t>
            </w:r>
            <w:proofErr w:type="spellStart"/>
            <w:r w:rsidRPr="00344E44">
              <w:rPr>
                <w:rFonts w:ascii="Meta-LightLF" w:hAnsi="Meta-LightLF"/>
                <w:i/>
                <w:iCs/>
                <w:sz w:val="22"/>
                <w:szCs w:val="22"/>
              </w:rPr>
              <w:t>Luchaire</w:t>
            </w:r>
            <w:proofErr w:type="spellEnd"/>
            <w:r w:rsidRPr="00344E44">
              <w:rPr>
                <w:rFonts w:ascii="Meta-LightLF" w:hAnsi="Meta-LightLF"/>
                <w:i/>
                <w:iCs/>
                <w:sz w:val="22"/>
                <w:szCs w:val="22"/>
              </w:rPr>
              <w:t xml:space="preserve"> à l’affaire </w:t>
            </w:r>
            <w:proofErr w:type="gramStart"/>
            <w:r w:rsidRPr="00344E44">
              <w:rPr>
                <w:rFonts w:ascii="Meta-LightLF" w:hAnsi="Meta-LightLF"/>
                <w:i/>
                <w:iCs/>
                <w:sz w:val="22"/>
                <w:szCs w:val="22"/>
              </w:rPr>
              <w:t>Cahuzac:</w:t>
            </w:r>
            <w:proofErr w:type="gramEnd"/>
            <w:r w:rsidRPr="00344E44">
              <w:rPr>
                <w:rFonts w:ascii="Meta-LightLF" w:hAnsi="Meta-LightLF"/>
                <w:i/>
                <w:iCs/>
                <w:sz w:val="22"/>
                <w:szCs w:val="22"/>
              </w:rPr>
              <w:t xml:space="preserve"> une étude comparative du cadrage de deux scandales et de leurs effets sur l’organisation de la vie politique française</w:t>
            </w:r>
            <w:r w:rsidRPr="00344E44">
              <w:rPr>
                <w:rFonts w:ascii="Meta-LightLF" w:hAnsi="Meta-LightLF"/>
                <w:sz w:val="22"/>
                <w:szCs w:val="22"/>
              </w:rPr>
              <w:t xml:space="preserve">. 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14th 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congrès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de 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l’AFSP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, Université de Montpellier.</w:t>
            </w:r>
          </w:p>
        </w:tc>
      </w:tr>
      <w:tr w:rsidR="00FB0810" w:rsidRPr="00AB7F7E" w14:paraId="05F70F80" w14:textId="77777777" w:rsidTr="00523E28">
        <w:tc>
          <w:tcPr>
            <w:tcW w:w="1271" w:type="dxa"/>
          </w:tcPr>
          <w:p w14:paraId="368B2971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2017</w:t>
            </w:r>
          </w:p>
        </w:tc>
        <w:tc>
          <w:tcPr>
            <w:tcW w:w="9185" w:type="dxa"/>
          </w:tcPr>
          <w:p w14:paraId="13C19ED5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344E44">
              <w:rPr>
                <w:rFonts w:ascii="Meta-LightLF" w:hAnsi="Meta-LightLF"/>
                <w:i/>
                <w:iCs/>
                <w:sz w:val="22"/>
                <w:szCs w:val="22"/>
              </w:rPr>
              <w:t>La corruption politique comme problème public et la prévention comme solution : un changement de légitimité politique ?</w:t>
            </w:r>
            <w:r w:rsidRPr="00344E44">
              <w:rPr>
                <w:rFonts w:ascii="Meta-LightLF" w:hAnsi="Meta-LightLF"/>
                <w:sz w:val="22"/>
                <w:szCs w:val="22"/>
              </w:rPr>
              <w:t xml:space="preserve"> 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14th 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congrès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de 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l’AFSP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, Université de Montpellier.</w:t>
            </w:r>
          </w:p>
        </w:tc>
      </w:tr>
      <w:tr w:rsidR="00FB0810" w:rsidRPr="00344E44" w14:paraId="08A0E8C0" w14:textId="77777777" w:rsidTr="00523E28">
        <w:tc>
          <w:tcPr>
            <w:tcW w:w="1271" w:type="dxa"/>
          </w:tcPr>
          <w:p w14:paraId="721A44DD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2016</w:t>
            </w:r>
          </w:p>
        </w:tc>
        <w:tc>
          <w:tcPr>
            <w:tcW w:w="9185" w:type="dxa"/>
          </w:tcPr>
          <w:p w14:paraId="74D0C84B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Corruption and norms as reflected by the press media’s coverage of corruption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, ECPR General Conference in Prague, Charles University.</w:t>
            </w:r>
          </w:p>
        </w:tc>
      </w:tr>
      <w:tr w:rsidR="00FB0810" w:rsidRPr="00344E44" w14:paraId="35C0C1A9" w14:textId="77777777" w:rsidTr="00523E28">
        <w:tc>
          <w:tcPr>
            <w:tcW w:w="1271" w:type="dxa"/>
          </w:tcPr>
          <w:p w14:paraId="200DB8D6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2016</w:t>
            </w:r>
          </w:p>
        </w:tc>
        <w:tc>
          <w:tcPr>
            <w:tcW w:w="9185" w:type="dxa"/>
          </w:tcPr>
          <w:p w14:paraId="4978AE3A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Framing corruption in Europe: the (re)presentation of a public problem through the lens of the media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, ECPR Graduate Conference, University of Tartu.</w:t>
            </w:r>
          </w:p>
        </w:tc>
      </w:tr>
      <w:tr w:rsidR="00FB0810" w:rsidRPr="00AB7F7E" w14:paraId="06AD2A2F" w14:textId="77777777" w:rsidTr="00523E28">
        <w:tc>
          <w:tcPr>
            <w:tcW w:w="1271" w:type="dxa"/>
          </w:tcPr>
          <w:p w14:paraId="3ED23B06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2016</w:t>
            </w:r>
          </w:p>
        </w:tc>
        <w:tc>
          <w:tcPr>
            <w:tcW w:w="9185" w:type="dxa"/>
          </w:tcPr>
          <w:p w14:paraId="222F2BB9" w14:textId="77777777" w:rsidR="00FB0810" w:rsidRPr="00344E44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</w:rPr>
            </w:pPr>
            <w:r w:rsidRPr="00344E44">
              <w:rPr>
                <w:rFonts w:ascii="Meta-LightLF" w:hAnsi="Meta-LightLF"/>
                <w:i/>
                <w:iCs/>
                <w:sz w:val="22"/>
                <w:szCs w:val="22"/>
              </w:rPr>
              <w:t>Représenter la corruption : définition d'un problème publique à travers la production médiatique française</w:t>
            </w:r>
            <w:r w:rsidRPr="00344E44">
              <w:rPr>
                <w:rFonts w:ascii="Meta-LightLF" w:hAnsi="Meta-LightLF"/>
                <w:sz w:val="22"/>
                <w:szCs w:val="22"/>
              </w:rPr>
              <w:t xml:space="preserve">, congrès de la Société québécoise de science politique, Université Laval (Québec). </w:t>
            </w:r>
          </w:p>
        </w:tc>
      </w:tr>
      <w:tr w:rsidR="00FB0810" w:rsidRPr="00344E44" w14:paraId="3C3FB08B" w14:textId="77777777" w:rsidTr="00523E28">
        <w:tc>
          <w:tcPr>
            <w:tcW w:w="1271" w:type="dxa"/>
          </w:tcPr>
          <w:p w14:paraId="3C37F59C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2016</w:t>
            </w:r>
          </w:p>
        </w:tc>
        <w:tc>
          <w:tcPr>
            <w:tcW w:w="9185" w:type="dxa"/>
          </w:tcPr>
          <w:p w14:paraId="49D645C7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Framing corruption in the French news media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, Seminar of the Quality of Government Institute of the University of Gothenburg.</w:t>
            </w:r>
          </w:p>
        </w:tc>
      </w:tr>
    </w:tbl>
    <w:p w14:paraId="7264A8BF" w14:textId="77777777" w:rsidR="00FB0810" w:rsidRPr="00FB0810" w:rsidRDefault="00FB0810" w:rsidP="00FB0810">
      <w:pPr>
        <w:widowControl w:val="0"/>
        <w:pBdr>
          <w:bottom w:val="single" w:sz="4" w:space="1" w:color="auto"/>
        </w:pBdr>
        <w:tabs>
          <w:tab w:val="left" w:pos="1540"/>
        </w:tabs>
        <w:autoSpaceDE w:val="0"/>
        <w:autoSpaceDN w:val="0"/>
        <w:adjustRightInd w:val="0"/>
        <w:spacing w:before="240" w:after="240"/>
        <w:ind w:right="-23"/>
        <w:rPr>
          <w:b/>
          <w:bCs/>
          <w:spacing w:val="2"/>
          <w:sz w:val="22"/>
          <w:szCs w:val="22"/>
          <w:lang w:val="en-GB"/>
        </w:rPr>
      </w:pPr>
      <w:r w:rsidRPr="00FB0810">
        <w:rPr>
          <w:b/>
          <w:bCs/>
          <w:spacing w:val="2"/>
          <w:sz w:val="22"/>
          <w:szCs w:val="22"/>
          <w:lang w:val="en-GB"/>
        </w:rPr>
        <w:t xml:space="preserve">FURTHER DISSEMINATION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9185"/>
      </w:tblGrid>
      <w:tr w:rsidR="00FB0810" w:rsidRPr="00344E44" w14:paraId="012BEF57" w14:textId="77777777" w:rsidTr="00523E28">
        <w:tc>
          <w:tcPr>
            <w:tcW w:w="1271" w:type="dxa"/>
          </w:tcPr>
          <w:p w14:paraId="1AAAA8F1" w14:textId="77777777" w:rsidR="00FB0810" w:rsidRPr="00FB0810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FB0810">
              <w:rPr>
                <w:rFonts w:ascii="Meta-LightLF" w:hAnsi="Meta-LightLF"/>
                <w:sz w:val="22"/>
                <w:szCs w:val="22"/>
              </w:rPr>
              <w:t>2019</w:t>
            </w:r>
          </w:p>
        </w:tc>
        <w:tc>
          <w:tcPr>
            <w:tcW w:w="9185" w:type="dxa"/>
          </w:tcPr>
          <w:p w14:paraId="201FDB47" w14:textId="77777777" w:rsidR="00FB0810" w:rsidRPr="00344E44" w:rsidRDefault="00FB0810" w:rsidP="00FB0810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</w:rPr>
            </w:pPr>
            <w:r w:rsidRPr="00FB0810">
              <w:rPr>
                <w:rFonts w:ascii="Meta-LightLF" w:hAnsi="Meta-LightLF"/>
                <w:sz w:val="22"/>
                <w:szCs w:val="22"/>
              </w:rPr>
              <w:t xml:space="preserve">Affaire </w:t>
            </w:r>
            <w:proofErr w:type="gramStart"/>
            <w:r w:rsidRPr="00FB0810">
              <w:rPr>
                <w:rFonts w:ascii="Meta-LightLF" w:hAnsi="Meta-LightLF"/>
                <w:sz w:val="22"/>
                <w:szCs w:val="22"/>
              </w:rPr>
              <w:t>Rugy:</w:t>
            </w:r>
            <w:proofErr w:type="gramEnd"/>
            <w:r w:rsidRPr="00FB0810">
              <w:rPr>
                <w:rFonts w:ascii="Meta-LightLF" w:hAnsi="Meta-LightLF"/>
                <w:sz w:val="22"/>
                <w:szCs w:val="22"/>
              </w:rPr>
              <w:t xml:space="preserve"> Comment auraient réagi nos voisins européens, </w:t>
            </w:r>
            <w:r w:rsidRPr="00FB0810">
              <w:rPr>
                <w:rFonts w:ascii="Meta-LightLF" w:hAnsi="Meta-LightLF"/>
                <w:i/>
                <w:iCs/>
                <w:sz w:val="22"/>
                <w:szCs w:val="22"/>
              </w:rPr>
              <w:t>Le Monde</w:t>
            </w:r>
            <w:r w:rsidRPr="00FB0810">
              <w:rPr>
                <w:rFonts w:ascii="Meta-LightLF" w:hAnsi="Meta-LightLF"/>
                <w:sz w:val="22"/>
                <w:szCs w:val="22"/>
              </w:rPr>
              <w:t>, July 22d 2019.</w:t>
            </w:r>
          </w:p>
        </w:tc>
      </w:tr>
      <w:tr w:rsidR="00FB0810" w:rsidRPr="00AB7F7E" w14:paraId="3DDF96FC" w14:textId="77777777" w:rsidTr="00523E28">
        <w:tc>
          <w:tcPr>
            <w:tcW w:w="1271" w:type="dxa"/>
          </w:tcPr>
          <w:p w14:paraId="0D898718" w14:textId="77777777" w:rsidR="00FB0810" w:rsidRPr="00FB0810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</w:pPr>
            <w:r w:rsidRPr="00FB0810">
              <w:rPr>
                <w:rFonts w:ascii="Meta-LightLF" w:hAnsi="Meta-LightLF"/>
                <w:sz w:val="22"/>
                <w:szCs w:val="22"/>
                <w:lang w:val="en-US"/>
              </w:rPr>
              <w:t>2018 </w:t>
            </w:r>
          </w:p>
        </w:tc>
        <w:tc>
          <w:tcPr>
            <w:tcW w:w="9185" w:type="dxa"/>
          </w:tcPr>
          <w:p w14:paraId="701056D2" w14:textId="77777777" w:rsidR="00FB0810" w:rsidRPr="00AB7F7E" w:rsidRDefault="00FB0810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333210">
              <w:rPr>
                <w:rFonts w:ascii="Meta-LightLF" w:hAnsi="Meta-LightLF"/>
                <w:sz w:val="22"/>
                <w:szCs w:val="22"/>
                <w:lang w:val="en-US"/>
              </w:rPr>
              <w:t>Focusing efforts and blurring lines: the OECD’s shift from ethics to integrity</w:t>
            </w:r>
            <w:r w:rsidRPr="004C2838">
              <w:rPr>
                <w:rFonts w:ascii="Meta-LightLF" w:hAnsi="Meta-LightLF"/>
                <w:sz w:val="22"/>
                <w:szCs w:val="22"/>
                <w:lang w:val="en-US"/>
              </w:rPr>
              <w:t xml:space="preserve">, </w:t>
            </w:r>
            <w:r w:rsidRPr="004C2838">
              <w:rPr>
                <w:rFonts w:ascii="Meta-LightLF" w:hAnsi="Meta-LightLF"/>
                <w:i/>
                <w:iCs/>
                <w:sz w:val="22"/>
                <w:szCs w:val="22"/>
                <w:lang w:val="en-US"/>
              </w:rPr>
              <w:t xml:space="preserve">Public Administration Review </w:t>
            </w:r>
            <w:r w:rsidRPr="004C2838">
              <w:rPr>
                <w:rFonts w:ascii="Meta-LightLF" w:hAnsi="Meta-LightLF"/>
                <w:i/>
                <w:iCs/>
                <w:sz w:val="22"/>
                <w:szCs w:val="22"/>
                <w:lang w:val="en-US"/>
              </w:rPr>
              <w:lastRenderedPageBreak/>
              <w:t>Blog Symposium</w:t>
            </w:r>
            <w:r w:rsidRPr="004C2838">
              <w:rPr>
                <w:rFonts w:ascii="Meta-LightLF" w:hAnsi="Meta-LightLF"/>
                <w:sz w:val="22"/>
                <w:szCs w:val="22"/>
                <w:lang w:val="en-US"/>
              </w:rPr>
              <w:t>, 23 October 2018 (https://www.publicadministrationreview.com/2018/10/23/662/)</w:t>
            </w:r>
          </w:p>
        </w:tc>
      </w:tr>
      <w:tr w:rsidR="00FB0810" w:rsidRPr="00AB7F7E" w14:paraId="1E881DA3" w14:textId="77777777" w:rsidTr="00523E28">
        <w:tc>
          <w:tcPr>
            <w:tcW w:w="1271" w:type="dxa"/>
          </w:tcPr>
          <w:p w14:paraId="45B017F0" w14:textId="77777777" w:rsidR="00FB0810" w:rsidRPr="00FB0810" w:rsidRDefault="00FB0810" w:rsidP="00FB0810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US"/>
              </w:rPr>
            </w:pPr>
            <w:r>
              <w:rPr>
                <w:rFonts w:ascii="Meta-LightLF" w:hAnsi="Meta-LightLF"/>
                <w:sz w:val="22"/>
                <w:szCs w:val="22"/>
                <w:lang w:val="en-US"/>
              </w:rPr>
              <w:lastRenderedPageBreak/>
              <w:t>2018</w:t>
            </w:r>
          </w:p>
        </w:tc>
        <w:tc>
          <w:tcPr>
            <w:tcW w:w="9185" w:type="dxa"/>
          </w:tcPr>
          <w:p w14:paraId="0F933C97" w14:textId="77777777" w:rsidR="00FB0810" w:rsidRPr="00AB7F7E" w:rsidRDefault="00FB0810" w:rsidP="00FB0810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TED X Talk at 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VetAgroSup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Lyon (Theme: 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Penser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, à nouveau), October 18</w:t>
            </w:r>
            <w:r w:rsidRPr="00AB7F7E">
              <w:rPr>
                <w:rFonts w:ascii="Meta-LightLF" w:hAnsi="Meta-LightLF"/>
                <w:sz w:val="22"/>
                <w:szCs w:val="22"/>
                <w:vertAlign w:val="superscript"/>
                <w:lang w:val="en-GB"/>
              </w:rPr>
              <w:t>th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 </w:t>
            </w:r>
          </w:p>
        </w:tc>
      </w:tr>
    </w:tbl>
    <w:p w14:paraId="0A9E15DC" w14:textId="77777777" w:rsidR="00D67CFA" w:rsidRPr="00AB7F7E" w:rsidRDefault="00ED0E5E" w:rsidP="00865DCE">
      <w:pPr>
        <w:widowControl w:val="0"/>
        <w:pBdr>
          <w:bottom w:val="single" w:sz="4" w:space="1" w:color="auto"/>
        </w:pBdr>
        <w:tabs>
          <w:tab w:val="left" w:pos="1540"/>
        </w:tabs>
        <w:autoSpaceDE w:val="0"/>
        <w:autoSpaceDN w:val="0"/>
        <w:adjustRightInd w:val="0"/>
        <w:spacing w:before="240" w:after="240"/>
        <w:ind w:right="-23"/>
        <w:rPr>
          <w:b/>
          <w:bCs/>
          <w:spacing w:val="2"/>
          <w:sz w:val="22"/>
          <w:szCs w:val="22"/>
          <w:lang w:val="en-GB"/>
        </w:rPr>
      </w:pPr>
      <w:r w:rsidRPr="00AB7F7E">
        <w:rPr>
          <w:b/>
          <w:bCs/>
          <w:spacing w:val="2"/>
          <w:sz w:val="22"/>
          <w:szCs w:val="22"/>
          <w:lang w:val="en-GB"/>
        </w:rPr>
        <w:t xml:space="preserve">ORGANISATION </w:t>
      </w:r>
      <w:r w:rsidR="00AB7F7E" w:rsidRPr="00AB7F7E">
        <w:rPr>
          <w:b/>
          <w:bCs/>
          <w:spacing w:val="2"/>
          <w:sz w:val="22"/>
          <w:szCs w:val="22"/>
          <w:lang w:val="en-GB"/>
        </w:rPr>
        <w:t xml:space="preserve">OF </w:t>
      </w:r>
      <w:r w:rsidR="00DF502E">
        <w:rPr>
          <w:b/>
          <w:bCs/>
          <w:spacing w:val="2"/>
          <w:sz w:val="22"/>
          <w:szCs w:val="22"/>
          <w:lang w:val="en-GB"/>
        </w:rPr>
        <w:t>(INTER)NATIONAL CONFERENCES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9185"/>
      </w:tblGrid>
      <w:tr w:rsidR="00D67E47" w:rsidRPr="00344E44" w14:paraId="63AA72EC" w14:textId="77777777" w:rsidTr="00865DCE">
        <w:tc>
          <w:tcPr>
            <w:tcW w:w="1271" w:type="dxa"/>
          </w:tcPr>
          <w:p w14:paraId="6DB94175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2021</w:t>
            </w:r>
          </w:p>
        </w:tc>
        <w:tc>
          <w:tcPr>
            <w:tcW w:w="9185" w:type="dxa"/>
          </w:tcPr>
          <w:p w14:paraId="7711099B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5th Interdisciplinary Corruption Research Forum/60 participants/Chr. Michelsen Institute, Bergen/Norway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>, Online conference</w:t>
            </w:r>
          </w:p>
        </w:tc>
      </w:tr>
      <w:tr w:rsidR="00D67E47" w:rsidRPr="00344E44" w14:paraId="7D4AD8FB" w14:textId="77777777" w:rsidTr="00865DCE">
        <w:tc>
          <w:tcPr>
            <w:tcW w:w="1271" w:type="dxa"/>
          </w:tcPr>
          <w:p w14:paraId="1D07AC11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2020</w:t>
            </w:r>
          </w:p>
        </w:tc>
        <w:tc>
          <w:tcPr>
            <w:tcW w:w="9185" w:type="dxa"/>
          </w:tcPr>
          <w:p w14:paraId="4A60C3F8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Section “Corruption Mechanisms and Anti-Corruption Agenda in the Digital Age: Continuity and Change” at ECPR General Conference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 (virtual event)</w:t>
            </w:r>
          </w:p>
        </w:tc>
      </w:tr>
      <w:tr w:rsidR="00D67E47" w:rsidRPr="00344E44" w14:paraId="14EB1500" w14:textId="77777777" w:rsidTr="00865DCE">
        <w:tc>
          <w:tcPr>
            <w:tcW w:w="1271" w:type="dxa"/>
          </w:tcPr>
          <w:p w14:paraId="3B7317DC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2020</w:t>
            </w:r>
          </w:p>
        </w:tc>
        <w:tc>
          <w:tcPr>
            <w:tcW w:w="9185" w:type="dxa"/>
          </w:tcPr>
          <w:p w14:paraId="4967245E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Panel “Narratives of (anti-)corruption” at 26</w:t>
            </w:r>
            <w:r w:rsidRPr="00AB7F7E">
              <w:rPr>
                <w:rFonts w:ascii="Meta-LightLF" w:hAnsi="Meta-LightLF"/>
                <w:sz w:val="22"/>
                <w:szCs w:val="22"/>
                <w:vertAlign w:val="superscript"/>
                <w:lang w:val="en-GB"/>
              </w:rPr>
              <w:t>th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IPSA World Congress, Lisbon 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>(postponed)</w:t>
            </w:r>
          </w:p>
        </w:tc>
      </w:tr>
      <w:tr w:rsidR="00D67E47" w:rsidRPr="00AB7F7E" w14:paraId="6C141591" w14:textId="77777777" w:rsidTr="00865DCE">
        <w:tc>
          <w:tcPr>
            <w:tcW w:w="1271" w:type="dxa"/>
          </w:tcPr>
          <w:p w14:paraId="1991553A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2020</w:t>
            </w:r>
          </w:p>
        </w:tc>
        <w:tc>
          <w:tcPr>
            <w:tcW w:w="9185" w:type="dxa"/>
          </w:tcPr>
          <w:p w14:paraId="777F5CB2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5th Interdisciplinary Corruption Research Forum/60 participants/Chr. Michelsen Institute, Bergen/Norway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 (postponed)</w:t>
            </w:r>
          </w:p>
        </w:tc>
      </w:tr>
      <w:tr w:rsidR="00D67E47" w:rsidRPr="00AB7F7E" w14:paraId="6A24A8C6" w14:textId="77777777" w:rsidTr="00865DCE">
        <w:tc>
          <w:tcPr>
            <w:tcW w:w="1271" w:type="dxa"/>
          </w:tcPr>
          <w:p w14:paraId="598C5416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2019</w:t>
            </w:r>
          </w:p>
        </w:tc>
        <w:tc>
          <w:tcPr>
            <w:tcW w:w="9185" w:type="dxa"/>
          </w:tcPr>
          <w:p w14:paraId="7782A5EF" w14:textId="77777777" w:rsidR="00D67E47" w:rsidRPr="00344E44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</w:rPr>
            </w:pPr>
            <w:r w:rsidRPr="00344E44">
              <w:rPr>
                <w:rFonts w:ascii="Meta-LightLF" w:hAnsi="Meta-LightLF"/>
                <w:sz w:val="22"/>
                <w:szCs w:val="22"/>
              </w:rPr>
              <w:t>Section thématique “Lutter contre la corruption : frontières, cadrages, mobilisation, XVe Congrès de l’AFSP, Sciences Po Bordeaux.</w:t>
            </w:r>
          </w:p>
        </w:tc>
      </w:tr>
      <w:tr w:rsidR="00D67E47" w:rsidRPr="00344E44" w14:paraId="6556BD2F" w14:textId="77777777" w:rsidTr="00865DCE">
        <w:tc>
          <w:tcPr>
            <w:tcW w:w="1271" w:type="dxa"/>
          </w:tcPr>
          <w:p w14:paraId="1B6BA3F3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2019</w:t>
            </w:r>
          </w:p>
        </w:tc>
        <w:tc>
          <w:tcPr>
            <w:tcW w:w="9185" w:type="dxa"/>
          </w:tcPr>
          <w:p w14:paraId="0B7D69F6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4th Interdisciplinary Corruption Research Forum/50 participants/National University of Kyiv/Ukraine.</w:t>
            </w:r>
          </w:p>
        </w:tc>
      </w:tr>
      <w:tr w:rsidR="00D67E47" w:rsidRPr="00344E44" w14:paraId="532E3CB0" w14:textId="77777777" w:rsidTr="00865DCE">
        <w:tc>
          <w:tcPr>
            <w:tcW w:w="1271" w:type="dxa"/>
          </w:tcPr>
          <w:p w14:paraId="4BA4A477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2018</w:t>
            </w:r>
          </w:p>
        </w:tc>
        <w:tc>
          <w:tcPr>
            <w:tcW w:w="9185" w:type="dxa"/>
          </w:tcPr>
          <w:p w14:paraId="064654C2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Workshop on the Conceptualisation of public integrity/30 participants/Sciences Po Paris/France. </w:t>
            </w:r>
          </w:p>
        </w:tc>
      </w:tr>
      <w:tr w:rsidR="00D67E47" w:rsidRPr="00344E44" w14:paraId="3C33D97A" w14:textId="77777777" w:rsidTr="00865DCE">
        <w:tc>
          <w:tcPr>
            <w:tcW w:w="1271" w:type="dxa"/>
          </w:tcPr>
          <w:p w14:paraId="2FDB1E34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2018</w:t>
            </w:r>
          </w:p>
        </w:tc>
        <w:tc>
          <w:tcPr>
            <w:tcW w:w="9185" w:type="dxa"/>
          </w:tcPr>
          <w:p w14:paraId="04228ACF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Section “Politics of Corruption and Anti-Corruption Around the World” at the ECPR General Conference/University of Hamburg/Germany. </w:t>
            </w:r>
          </w:p>
        </w:tc>
      </w:tr>
      <w:tr w:rsidR="00D67E47" w:rsidRPr="00344E44" w14:paraId="29D9A5BD" w14:textId="77777777" w:rsidTr="00865DCE">
        <w:tc>
          <w:tcPr>
            <w:tcW w:w="1271" w:type="dxa"/>
          </w:tcPr>
          <w:p w14:paraId="2C2AF297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2018</w:t>
            </w:r>
          </w:p>
        </w:tc>
        <w:tc>
          <w:tcPr>
            <w:tcW w:w="9185" w:type="dxa"/>
          </w:tcPr>
          <w:p w14:paraId="06A95976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3rd Interdisciplinary Corruption Research Forum/70 participants/University of Gothenburg. </w:t>
            </w:r>
          </w:p>
        </w:tc>
      </w:tr>
      <w:tr w:rsidR="00D67E47" w:rsidRPr="00344E44" w14:paraId="7524F0AA" w14:textId="77777777" w:rsidTr="00865DCE">
        <w:tc>
          <w:tcPr>
            <w:tcW w:w="1271" w:type="dxa"/>
          </w:tcPr>
          <w:p w14:paraId="1DB7FB09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2018</w:t>
            </w:r>
          </w:p>
        </w:tc>
        <w:tc>
          <w:tcPr>
            <w:tcW w:w="9185" w:type="dxa"/>
          </w:tcPr>
          <w:p w14:paraId="362644AA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Workshop on the Conceptualisation of integrity/30 participants/ University College London. </w:t>
            </w:r>
          </w:p>
        </w:tc>
      </w:tr>
      <w:tr w:rsidR="00D67E47" w:rsidRPr="00AB7F7E" w14:paraId="0BB90B8C" w14:textId="77777777" w:rsidTr="00865DCE">
        <w:tc>
          <w:tcPr>
            <w:tcW w:w="1271" w:type="dxa"/>
          </w:tcPr>
          <w:p w14:paraId="2531B1D4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2017</w:t>
            </w:r>
          </w:p>
        </w:tc>
        <w:tc>
          <w:tcPr>
            <w:tcW w:w="9185" w:type="dxa"/>
          </w:tcPr>
          <w:p w14:paraId="7E7FE675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3rd Interdisciplinary Corruption Research Forum/80 participants/Sciences Po Paris/France. </w:t>
            </w:r>
          </w:p>
        </w:tc>
      </w:tr>
      <w:tr w:rsidR="00D67E47" w:rsidRPr="00344E44" w14:paraId="4ED93AB4" w14:textId="77777777" w:rsidTr="00865DCE">
        <w:tc>
          <w:tcPr>
            <w:tcW w:w="1271" w:type="dxa"/>
          </w:tcPr>
          <w:p w14:paraId="54FCA2D8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2017</w:t>
            </w:r>
          </w:p>
        </w:tc>
        <w:tc>
          <w:tcPr>
            <w:tcW w:w="9185" w:type="dxa"/>
          </w:tcPr>
          <w:p w14:paraId="7B002004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Panel “T09P14 - Corruption as a Public Problem: Do Policymakers Need a New Perspective?” at the 3rd ICPP/Lee </w:t>
            </w:r>
            <w:proofErr w:type="spellStart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Kuan</w:t>
            </w:r>
            <w:proofErr w:type="spellEnd"/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Yew School of Public Policy/Singapore. </w:t>
            </w:r>
          </w:p>
        </w:tc>
      </w:tr>
      <w:tr w:rsidR="00D67E47" w:rsidRPr="00344E44" w14:paraId="1761689D" w14:textId="77777777" w:rsidTr="00865DCE">
        <w:tc>
          <w:tcPr>
            <w:tcW w:w="1271" w:type="dxa"/>
          </w:tcPr>
          <w:p w14:paraId="7EADF1F7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2015/17</w:t>
            </w:r>
          </w:p>
        </w:tc>
        <w:tc>
          <w:tcPr>
            <w:tcW w:w="9185" w:type="dxa"/>
          </w:tcPr>
          <w:p w14:paraId="7228841E" w14:textId="77777777" w:rsidR="00D67E47" w:rsidRPr="00AB7F7E" w:rsidRDefault="00D67E47" w:rsidP="00D67E47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General seminar of the Centre for European Studies (CEE)/Sciences Po Paris.</w:t>
            </w:r>
          </w:p>
        </w:tc>
      </w:tr>
    </w:tbl>
    <w:p w14:paraId="51277F6D" w14:textId="77777777" w:rsidR="00F4467A" w:rsidRPr="00AB7F7E" w:rsidRDefault="00ED0E5E" w:rsidP="00ED0E5E">
      <w:pPr>
        <w:widowControl w:val="0"/>
        <w:pBdr>
          <w:bottom w:val="single" w:sz="4" w:space="1" w:color="auto"/>
        </w:pBdr>
        <w:tabs>
          <w:tab w:val="left" w:pos="1540"/>
        </w:tabs>
        <w:autoSpaceDE w:val="0"/>
        <w:autoSpaceDN w:val="0"/>
        <w:adjustRightInd w:val="0"/>
        <w:spacing w:before="240" w:after="240"/>
        <w:ind w:right="-23"/>
        <w:rPr>
          <w:b/>
          <w:bCs/>
          <w:spacing w:val="2"/>
          <w:sz w:val="22"/>
          <w:szCs w:val="22"/>
          <w:lang w:val="en-GB"/>
        </w:rPr>
      </w:pPr>
      <w:r w:rsidRPr="00AB7F7E">
        <w:rPr>
          <w:b/>
          <w:bCs/>
          <w:spacing w:val="2"/>
          <w:sz w:val="22"/>
          <w:szCs w:val="22"/>
          <w:lang w:val="en-GB"/>
        </w:rPr>
        <w:t>PRI</w:t>
      </w:r>
      <w:r w:rsidR="00AB7F7E" w:rsidRPr="00AB7F7E">
        <w:rPr>
          <w:b/>
          <w:bCs/>
          <w:spacing w:val="2"/>
          <w:sz w:val="22"/>
          <w:szCs w:val="22"/>
          <w:lang w:val="en-GB"/>
        </w:rPr>
        <w:t>ZES, AWARDS AND FUNDING RECORD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271"/>
        <w:gridCol w:w="9185"/>
      </w:tblGrid>
      <w:tr w:rsidR="00E93490" w:rsidRPr="00344E44" w14:paraId="1ABCF23A" w14:textId="77777777" w:rsidTr="00865DCE">
        <w:tc>
          <w:tcPr>
            <w:tcW w:w="1271" w:type="dxa"/>
          </w:tcPr>
          <w:p w14:paraId="73506B9C" w14:textId="77777777" w:rsidR="00E93490" w:rsidRPr="00AB7F7E" w:rsidRDefault="00E93490" w:rsidP="00865DC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202</w:t>
            </w:r>
            <w:r w:rsidR="00D67E47">
              <w:rPr>
                <w:rFonts w:ascii="Meta-LightLF" w:hAnsi="Meta-LightLF"/>
                <w:sz w:val="22"/>
                <w:szCs w:val="22"/>
                <w:lang w:val="en-GB"/>
              </w:rPr>
              <w:t>1</w:t>
            </w:r>
          </w:p>
        </w:tc>
        <w:tc>
          <w:tcPr>
            <w:tcW w:w="9185" w:type="dxa"/>
          </w:tcPr>
          <w:p w14:paraId="6F3D38E7" w14:textId="77777777" w:rsidR="00E93490" w:rsidRDefault="00E93490" w:rsidP="00865DC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E93490">
              <w:rPr>
                <w:rFonts w:ascii="Meta-LightLF" w:hAnsi="Meta-LightLF"/>
                <w:sz w:val="22"/>
                <w:szCs w:val="22"/>
                <w:lang w:val="en-GB"/>
              </w:rPr>
              <w:t>Nuffield/Sciences Po Fellowship, Oxford University</w:t>
            </w:r>
          </w:p>
        </w:tc>
      </w:tr>
      <w:tr w:rsidR="00ED0E5E" w:rsidRPr="00344E44" w14:paraId="0E79618E" w14:textId="77777777" w:rsidTr="00865DCE">
        <w:tc>
          <w:tcPr>
            <w:tcW w:w="1271" w:type="dxa"/>
          </w:tcPr>
          <w:p w14:paraId="5DA55BBB" w14:textId="77777777" w:rsidR="00ED0E5E" w:rsidRPr="00AB7F7E" w:rsidRDefault="00ED0E5E" w:rsidP="00865DC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2019</w:t>
            </w:r>
          </w:p>
        </w:tc>
        <w:tc>
          <w:tcPr>
            <w:tcW w:w="9185" w:type="dxa"/>
          </w:tcPr>
          <w:p w14:paraId="2BBD0BC5" w14:textId="77777777" w:rsidR="00ED0E5E" w:rsidRPr="00AB7F7E" w:rsidRDefault="005C41F2" w:rsidP="00865DC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Research Prize</w:t>
            </w:r>
            <w:r w:rsidR="00ED0E5E"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of the </w:t>
            </w:r>
            <w:r w:rsidR="00ED0E5E"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association </w:t>
            </w:r>
            <w:proofErr w:type="spellStart"/>
            <w:r w:rsidR="00ED0E5E" w:rsidRPr="00AB7F7E">
              <w:rPr>
                <w:rFonts w:ascii="Meta-LightLF" w:hAnsi="Meta-LightLF"/>
                <w:sz w:val="22"/>
                <w:szCs w:val="22"/>
                <w:lang w:val="en-GB"/>
              </w:rPr>
              <w:t>StopCorruption</w:t>
            </w:r>
            <w:proofErr w:type="spellEnd"/>
            <w:r w:rsidR="00ED0E5E"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“The fluctuating boundaries of corruption” In MENDILOW, Jonathan and PHELIPPEAU, Eric (eds.) </w:t>
            </w:r>
            <w:r w:rsidR="00ED0E5E"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Political Corruption in a World in Transition</w:t>
            </w:r>
            <w:r w:rsidR="00ED0E5E" w:rsidRPr="00AB7F7E">
              <w:rPr>
                <w:rFonts w:ascii="Meta-LightLF" w:hAnsi="Meta-LightLF"/>
                <w:sz w:val="22"/>
                <w:szCs w:val="22"/>
                <w:lang w:val="en-GB"/>
              </w:rPr>
              <w:t>. Wilmington (DE), Vernon Press.</w:t>
            </w:r>
          </w:p>
        </w:tc>
      </w:tr>
      <w:tr w:rsidR="00AB7F7E" w:rsidRPr="00344E44" w14:paraId="2A8A7C26" w14:textId="77777777" w:rsidTr="00865DCE">
        <w:tc>
          <w:tcPr>
            <w:tcW w:w="1271" w:type="dxa"/>
          </w:tcPr>
          <w:p w14:paraId="61A04805" w14:textId="77777777" w:rsidR="00AB7F7E" w:rsidRPr="00AB7F7E" w:rsidRDefault="00AB7F7E" w:rsidP="00865DC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2018</w:t>
            </w:r>
          </w:p>
        </w:tc>
        <w:tc>
          <w:tcPr>
            <w:tcW w:w="9185" w:type="dxa"/>
          </w:tcPr>
          <w:p w14:paraId="5CF7D3F0" w14:textId="77777777" w:rsidR="00AB7F7E" w:rsidRPr="00AB7F7E" w:rsidRDefault="00AB7F7E" w:rsidP="00865DC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ECPR Grant to participate in 2018 ECPR General Conference, University of Hamburg </w:t>
            </w:r>
          </w:p>
        </w:tc>
      </w:tr>
      <w:tr w:rsidR="00AB7F7E" w:rsidRPr="00344E44" w14:paraId="4FD146E3" w14:textId="77777777" w:rsidTr="00865DCE">
        <w:tc>
          <w:tcPr>
            <w:tcW w:w="1271" w:type="dxa"/>
          </w:tcPr>
          <w:p w14:paraId="1DC98F1B" w14:textId="77777777" w:rsidR="00AB7F7E" w:rsidRPr="00AB7F7E" w:rsidRDefault="00AB7F7E" w:rsidP="00865DC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2018</w:t>
            </w:r>
          </w:p>
        </w:tc>
        <w:tc>
          <w:tcPr>
            <w:tcW w:w="9185" w:type="dxa"/>
          </w:tcPr>
          <w:p w14:paraId="5883B55B" w14:textId="77777777" w:rsidR="00AB7F7E" w:rsidRPr="00AB7F7E" w:rsidRDefault="00AB7F7E" w:rsidP="00865DC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Travel Grant awarded by the University of Gothenburg to participate in the 3rd Interdisciplinary Corruption Research Forum</w:t>
            </w:r>
          </w:p>
        </w:tc>
      </w:tr>
      <w:tr w:rsidR="00ED0E5E" w:rsidRPr="00344E44" w14:paraId="35F6B96D" w14:textId="77777777" w:rsidTr="00865DCE">
        <w:tc>
          <w:tcPr>
            <w:tcW w:w="1271" w:type="dxa"/>
          </w:tcPr>
          <w:p w14:paraId="2A9962B6" w14:textId="77777777" w:rsidR="00ED0E5E" w:rsidRPr="00AB7F7E" w:rsidRDefault="00ED0E5E" w:rsidP="00865DC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2017</w:t>
            </w:r>
          </w:p>
        </w:tc>
        <w:tc>
          <w:tcPr>
            <w:tcW w:w="9185" w:type="dxa"/>
          </w:tcPr>
          <w:p w14:paraId="596C9757" w14:textId="77777777" w:rsidR="00ED0E5E" w:rsidRPr="00AB7F7E" w:rsidRDefault="005C41F2" w:rsidP="00865DC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Research </w:t>
            </w:r>
            <w:proofErr w:type="gramStart"/>
            <w:r>
              <w:rPr>
                <w:rFonts w:ascii="Meta-LightLF" w:hAnsi="Meta-LightLF"/>
                <w:sz w:val="22"/>
                <w:szCs w:val="22"/>
                <w:lang w:val="en-GB"/>
              </w:rPr>
              <w:t>Prize</w:t>
            </w: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 of</w:t>
            </w:r>
            <w:proofErr w:type="gramEnd"/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 the </w:t>
            </w:r>
            <w:r w:rsidR="00ED0E5E"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Haute </w:t>
            </w:r>
            <w:proofErr w:type="spellStart"/>
            <w:r w:rsidR="00ED0E5E" w:rsidRPr="00AB7F7E">
              <w:rPr>
                <w:rFonts w:ascii="Meta-LightLF" w:hAnsi="Meta-LightLF"/>
                <w:sz w:val="22"/>
                <w:szCs w:val="22"/>
                <w:lang w:val="en-GB"/>
              </w:rPr>
              <w:t>autorité</w:t>
            </w:r>
            <w:proofErr w:type="spellEnd"/>
            <w:r w:rsidR="00ED0E5E"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de la </w:t>
            </w:r>
            <w:proofErr w:type="spellStart"/>
            <w:r w:rsidR="00ED0E5E" w:rsidRPr="00AB7F7E">
              <w:rPr>
                <w:rFonts w:ascii="Meta-LightLF" w:hAnsi="Meta-LightLF"/>
                <w:sz w:val="22"/>
                <w:szCs w:val="22"/>
                <w:lang w:val="en-GB"/>
              </w:rPr>
              <w:t>transparence</w:t>
            </w:r>
            <w:proofErr w:type="spellEnd"/>
            <w:r w:rsidR="00ED0E5E"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pour la vie </w:t>
            </w:r>
            <w:proofErr w:type="spellStart"/>
            <w:r w:rsidR="00ED0E5E" w:rsidRPr="00AB7F7E">
              <w:rPr>
                <w:rFonts w:ascii="Meta-LightLF" w:hAnsi="Meta-LightLF"/>
                <w:sz w:val="22"/>
                <w:szCs w:val="22"/>
                <w:lang w:val="en-GB"/>
              </w:rPr>
              <w:t>publique</w:t>
            </w:r>
            <w:proofErr w:type="spellEnd"/>
            <w:r w:rsidR="00ED0E5E"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for the special issue of </w:t>
            </w:r>
            <w:proofErr w:type="spellStart"/>
            <w:r w:rsidR="00ED0E5E"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Ethique</w:t>
            </w:r>
            <w:proofErr w:type="spellEnd"/>
            <w:r w:rsidR="00ED0E5E"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 xml:space="preserve"> </w:t>
            </w:r>
            <w:proofErr w:type="spellStart"/>
            <w:r w:rsidR="00ED0E5E" w:rsidRPr="00AB7F7E">
              <w:rPr>
                <w:rFonts w:ascii="Meta-LightLF" w:hAnsi="Meta-LightLF"/>
                <w:i/>
                <w:iCs/>
                <w:sz w:val="22"/>
                <w:szCs w:val="22"/>
                <w:lang w:val="en-GB"/>
              </w:rPr>
              <w:t>publique</w:t>
            </w:r>
            <w:proofErr w:type="spellEnd"/>
            <w:r w:rsidR="00ED0E5E"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 </w:t>
            </w:r>
            <w:r>
              <w:rPr>
                <w:rFonts w:ascii="Meta-LightLF" w:hAnsi="Meta-LightLF"/>
                <w:sz w:val="22"/>
                <w:szCs w:val="22"/>
                <w:lang w:val="en-GB"/>
              </w:rPr>
              <w:t xml:space="preserve">and my article </w:t>
            </w:r>
            <w:r w:rsidR="00ED0E5E" w:rsidRPr="00AB7F7E">
              <w:rPr>
                <w:rFonts w:ascii="Meta-LightLF" w:hAnsi="Meta-LightLF"/>
                <w:sz w:val="22"/>
                <w:szCs w:val="22"/>
                <w:lang w:val="en-GB"/>
              </w:rPr>
              <w:t xml:space="preserve">« Scandals and Corruption in French media discourse: the tip of the iceberg? » </w:t>
            </w:r>
          </w:p>
        </w:tc>
      </w:tr>
      <w:tr w:rsidR="00AB7F7E" w:rsidRPr="00344E44" w14:paraId="1BC5063E" w14:textId="77777777" w:rsidTr="00865DCE">
        <w:tc>
          <w:tcPr>
            <w:tcW w:w="1271" w:type="dxa"/>
          </w:tcPr>
          <w:p w14:paraId="553455C0" w14:textId="77777777" w:rsidR="00AB7F7E" w:rsidRPr="00AB7F7E" w:rsidRDefault="00AB7F7E" w:rsidP="00865DC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2017</w:t>
            </w:r>
          </w:p>
        </w:tc>
        <w:tc>
          <w:tcPr>
            <w:tcW w:w="9185" w:type="dxa"/>
          </w:tcPr>
          <w:p w14:paraId="53CA87B5" w14:textId="77777777" w:rsidR="00AB7F7E" w:rsidRPr="00AB7F7E" w:rsidRDefault="00AB7F7E" w:rsidP="00865DC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Grant for the ECPR Winter School in Methods and Techniques (One-week funded methods school)</w:t>
            </w:r>
          </w:p>
        </w:tc>
      </w:tr>
      <w:tr w:rsidR="00AB7F7E" w:rsidRPr="00344E44" w14:paraId="7E73F71A" w14:textId="77777777" w:rsidTr="00865DCE">
        <w:tc>
          <w:tcPr>
            <w:tcW w:w="1271" w:type="dxa"/>
          </w:tcPr>
          <w:p w14:paraId="708D4A0B" w14:textId="77777777" w:rsidR="00AB7F7E" w:rsidRPr="00AB7F7E" w:rsidRDefault="00AB7F7E" w:rsidP="00865DC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2016</w:t>
            </w:r>
          </w:p>
        </w:tc>
        <w:tc>
          <w:tcPr>
            <w:tcW w:w="9185" w:type="dxa"/>
          </w:tcPr>
          <w:p w14:paraId="775E79CF" w14:textId="77777777" w:rsidR="00AB7F7E" w:rsidRPr="00AB7F7E" w:rsidRDefault="00AB7F7E" w:rsidP="00865DC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Travel Grant as Visiting Scholar to the University of Gothenburg</w:t>
            </w:r>
          </w:p>
        </w:tc>
      </w:tr>
      <w:tr w:rsidR="00AB7F7E" w:rsidRPr="00344E44" w14:paraId="7E221873" w14:textId="77777777" w:rsidTr="00865DCE">
        <w:tc>
          <w:tcPr>
            <w:tcW w:w="1271" w:type="dxa"/>
          </w:tcPr>
          <w:p w14:paraId="41DB98DB" w14:textId="77777777" w:rsidR="00AB7F7E" w:rsidRPr="00AB7F7E" w:rsidRDefault="00AB7F7E" w:rsidP="00865DC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2016</w:t>
            </w:r>
          </w:p>
        </w:tc>
        <w:tc>
          <w:tcPr>
            <w:tcW w:w="9185" w:type="dxa"/>
          </w:tcPr>
          <w:p w14:paraId="2083DF81" w14:textId="77777777" w:rsidR="00AB7F7E" w:rsidRPr="00AB7F7E" w:rsidRDefault="00AB7F7E" w:rsidP="00865DC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Grant for the ECPR Winter School in Methods and Techniques (One-week funded methods school)</w:t>
            </w:r>
          </w:p>
        </w:tc>
      </w:tr>
      <w:tr w:rsidR="00ED0E5E" w:rsidRPr="00344E44" w14:paraId="13961FBB" w14:textId="77777777" w:rsidTr="00865DCE">
        <w:tc>
          <w:tcPr>
            <w:tcW w:w="1271" w:type="dxa"/>
          </w:tcPr>
          <w:p w14:paraId="7D10E3A4" w14:textId="77777777" w:rsidR="00ED0E5E" w:rsidRPr="00AB7F7E" w:rsidRDefault="00ED0E5E" w:rsidP="00865DC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AB7F7E">
              <w:rPr>
                <w:rFonts w:ascii="Meta-LightLF" w:hAnsi="Meta-LightLF"/>
                <w:sz w:val="22"/>
                <w:szCs w:val="22"/>
                <w:lang w:val="en-GB"/>
              </w:rPr>
              <w:t>2009</w:t>
            </w:r>
          </w:p>
        </w:tc>
        <w:tc>
          <w:tcPr>
            <w:tcW w:w="9185" w:type="dxa"/>
          </w:tcPr>
          <w:p w14:paraId="0BFA1220" w14:textId="77777777" w:rsidR="00ED0E5E" w:rsidRPr="00344E44" w:rsidRDefault="00AB7F7E" w:rsidP="00865DCE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Meta-LightLF" w:hAnsi="Meta-LightLF"/>
                <w:sz w:val="22"/>
                <w:szCs w:val="22"/>
                <w:lang w:val="en-US"/>
              </w:rPr>
            </w:pPr>
            <w:proofErr w:type="spellStart"/>
            <w:r w:rsidRPr="00344E44">
              <w:rPr>
                <w:rFonts w:ascii="Meta-LightLF" w:hAnsi="Meta-LightLF"/>
                <w:sz w:val="22"/>
                <w:szCs w:val="22"/>
                <w:lang w:val="en-US"/>
              </w:rPr>
              <w:t>Honours</w:t>
            </w:r>
            <w:proofErr w:type="spellEnd"/>
            <w:r w:rsidRPr="00344E44">
              <w:rPr>
                <w:rFonts w:ascii="Meta-LightLF" w:hAnsi="Meta-LightLF"/>
                <w:sz w:val="22"/>
                <w:szCs w:val="22"/>
                <w:lang w:val="en-US"/>
              </w:rPr>
              <w:t xml:space="preserve"> for my MA thesis at the Institute for Political Science in Aix-en-Provence</w:t>
            </w:r>
          </w:p>
        </w:tc>
      </w:tr>
    </w:tbl>
    <w:p w14:paraId="3A2F05EC" w14:textId="77777777" w:rsidR="007E1606" w:rsidRPr="007E1606" w:rsidRDefault="007E1606" w:rsidP="007E1606">
      <w:pPr>
        <w:widowControl w:val="0"/>
        <w:pBdr>
          <w:bottom w:val="single" w:sz="4" w:space="1" w:color="auto"/>
        </w:pBdr>
        <w:autoSpaceDE w:val="0"/>
        <w:autoSpaceDN w:val="0"/>
        <w:adjustRightInd w:val="0"/>
        <w:spacing w:before="240"/>
        <w:ind w:right="-23"/>
        <w:rPr>
          <w:sz w:val="22"/>
          <w:szCs w:val="22"/>
        </w:rPr>
      </w:pPr>
      <w:r w:rsidRPr="002E4C6B">
        <w:rPr>
          <w:b/>
          <w:bCs/>
          <w:spacing w:val="2"/>
          <w:sz w:val="22"/>
          <w:szCs w:val="22"/>
        </w:rPr>
        <w:t>I</w:t>
      </w:r>
      <w:r w:rsidRPr="002E4C6B">
        <w:rPr>
          <w:b/>
          <w:bCs/>
          <w:spacing w:val="3"/>
          <w:sz w:val="22"/>
          <w:szCs w:val="22"/>
        </w:rPr>
        <w:t>N</w:t>
      </w:r>
      <w:r w:rsidRPr="002E4C6B">
        <w:rPr>
          <w:b/>
          <w:bCs/>
          <w:spacing w:val="2"/>
          <w:sz w:val="22"/>
          <w:szCs w:val="22"/>
        </w:rPr>
        <w:t>S</w:t>
      </w:r>
      <w:r w:rsidRPr="002E4C6B">
        <w:rPr>
          <w:b/>
          <w:bCs/>
          <w:spacing w:val="3"/>
          <w:sz w:val="22"/>
          <w:szCs w:val="22"/>
        </w:rPr>
        <w:t>T</w:t>
      </w:r>
      <w:r w:rsidRPr="002E4C6B">
        <w:rPr>
          <w:b/>
          <w:bCs/>
          <w:spacing w:val="2"/>
          <w:sz w:val="22"/>
          <w:szCs w:val="22"/>
        </w:rPr>
        <w:t>I</w:t>
      </w:r>
      <w:r w:rsidRPr="002E4C6B">
        <w:rPr>
          <w:b/>
          <w:bCs/>
          <w:spacing w:val="3"/>
          <w:sz w:val="22"/>
          <w:szCs w:val="22"/>
        </w:rPr>
        <w:t>TUT</w:t>
      </w:r>
      <w:r w:rsidRPr="002E4C6B">
        <w:rPr>
          <w:b/>
          <w:bCs/>
          <w:spacing w:val="2"/>
          <w:sz w:val="22"/>
          <w:szCs w:val="22"/>
        </w:rPr>
        <w:t>I</w:t>
      </w:r>
      <w:r w:rsidRPr="002E4C6B">
        <w:rPr>
          <w:b/>
          <w:bCs/>
          <w:spacing w:val="3"/>
          <w:sz w:val="22"/>
          <w:szCs w:val="22"/>
        </w:rPr>
        <w:t>ONA</w:t>
      </w:r>
      <w:r w:rsidRPr="002E4C6B">
        <w:rPr>
          <w:b/>
          <w:bCs/>
          <w:sz w:val="22"/>
          <w:szCs w:val="22"/>
        </w:rPr>
        <w:t>L</w:t>
      </w:r>
      <w:r w:rsidRPr="002E4C6B">
        <w:rPr>
          <w:b/>
          <w:bCs/>
          <w:spacing w:val="39"/>
          <w:sz w:val="22"/>
          <w:szCs w:val="22"/>
        </w:rPr>
        <w:t xml:space="preserve"> </w:t>
      </w:r>
      <w:r w:rsidRPr="002E4C6B">
        <w:rPr>
          <w:b/>
          <w:bCs/>
          <w:spacing w:val="3"/>
          <w:w w:val="102"/>
          <w:sz w:val="22"/>
          <w:szCs w:val="22"/>
        </w:rPr>
        <w:t>RE</w:t>
      </w:r>
      <w:r w:rsidRPr="002E4C6B">
        <w:rPr>
          <w:b/>
          <w:bCs/>
          <w:spacing w:val="2"/>
          <w:w w:val="102"/>
          <w:sz w:val="22"/>
          <w:szCs w:val="22"/>
        </w:rPr>
        <w:t>SP</w:t>
      </w:r>
      <w:r w:rsidRPr="002E4C6B">
        <w:rPr>
          <w:b/>
          <w:bCs/>
          <w:spacing w:val="3"/>
          <w:w w:val="102"/>
          <w:sz w:val="22"/>
          <w:szCs w:val="22"/>
        </w:rPr>
        <w:t>ON</w:t>
      </w:r>
      <w:r w:rsidRPr="002E4C6B">
        <w:rPr>
          <w:b/>
          <w:bCs/>
          <w:spacing w:val="2"/>
          <w:w w:val="102"/>
          <w:sz w:val="22"/>
          <w:szCs w:val="22"/>
        </w:rPr>
        <w:t>SI</w:t>
      </w:r>
      <w:r w:rsidRPr="002E4C6B">
        <w:rPr>
          <w:b/>
          <w:bCs/>
          <w:spacing w:val="3"/>
          <w:w w:val="102"/>
          <w:sz w:val="22"/>
          <w:szCs w:val="22"/>
        </w:rPr>
        <w:t>B</w:t>
      </w:r>
      <w:r w:rsidRPr="002E4C6B">
        <w:rPr>
          <w:b/>
          <w:bCs/>
          <w:spacing w:val="2"/>
          <w:w w:val="102"/>
          <w:sz w:val="22"/>
          <w:szCs w:val="22"/>
        </w:rPr>
        <w:t>I</w:t>
      </w:r>
      <w:r w:rsidRPr="002E4C6B">
        <w:rPr>
          <w:b/>
          <w:bCs/>
          <w:spacing w:val="3"/>
          <w:w w:val="102"/>
          <w:sz w:val="22"/>
          <w:szCs w:val="22"/>
        </w:rPr>
        <w:t>L</w:t>
      </w:r>
      <w:r w:rsidRPr="002E4C6B">
        <w:rPr>
          <w:b/>
          <w:bCs/>
          <w:spacing w:val="2"/>
          <w:w w:val="102"/>
          <w:sz w:val="22"/>
          <w:szCs w:val="22"/>
        </w:rPr>
        <w:t>I</w:t>
      </w:r>
      <w:r w:rsidRPr="002E4C6B">
        <w:rPr>
          <w:b/>
          <w:bCs/>
          <w:spacing w:val="3"/>
          <w:w w:val="102"/>
          <w:sz w:val="22"/>
          <w:szCs w:val="22"/>
        </w:rPr>
        <w:t>T</w:t>
      </w:r>
      <w:r w:rsidRPr="002E4C6B">
        <w:rPr>
          <w:b/>
          <w:bCs/>
          <w:spacing w:val="2"/>
          <w:w w:val="102"/>
          <w:sz w:val="22"/>
          <w:szCs w:val="22"/>
        </w:rPr>
        <w:t>I</w:t>
      </w:r>
      <w:r w:rsidRPr="002E4C6B">
        <w:rPr>
          <w:b/>
          <w:bCs/>
          <w:spacing w:val="3"/>
          <w:w w:val="102"/>
          <w:sz w:val="22"/>
          <w:szCs w:val="22"/>
        </w:rPr>
        <w:t>E</w:t>
      </w:r>
      <w:r w:rsidRPr="002E4C6B">
        <w:rPr>
          <w:b/>
          <w:bCs/>
          <w:w w:val="102"/>
          <w:sz w:val="22"/>
          <w:szCs w:val="22"/>
        </w:rPr>
        <w:t xml:space="preserve">S </w:t>
      </w:r>
    </w:p>
    <w:tbl>
      <w:tblPr>
        <w:tblStyle w:val="TableGrid"/>
        <w:tblW w:w="0" w:type="auto"/>
        <w:tblInd w:w="6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345"/>
        <w:gridCol w:w="9043"/>
      </w:tblGrid>
      <w:tr w:rsidR="007E1606" w:rsidRPr="00AB7F7E" w14:paraId="6DE4D76E" w14:textId="77777777" w:rsidTr="00523E28">
        <w:tc>
          <w:tcPr>
            <w:tcW w:w="1345" w:type="dxa"/>
          </w:tcPr>
          <w:p w14:paraId="390309D9" w14:textId="77777777" w:rsidR="007E1606" w:rsidRPr="007E1606" w:rsidRDefault="007E1606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Garamond" w:hAnsi="Garamond"/>
                <w:lang w:val="en-GB"/>
              </w:rPr>
            </w:pPr>
            <w:r w:rsidRPr="007E1606">
              <w:rPr>
                <w:rFonts w:ascii="Meta-LightLF" w:hAnsi="Meta-LightLF"/>
                <w:sz w:val="22"/>
                <w:szCs w:val="22"/>
                <w:lang w:val="en-US"/>
              </w:rPr>
              <w:lastRenderedPageBreak/>
              <w:t xml:space="preserve">2015 – </w:t>
            </w:r>
          </w:p>
        </w:tc>
        <w:tc>
          <w:tcPr>
            <w:tcW w:w="9043" w:type="dxa"/>
          </w:tcPr>
          <w:p w14:paraId="449D9EE0" w14:textId="77777777" w:rsidR="007E1606" w:rsidRPr="007E1606" w:rsidRDefault="007E1606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b/>
                <w:bCs/>
                <w:sz w:val="22"/>
                <w:szCs w:val="22"/>
                <w:lang w:val="en-GB"/>
              </w:rPr>
            </w:pPr>
            <w:r w:rsidRPr="004C2838">
              <w:rPr>
                <w:rFonts w:ascii="Meta-LightLF" w:hAnsi="Meta-LightLF"/>
                <w:sz w:val="22"/>
                <w:szCs w:val="22"/>
                <w:lang w:val="en-US"/>
              </w:rPr>
              <w:t xml:space="preserve">Founding member of the Interdisciplinary Corruption Research Network (ICRN) – </w:t>
            </w:r>
            <w:proofErr w:type="spellStart"/>
            <w:r w:rsidRPr="004C2838">
              <w:rPr>
                <w:rFonts w:ascii="Meta-LightLF" w:hAnsi="Meta-LightLF"/>
                <w:sz w:val="22"/>
                <w:szCs w:val="22"/>
                <w:lang w:val="en-US"/>
              </w:rPr>
              <w:t>organisation</w:t>
            </w:r>
            <w:proofErr w:type="spellEnd"/>
            <w:r w:rsidRPr="004C2838">
              <w:rPr>
                <w:rFonts w:ascii="Meta-LightLF" w:hAnsi="Meta-LightLF"/>
                <w:sz w:val="22"/>
                <w:szCs w:val="22"/>
                <w:lang w:val="en-US"/>
              </w:rPr>
              <w:t xml:space="preserve"> of conferences/panels/workshop, community manager, diffusion of scientific knowledge, relations with Advisory Board, network development.</w:t>
            </w:r>
          </w:p>
        </w:tc>
      </w:tr>
      <w:tr w:rsidR="007E1606" w:rsidRPr="00AB7F7E" w14:paraId="552E2A73" w14:textId="77777777" w:rsidTr="00523E28">
        <w:tc>
          <w:tcPr>
            <w:tcW w:w="1345" w:type="dxa"/>
          </w:tcPr>
          <w:p w14:paraId="7F2991EA" w14:textId="77777777" w:rsidR="007E1606" w:rsidRPr="007E1606" w:rsidRDefault="007E1606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 w:after="120"/>
              <w:ind w:right="-23"/>
              <w:rPr>
                <w:rFonts w:ascii="Garamond" w:hAnsi="Garamond"/>
                <w:lang w:val="en-GB"/>
              </w:rPr>
            </w:pPr>
            <w:r w:rsidRPr="007E1606">
              <w:rPr>
                <w:rFonts w:ascii="Meta-LightLF" w:hAnsi="Meta-LightLF"/>
                <w:sz w:val="22"/>
                <w:szCs w:val="22"/>
                <w:lang w:val="en-US"/>
              </w:rPr>
              <w:t>2015 – 2017</w:t>
            </w:r>
          </w:p>
        </w:tc>
        <w:tc>
          <w:tcPr>
            <w:tcW w:w="9043" w:type="dxa"/>
          </w:tcPr>
          <w:p w14:paraId="78CFC10E" w14:textId="77777777" w:rsidR="007E1606" w:rsidRPr="00AB7F7E" w:rsidRDefault="007E1606" w:rsidP="00523E2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spacing w:before="4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 w:rsidRPr="004C2838">
              <w:rPr>
                <w:rFonts w:ascii="Meta-LightLF" w:hAnsi="Meta-LightLF"/>
                <w:sz w:val="22"/>
                <w:szCs w:val="22"/>
                <w:lang w:val="en-US"/>
              </w:rPr>
              <w:t>Co-convener of Sciences Po’s Centre of European Studies and Comparative Politics General Seminar</w:t>
            </w:r>
          </w:p>
        </w:tc>
      </w:tr>
    </w:tbl>
    <w:p w14:paraId="671F5B10" w14:textId="77777777" w:rsidR="00F4467A" w:rsidRPr="00AB7F7E" w:rsidRDefault="00AB7F7E" w:rsidP="00ED0E5E">
      <w:pPr>
        <w:widowControl w:val="0"/>
        <w:pBdr>
          <w:bottom w:val="single" w:sz="4" w:space="1" w:color="auto"/>
        </w:pBdr>
        <w:tabs>
          <w:tab w:val="left" w:pos="1540"/>
        </w:tabs>
        <w:autoSpaceDE w:val="0"/>
        <w:autoSpaceDN w:val="0"/>
        <w:adjustRightInd w:val="0"/>
        <w:spacing w:before="240" w:after="240"/>
        <w:ind w:right="-23"/>
        <w:rPr>
          <w:b/>
          <w:bCs/>
          <w:spacing w:val="2"/>
          <w:sz w:val="22"/>
          <w:szCs w:val="22"/>
          <w:lang w:val="en-GB"/>
        </w:rPr>
      </w:pPr>
      <w:r w:rsidRPr="00AB7F7E">
        <w:rPr>
          <w:b/>
          <w:bCs/>
          <w:spacing w:val="2"/>
          <w:sz w:val="22"/>
          <w:szCs w:val="22"/>
          <w:lang w:val="en-GB"/>
        </w:rPr>
        <w:t>PROFESSIONAL MEMEBERSHIPS AND COMMISSIONS OF TRUST</w:t>
      </w:r>
    </w:p>
    <w:p w14:paraId="38F5541F" w14:textId="77777777" w:rsidR="004E305E" w:rsidRPr="00AB7F7E" w:rsidRDefault="00AB7F7E" w:rsidP="00ED0E5E">
      <w:pPr>
        <w:widowControl w:val="0"/>
        <w:tabs>
          <w:tab w:val="left" w:pos="1418"/>
        </w:tabs>
        <w:autoSpaceDE w:val="0"/>
        <w:autoSpaceDN w:val="0"/>
        <w:adjustRightInd w:val="0"/>
        <w:ind w:right="-23"/>
        <w:rPr>
          <w:rFonts w:ascii="Meta-LightLF" w:hAnsi="Meta-LightLF"/>
          <w:sz w:val="22"/>
          <w:szCs w:val="22"/>
          <w:lang w:val="en-GB"/>
        </w:rPr>
      </w:pPr>
      <w:r w:rsidRPr="00AB7F7E">
        <w:rPr>
          <w:rFonts w:ascii="Meta-LightLF" w:hAnsi="Meta-LightLF"/>
          <w:sz w:val="22"/>
          <w:szCs w:val="22"/>
          <w:lang w:val="en-GB"/>
        </w:rPr>
        <w:t>Founding member of</w:t>
      </w:r>
      <w:r w:rsidR="00ED0E5E" w:rsidRPr="00AB7F7E">
        <w:rPr>
          <w:rFonts w:ascii="Meta-LightLF" w:hAnsi="Meta-LightLF"/>
          <w:sz w:val="22"/>
          <w:szCs w:val="22"/>
          <w:lang w:val="en-GB"/>
        </w:rPr>
        <w:t xml:space="preserve"> </w:t>
      </w:r>
      <w:r w:rsidRPr="00AB7F7E">
        <w:rPr>
          <w:rFonts w:ascii="Meta-LightLF" w:hAnsi="Meta-LightLF"/>
          <w:sz w:val="22"/>
          <w:szCs w:val="22"/>
          <w:lang w:val="en-GB"/>
        </w:rPr>
        <w:t xml:space="preserve">the </w:t>
      </w:r>
      <w:r w:rsidR="004E305E" w:rsidRPr="00AB7F7E">
        <w:rPr>
          <w:rFonts w:ascii="Meta-LightLF" w:hAnsi="Meta-LightLF"/>
          <w:sz w:val="22"/>
          <w:szCs w:val="22"/>
          <w:lang w:val="en-GB"/>
        </w:rPr>
        <w:t xml:space="preserve">ECPR Standing Group (Anti-)Corruption and Integrity </w:t>
      </w:r>
    </w:p>
    <w:p w14:paraId="36A904E6" w14:textId="77777777" w:rsidR="004E305E" w:rsidRPr="00AB7F7E" w:rsidRDefault="00AB7F7E" w:rsidP="00C23629">
      <w:pPr>
        <w:widowControl w:val="0"/>
        <w:tabs>
          <w:tab w:val="left" w:pos="1418"/>
        </w:tabs>
        <w:autoSpaceDE w:val="0"/>
        <w:autoSpaceDN w:val="0"/>
        <w:adjustRightInd w:val="0"/>
        <w:ind w:right="-23"/>
        <w:rPr>
          <w:rFonts w:ascii="Meta-LightLF" w:hAnsi="Meta-LightLF"/>
          <w:sz w:val="22"/>
          <w:szCs w:val="22"/>
          <w:lang w:val="en-GB"/>
        </w:rPr>
      </w:pPr>
      <w:r w:rsidRPr="00AB7F7E">
        <w:rPr>
          <w:rFonts w:ascii="Meta-LightLF" w:hAnsi="Meta-LightLF"/>
          <w:sz w:val="22"/>
          <w:szCs w:val="22"/>
          <w:lang w:val="en-GB"/>
        </w:rPr>
        <w:t>Member</w:t>
      </w:r>
      <w:r w:rsidR="00C23629" w:rsidRPr="00AB7F7E">
        <w:rPr>
          <w:rFonts w:ascii="Meta-LightLF" w:hAnsi="Meta-LightLF"/>
          <w:sz w:val="22"/>
          <w:szCs w:val="22"/>
          <w:lang w:val="en-GB"/>
        </w:rPr>
        <w:t xml:space="preserve"> </w:t>
      </w:r>
      <w:r w:rsidRPr="00AB7F7E">
        <w:rPr>
          <w:rFonts w:ascii="Meta-LightLF" w:hAnsi="Meta-LightLF"/>
          <w:sz w:val="22"/>
          <w:szCs w:val="22"/>
          <w:lang w:val="en-GB"/>
        </w:rPr>
        <w:t xml:space="preserve">of the </w:t>
      </w:r>
      <w:r w:rsidR="004E305E" w:rsidRPr="00AB7F7E">
        <w:rPr>
          <w:rFonts w:ascii="Meta-LightLF" w:hAnsi="Meta-LightLF"/>
          <w:sz w:val="22"/>
          <w:szCs w:val="22"/>
          <w:lang w:val="en-GB"/>
        </w:rPr>
        <w:t>International Public Policy Association</w:t>
      </w:r>
    </w:p>
    <w:p w14:paraId="0D2DCB04" w14:textId="77777777" w:rsidR="00C23629" w:rsidRPr="00AB7F7E" w:rsidRDefault="00AB7F7E" w:rsidP="00C23629">
      <w:pPr>
        <w:widowControl w:val="0"/>
        <w:tabs>
          <w:tab w:val="left" w:pos="1418"/>
        </w:tabs>
        <w:autoSpaceDE w:val="0"/>
        <w:autoSpaceDN w:val="0"/>
        <w:adjustRightInd w:val="0"/>
        <w:ind w:right="-23"/>
        <w:rPr>
          <w:rFonts w:ascii="Meta-LightLF" w:hAnsi="Meta-LightLF"/>
          <w:sz w:val="22"/>
          <w:szCs w:val="22"/>
          <w:lang w:val="en-GB"/>
        </w:rPr>
      </w:pPr>
      <w:r w:rsidRPr="00AB7F7E">
        <w:rPr>
          <w:rFonts w:ascii="Meta-LightLF" w:hAnsi="Meta-LightLF"/>
          <w:sz w:val="22"/>
          <w:szCs w:val="22"/>
          <w:lang w:val="en-GB"/>
        </w:rPr>
        <w:t>Member of the French Political Science Association</w:t>
      </w:r>
      <w:r w:rsidR="00C23629" w:rsidRPr="00AB7F7E">
        <w:rPr>
          <w:rFonts w:ascii="Meta-LightLF" w:hAnsi="Meta-LightLF"/>
          <w:sz w:val="22"/>
          <w:szCs w:val="22"/>
          <w:lang w:val="en-GB"/>
        </w:rPr>
        <w:t xml:space="preserve"> </w:t>
      </w:r>
    </w:p>
    <w:p w14:paraId="30D21BAA" w14:textId="77777777" w:rsidR="00C23629" w:rsidRPr="00AB7F7E" w:rsidRDefault="00AB7F7E" w:rsidP="00C23629">
      <w:pPr>
        <w:widowControl w:val="0"/>
        <w:tabs>
          <w:tab w:val="left" w:pos="1418"/>
        </w:tabs>
        <w:autoSpaceDE w:val="0"/>
        <w:autoSpaceDN w:val="0"/>
        <w:adjustRightInd w:val="0"/>
        <w:ind w:right="-23"/>
        <w:rPr>
          <w:rFonts w:ascii="Meta-LightLF" w:hAnsi="Meta-LightLF"/>
          <w:sz w:val="22"/>
          <w:szCs w:val="22"/>
          <w:lang w:val="en-GB"/>
        </w:rPr>
      </w:pPr>
      <w:r w:rsidRPr="00AB7F7E">
        <w:rPr>
          <w:rFonts w:ascii="Meta-LightLF" w:hAnsi="Meta-LightLF"/>
          <w:sz w:val="22"/>
          <w:szCs w:val="22"/>
          <w:lang w:val="en-GB"/>
        </w:rPr>
        <w:t xml:space="preserve">Founding member of the </w:t>
      </w:r>
      <w:r w:rsidR="00C23629" w:rsidRPr="00AB7F7E">
        <w:rPr>
          <w:rFonts w:ascii="Meta-LightLF" w:hAnsi="Meta-LightLF"/>
          <w:sz w:val="22"/>
          <w:szCs w:val="22"/>
          <w:lang w:val="en-GB"/>
        </w:rPr>
        <w:t>Interdisciplinary Corruption Research Network (ICRN)</w:t>
      </w:r>
    </w:p>
    <w:p w14:paraId="077C1FFA" w14:textId="77777777" w:rsidR="00C23629" w:rsidRPr="00344E44" w:rsidRDefault="00AB7F7E" w:rsidP="00C23629">
      <w:pPr>
        <w:widowControl w:val="0"/>
        <w:tabs>
          <w:tab w:val="left" w:pos="1418"/>
        </w:tabs>
        <w:autoSpaceDE w:val="0"/>
        <w:autoSpaceDN w:val="0"/>
        <w:adjustRightInd w:val="0"/>
        <w:ind w:right="-23"/>
        <w:rPr>
          <w:rFonts w:ascii="Meta-LightLF" w:hAnsi="Meta-LightLF"/>
          <w:sz w:val="22"/>
          <w:szCs w:val="22"/>
        </w:rPr>
      </w:pPr>
      <w:proofErr w:type="spellStart"/>
      <w:r w:rsidRPr="00344E44">
        <w:rPr>
          <w:rFonts w:ascii="Meta-LightLF" w:hAnsi="Meta-LightLF"/>
          <w:sz w:val="22"/>
          <w:szCs w:val="22"/>
        </w:rPr>
        <w:t>Member</w:t>
      </w:r>
      <w:proofErr w:type="spellEnd"/>
      <w:r w:rsidRPr="00344E44">
        <w:rPr>
          <w:rFonts w:ascii="Meta-LightLF" w:hAnsi="Meta-LightLF"/>
          <w:sz w:val="22"/>
          <w:szCs w:val="22"/>
        </w:rPr>
        <w:t xml:space="preserve"> of the </w:t>
      </w:r>
      <w:r w:rsidR="00C23629" w:rsidRPr="00344E44">
        <w:rPr>
          <w:rFonts w:ascii="Meta-LightLF" w:hAnsi="Meta-LightLF"/>
          <w:sz w:val="22"/>
          <w:szCs w:val="22"/>
        </w:rPr>
        <w:t>Observatoire de l’éthique publique</w:t>
      </w:r>
      <w:r w:rsidRPr="00344E44">
        <w:rPr>
          <w:rFonts w:ascii="Meta-LightLF" w:hAnsi="Meta-LightLF"/>
          <w:sz w:val="22"/>
          <w:szCs w:val="22"/>
        </w:rPr>
        <w:t xml:space="preserve"> </w:t>
      </w:r>
    </w:p>
    <w:p w14:paraId="3FE37DC8" w14:textId="77777777" w:rsidR="005C0D2C" w:rsidRDefault="00AB7F7E" w:rsidP="00C23629">
      <w:pPr>
        <w:widowControl w:val="0"/>
        <w:tabs>
          <w:tab w:val="left" w:pos="1418"/>
        </w:tabs>
        <w:autoSpaceDE w:val="0"/>
        <w:autoSpaceDN w:val="0"/>
        <w:adjustRightInd w:val="0"/>
        <w:ind w:right="-23"/>
        <w:rPr>
          <w:rFonts w:ascii="Meta-LightLF" w:hAnsi="Meta-LightLF"/>
          <w:i/>
          <w:iCs/>
          <w:sz w:val="22"/>
          <w:szCs w:val="22"/>
          <w:lang w:val="en-GB"/>
        </w:rPr>
      </w:pPr>
      <w:r w:rsidRPr="00AB7F7E">
        <w:rPr>
          <w:rFonts w:ascii="Meta-LightLF" w:hAnsi="Meta-LightLF"/>
          <w:sz w:val="22"/>
          <w:szCs w:val="22"/>
          <w:lang w:val="en-GB"/>
        </w:rPr>
        <w:t>Reviewer</w:t>
      </w:r>
      <w:r w:rsidR="005C0D2C" w:rsidRPr="00AB7F7E">
        <w:rPr>
          <w:rFonts w:ascii="Meta-LightLF" w:hAnsi="Meta-LightLF"/>
          <w:sz w:val="22"/>
          <w:szCs w:val="22"/>
          <w:lang w:val="en-GB"/>
        </w:rPr>
        <w:t xml:space="preserve"> </w:t>
      </w:r>
      <w:r w:rsidRPr="00AB7F7E">
        <w:rPr>
          <w:rFonts w:ascii="Meta-LightLF" w:hAnsi="Meta-LightLF"/>
          <w:sz w:val="22"/>
          <w:szCs w:val="22"/>
          <w:lang w:val="en-GB"/>
        </w:rPr>
        <w:t>for</w:t>
      </w:r>
      <w:r w:rsidR="005C0D2C" w:rsidRPr="00AB7F7E">
        <w:rPr>
          <w:rFonts w:ascii="Meta-LightLF" w:hAnsi="Meta-LightLF"/>
          <w:sz w:val="22"/>
          <w:szCs w:val="22"/>
          <w:lang w:val="en-GB"/>
        </w:rPr>
        <w:t xml:space="preserve"> </w:t>
      </w:r>
      <w:r w:rsidR="005C0D2C" w:rsidRPr="00AB7F7E">
        <w:rPr>
          <w:rFonts w:ascii="Meta-LightLF" w:hAnsi="Meta-LightLF"/>
          <w:i/>
          <w:iCs/>
          <w:sz w:val="22"/>
          <w:szCs w:val="22"/>
          <w:lang w:val="en-GB"/>
        </w:rPr>
        <w:t>Comparative European Politics</w:t>
      </w:r>
      <w:r w:rsidR="00334800">
        <w:rPr>
          <w:rFonts w:ascii="Meta-LightLF" w:hAnsi="Meta-LightLF"/>
          <w:i/>
          <w:iCs/>
          <w:sz w:val="22"/>
          <w:szCs w:val="22"/>
          <w:lang w:val="en-GB"/>
        </w:rPr>
        <w:t xml:space="preserve">, </w:t>
      </w:r>
      <w:r w:rsidR="005C0D2C" w:rsidRPr="00AB7F7E">
        <w:rPr>
          <w:rFonts w:ascii="Meta-LightLF" w:hAnsi="Meta-LightLF"/>
          <w:i/>
          <w:iCs/>
          <w:sz w:val="22"/>
          <w:szCs w:val="22"/>
          <w:lang w:val="en-GB"/>
        </w:rPr>
        <w:t>New Political Economy</w:t>
      </w:r>
      <w:r w:rsidR="00CA1B17">
        <w:rPr>
          <w:rFonts w:ascii="Meta-LightLF" w:hAnsi="Meta-LightLF"/>
          <w:i/>
          <w:iCs/>
          <w:sz w:val="22"/>
          <w:szCs w:val="22"/>
          <w:lang w:val="en-GB"/>
        </w:rPr>
        <w:t>, Sustainable Development</w:t>
      </w:r>
      <w:r w:rsidR="00334800">
        <w:rPr>
          <w:rFonts w:ascii="Meta-LightLF" w:hAnsi="Meta-LightLF"/>
          <w:i/>
          <w:iCs/>
          <w:sz w:val="22"/>
          <w:szCs w:val="22"/>
          <w:lang w:val="en-GB"/>
        </w:rPr>
        <w:t xml:space="preserve"> </w:t>
      </w:r>
      <w:r w:rsidR="00334800">
        <w:rPr>
          <w:rFonts w:ascii="Meta-LightLF" w:hAnsi="Meta-LightLF"/>
          <w:sz w:val="22"/>
          <w:szCs w:val="22"/>
          <w:lang w:val="en-GB"/>
        </w:rPr>
        <w:t xml:space="preserve">and </w:t>
      </w:r>
      <w:proofErr w:type="spellStart"/>
      <w:r w:rsidR="00334800">
        <w:rPr>
          <w:rFonts w:ascii="Meta-LightLF" w:hAnsi="Meta-LightLF"/>
          <w:i/>
          <w:iCs/>
          <w:sz w:val="22"/>
          <w:szCs w:val="22"/>
          <w:lang w:val="en-GB"/>
        </w:rPr>
        <w:t>Ethique</w:t>
      </w:r>
      <w:proofErr w:type="spellEnd"/>
      <w:r w:rsidR="00334800">
        <w:rPr>
          <w:rFonts w:ascii="Meta-LightLF" w:hAnsi="Meta-LightLF"/>
          <w:i/>
          <w:iCs/>
          <w:sz w:val="22"/>
          <w:szCs w:val="22"/>
          <w:lang w:val="en-GB"/>
        </w:rPr>
        <w:t xml:space="preserve"> </w:t>
      </w:r>
      <w:proofErr w:type="spellStart"/>
      <w:r w:rsidR="00334800">
        <w:rPr>
          <w:rFonts w:ascii="Meta-LightLF" w:hAnsi="Meta-LightLF"/>
          <w:i/>
          <w:iCs/>
          <w:sz w:val="22"/>
          <w:szCs w:val="22"/>
          <w:lang w:val="en-GB"/>
        </w:rPr>
        <w:t>publique</w:t>
      </w:r>
      <w:proofErr w:type="spellEnd"/>
    </w:p>
    <w:bookmarkEnd w:id="0"/>
    <w:bookmarkEnd w:id="1"/>
    <w:bookmarkEnd w:id="2"/>
    <w:p w14:paraId="3E3AAAB2" w14:textId="010195B3" w:rsidR="00CC3C20" w:rsidRDefault="00CC3C20" w:rsidP="00F70402">
      <w:pPr>
        <w:rPr>
          <w:rFonts w:ascii="Meta-LightLF" w:hAnsi="Meta-LightLF"/>
          <w:sz w:val="22"/>
          <w:szCs w:val="22"/>
          <w:lang w:val="en-GB"/>
        </w:rPr>
      </w:pPr>
    </w:p>
    <w:p w14:paraId="66FA0B26" w14:textId="74618938" w:rsidR="00C74BD8" w:rsidRDefault="00C74BD8" w:rsidP="00C74BD8">
      <w:pPr>
        <w:widowControl w:val="0"/>
        <w:pBdr>
          <w:bottom w:val="single" w:sz="4" w:space="1" w:color="auto"/>
        </w:pBdr>
        <w:tabs>
          <w:tab w:val="left" w:pos="1540"/>
        </w:tabs>
        <w:autoSpaceDE w:val="0"/>
        <w:autoSpaceDN w:val="0"/>
        <w:adjustRightInd w:val="0"/>
        <w:spacing w:before="240" w:after="240"/>
        <w:ind w:right="-23"/>
        <w:rPr>
          <w:b/>
          <w:bCs/>
          <w:spacing w:val="2"/>
          <w:sz w:val="22"/>
          <w:szCs w:val="22"/>
          <w:lang w:val="en-GB"/>
        </w:rPr>
      </w:pPr>
      <w:r w:rsidRPr="00C74BD8">
        <w:rPr>
          <w:b/>
          <w:bCs/>
          <w:spacing w:val="2"/>
          <w:sz w:val="22"/>
          <w:szCs w:val="22"/>
          <w:lang w:val="en-GB"/>
        </w:rPr>
        <w:t xml:space="preserve">LANGUAGES </w:t>
      </w:r>
    </w:p>
    <w:tbl>
      <w:tblPr>
        <w:tblStyle w:val="TableGrid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1134"/>
        <w:gridCol w:w="9322"/>
      </w:tblGrid>
      <w:tr w:rsidR="00C74BD8" w14:paraId="4628D75C" w14:textId="77777777" w:rsidTr="00C74BD8">
        <w:tc>
          <w:tcPr>
            <w:tcW w:w="1134" w:type="dxa"/>
          </w:tcPr>
          <w:p w14:paraId="0734D0E4" w14:textId="3FC3A102" w:rsidR="00C74BD8" w:rsidRDefault="00C74BD8" w:rsidP="00C74BD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English</w:t>
            </w:r>
          </w:p>
        </w:tc>
        <w:tc>
          <w:tcPr>
            <w:tcW w:w="9322" w:type="dxa"/>
          </w:tcPr>
          <w:p w14:paraId="103E6EAF" w14:textId="06A3CEEF" w:rsidR="00C74BD8" w:rsidRDefault="00C74BD8" w:rsidP="00C74BD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Fluent</w:t>
            </w:r>
          </w:p>
        </w:tc>
      </w:tr>
      <w:tr w:rsidR="00C74BD8" w14:paraId="6391F338" w14:textId="77777777" w:rsidTr="00C74BD8">
        <w:tc>
          <w:tcPr>
            <w:tcW w:w="1134" w:type="dxa"/>
          </w:tcPr>
          <w:p w14:paraId="27DACF92" w14:textId="5C47A2B7" w:rsidR="00C74BD8" w:rsidRDefault="00C74BD8" w:rsidP="00C74BD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French</w:t>
            </w:r>
          </w:p>
        </w:tc>
        <w:tc>
          <w:tcPr>
            <w:tcW w:w="9322" w:type="dxa"/>
          </w:tcPr>
          <w:p w14:paraId="1059E424" w14:textId="42444582" w:rsidR="00C74BD8" w:rsidRDefault="00C74BD8" w:rsidP="00C74BD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Mother tongue</w:t>
            </w:r>
          </w:p>
        </w:tc>
      </w:tr>
      <w:tr w:rsidR="00C74BD8" w14:paraId="0F67AC93" w14:textId="77777777" w:rsidTr="00C74BD8">
        <w:tc>
          <w:tcPr>
            <w:tcW w:w="1134" w:type="dxa"/>
          </w:tcPr>
          <w:p w14:paraId="712CA9BF" w14:textId="119D4A0A" w:rsidR="00C74BD8" w:rsidRDefault="00C74BD8" w:rsidP="00C74BD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Swedish</w:t>
            </w:r>
          </w:p>
        </w:tc>
        <w:tc>
          <w:tcPr>
            <w:tcW w:w="9322" w:type="dxa"/>
          </w:tcPr>
          <w:p w14:paraId="5978EEA2" w14:textId="6F0EE100" w:rsidR="00C74BD8" w:rsidRDefault="00C74BD8" w:rsidP="00C74BD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Mother tongue</w:t>
            </w:r>
          </w:p>
        </w:tc>
      </w:tr>
      <w:tr w:rsidR="00C74BD8" w14:paraId="53DBF044" w14:textId="77777777" w:rsidTr="00C74BD8">
        <w:tc>
          <w:tcPr>
            <w:tcW w:w="1134" w:type="dxa"/>
          </w:tcPr>
          <w:p w14:paraId="17543036" w14:textId="5301EDC0" w:rsidR="00C74BD8" w:rsidRDefault="00C74BD8" w:rsidP="00C74BD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Italian</w:t>
            </w:r>
          </w:p>
        </w:tc>
        <w:tc>
          <w:tcPr>
            <w:tcW w:w="9322" w:type="dxa"/>
          </w:tcPr>
          <w:p w14:paraId="13CA52EC" w14:textId="1A104298" w:rsidR="00C74BD8" w:rsidRDefault="00C74BD8" w:rsidP="00C74BD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Advanced</w:t>
            </w:r>
          </w:p>
        </w:tc>
      </w:tr>
      <w:tr w:rsidR="00C74BD8" w14:paraId="1100BCA3" w14:textId="77777777" w:rsidTr="00C74BD8">
        <w:tc>
          <w:tcPr>
            <w:tcW w:w="1134" w:type="dxa"/>
          </w:tcPr>
          <w:p w14:paraId="379D33F3" w14:textId="2A3F93B6" w:rsidR="00C74BD8" w:rsidRDefault="00C74BD8" w:rsidP="00C74BD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German</w:t>
            </w:r>
          </w:p>
        </w:tc>
        <w:tc>
          <w:tcPr>
            <w:tcW w:w="9322" w:type="dxa"/>
          </w:tcPr>
          <w:p w14:paraId="24DEC38D" w14:textId="7F7E34DE" w:rsidR="00C74BD8" w:rsidRDefault="00C74BD8" w:rsidP="00C74BD8">
            <w:pPr>
              <w:widowControl w:val="0"/>
              <w:tabs>
                <w:tab w:val="left" w:pos="1418"/>
              </w:tabs>
              <w:autoSpaceDE w:val="0"/>
              <w:autoSpaceDN w:val="0"/>
              <w:adjustRightInd w:val="0"/>
              <w:ind w:right="-23"/>
              <w:rPr>
                <w:rFonts w:ascii="Meta-LightLF" w:hAnsi="Meta-LightLF"/>
                <w:sz w:val="22"/>
                <w:szCs w:val="22"/>
                <w:lang w:val="en-GB"/>
              </w:rPr>
            </w:pPr>
            <w:r>
              <w:rPr>
                <w:rFonts w:ascii="Meta-LightLF" w:hAnsi="Meta-LightLF"/>
                <w:sz w:val="22"/>
                <w:szCs w:val="22"/>
                <w:lang w:val="en-GB"/>
              </w:rPr>
              <w:t>Notions</w:t>
            </w:r>
          </w:p>
        </w:tc>
      </w:tr>
    </w:tbl>
    <w:p w14:paraId="0DD29CDA" w14:textId="6C693D0E" w:rsidR="00C74BD8" w:rsidRDefault="00C74BD8" w:rsidP="00C74BD8">
      <w:pPr>
        <w:widowControl w:val="0"/>
        <w:tabs>
          <w:tab w:val="left" w:pos="1418"/>
        </w:tabs>
        <w:autoSpaceDE w:val="0"/>
        <w:autoSpaceDN w:val="0"/>
        <w:adjustRightInd w:val="0"/>
        <w:ind w:right="-23"/>
        <w:rPr>
          <w:rFonts w:ascii="Meta-LightLF" w:hAnsi="Meta-LightLF"/>
          <w:sz w:val="22"/>
          <w:szCs w:val="22"/>
          <w:lang w:val="en-GB"/>
        </w:rPr>
      </w:pPr>
    </w:p>
    <w:p w14:paraId="1C5843CA" w14:textId="012D600C" w:rsidR="00C74BD8" w:rsidRPr="00C74BD8" w:rsidRDefault="00C74BD8" w:rsidP="00C74BD8">
      <w:pPr>
        <w:widowControl w:val="0"/>
        <w:pBdr>
          <w:bottom w:val="single" w:sz="4" w:space="1" w:color="auto"/>
        </w:pBdr>
        <w:tabs>
          <w:tab w:val="left" w:pos="1540"/>
        </w:tabs>
        <w:autoSpaceDE w:val="0"/>
        <w:autoSpaceDN w:val="0"/>
        <w:adjustRightInd w:val="0"/>
        <w:spacing w:before="240" w:after="240"/>
        <w:ind w:right="-23"/>
        <w:rPr>
          <w:b/>
          <w:bCs/>
          <w:spacing w:val="2"/>
          <w:sz w:val="22"/>
          <w:szCs w:val="22"/>
          <w:lang w:val="en-GB"/>
        </w:rPr>
      </w:pPr>
      <w:r w:rsidRPr="00C74BD8">
        <w:rPr>
          <w:b/>
          <w:bCs/>
          <w:spacing w:val="2"/>
          <w:sz w:val="22"/>
          <w:szCs w:val="22"/>
          <w:lang w:val="en-GB"/>
        </w:rPr>
        <w:t>TECHNICAL SKILLS</w:t>
      </w:r>
    </w:p>
    <w:p w14:paraId="72DBF19E" w14:textId="3CE01755" w:rsidR="00C74BD8" w:rsidRDefault="00C74BD8" w:rsidP="00C74BD8">
      <w:pPr>
        <w:widowControl w:val="0"/>
        <w:tabs>
          <w:tab w:val="left" w:pos="1418"/>
        </w:tabs>
        <w:autoSpaceDE w:val="0"/>
        <w:autoSpaceDN w:val="0"/>
        <w:adjustRightInd w:val="0"/>
        <w:ind w:right="-23"/>
        <w:rPr>
          <w:rFonts w:ascii="Meta-LightLF" w:hAnsi="Meta-LightLF"/>
          <w:sz w:val="22"/>
          <w:szCs w:val="22"/>
          <w:lang w:val="en-GB"/>
        </w:rPr>
      </w:pPr>
      <w:r>
        <w:rPr>
          <w:rFonts w:ascii="Meta-LightLF" w:hAnsi="Meta-LightLF"/>
          <w:sz w:val="22"/>
          <w:szCs w:val="22"/>
          <w:lang w:val="en-GB"/>
        </w:rPr>
        <w:t>Zoom</w:t>
      </w:r>
    </w:p>
    <w:p w14:paraId="7BEBDE15" w14:textId="4C4F9DD9" w:rsidR="00C74BD8" w:rsidRDefault="00C74BD8" w:rsidP="00C74BD8">
      <w:pPr>
        <w:widowControl w:val="0"/>
        <w:tabs>
          <w:tab w:val="left" w:pos="1418"/>
        </w:tabs>
        <w:autoSpaceDE w:val="0"/>
        <w:autoSpaceDN w:val="0"/>
        <w:adjustRightInd w:val="0"/>
        <w:ind w:right="-23"/>
        <w:rPr>
          <w:rFonts w:ascii="Meta-LightLF" w:hAnsi="Meta-LightLF"/>
          <w:sz w:val="22"/>
          <w:szCs w:val="22"/>
          <w:lang w:val="en-GB"/>
        </w:rPr>
      </w:pPr>
      <w:r>
        <w:rPr>
          <w:rFonts w:ascii="Meta-LightLF" w:hAnsi="Meta-LightLF"/>
          <w:sz w:val="22"/>
          <w:szCs w:val="22"/>
          <w:lang w:val="en-GB"/>
        </w:rPr>
        <w:t>Moodle</w:t>
      </w:r>
    </w:p>
    <w:p w14:paraId="25677B0B" w14:textId="67C4CE84" w:rsidR="003618EC" w:rsidRDefault="003618EC" w:rsidP="00C74BD8">
      <w:pPr>
        <w:widowControl w:val="0"/>
        <w:tabs>
          <w:tab w:val="left" w:pos="1418"/>
        </w:tabs>
        <w:autoSpaceDE w:val="0"/>
        <w:autoSpaceDN w:val="0"/>
        <w:adjustRightInd w:val="0"/>
        <w:ind w:right="-23"/>
        <w:rPr>
          <w:rFonts w:ascii="Meta-LightLF" w:hAnsi="Meta-LightLF"/>
          <w:sz w:val="22"/>
          <w:szCs w:val="22"/>
          <w:lang w:val="en-GB"/>
        </w:rPr>
      </w:pPr>
      <w:r>
        <w:rPr>
          <w:rFonts w:ascii="Meta-LightLF" w:hAnsi="Meta-LightLF"/>
          <w:sz w:val="22"/>
          <w:szCs w:val="22"/>
          <w:lang w:val="en-GB"/>
        </w:rPr>
        <w:t>Trello</w:t>
      </w:r>
    </w:p>
    <w:p w14:paraId="5345DA1C" w14:textId="48CD79F9" w:rsidR="00C74BD8" w:rsidRDefault="00C74BD8" w:rsidP="00C74BD8">
      <w:pPr>
        <w:widowControl w:val="0"/>
        <w:tabs>
          <w:tab w:val="left" w:pos="1418"/>
        </w:tabs>
        <w:autoSpaceDE w:val="0"/>
        <w:autoSpaceDN w:val="0"/>
        <w:adjustRightInd w:val="0"/>
        <w:ind w:right="-23"/>
        <w:rPr>
          <w:rFonts w:ascii="Meta-LightLF" w:hAnsi="Meta-LightLF"/>
          <w:sz w:val="22"/>
          <w:szCs w:val="22"/>
          <w:lang w:val="en-GB"/>
        </w:rPr>
      </w:pPr>
      <w:r>
        <w:rPr>
          <w:rFonts w:ascii="Meta-LightLF" w:hAnsi="Meta-LightLF"/>
          <w:sz w:val="22"/>
          <w:szCs w:val="22"/>
          <w:lang w:val="en-GB"/>
        </w:rPr>
        <w:t>MAXQDA</w:t>
      </w:r>
    </w:p>
    <w:p w14:paraId="0DCD200C" w14:textId="59B5B98A" w:rsidR="00C74BD8" w:rsidRDefault="00C74BD8" w:rsidP="00C74BD8">
      <w:pPr>
        <w:widowControl w:val="0"/>
        <w:tabs>
          <w:tab w:val="left" w:pos="1418"/>
        </w:tabs>
        <w:autoSpaceDE w:val="0"/>
        <w:autoSpaceDN w:val="0"/>
        <w:adjustRightInd w:val="0"/>
        <w:ind w:right="-23"/>
        <w:rPr>
          <w:rFonts w:ascii="Meta-LightLF" w:hAnsi="Meta-LightLF"/>
          <w:sz w:val="22"/>
          <w:szCs w:val="22"/>
          <w:lang w:val="en-GB"/>
        </w:rPr>
      </w:pPr>
      <w:proofErr w:type="spellStart"/>
      <w:r>
        <w:rPr>
          <w:rFonts w:ascii="Meta-LightLF" w:hAnsi="Meta-LightLF"/>
          <w:sz w:val="22"/>
          <w:szCs w:val="22"/>
          <w:lang w:val="en-GB"/>
        </w:rPr>
        <w:t>Atlas.ti</w:t>
      </w:r>
      <w:proofErr w:type="spellEnd"/>
    </w:p>
    <w:p w14:paraId="2B9BBF12" w14:textId="77777777" w:rsidR="00C74BD8" w:rsidRPr="00C74BD8" w:rsidRDefault="00C74BD8" w:rsidP="00C74BD8">
      <w:pPr>
        <w:widowControl w:val="0"/>
        <w:tabs>
          <w:tab w:val="left" w:pos="1418"/>
        </w:tabs>
        <w:autoSpaceDE w:val="0"/>
        <w:autoSpaceDN w:val="0"/>
        <w:adjustRightInd w:val="0"/>
        <w:ind w:right="-23"/>
        <w:rPr>
          <w:rFonts w:ascii="Meta-LightLF" w:hAnsi="Meta-LightLF"/>
          <w:sz w:val="22"/>
          <w:szCs w:val="22"/>
          <w:lang w:val="en-GB"/>
        </w:rPr>
      </w:pPr>
    </w:p>
    <w:sectPr w:rsidR="00C74BD8" w:rsidRPr="00C74BD8" w:rsidSect="00CB0FDA">
      <w:headerReference w:type="even" r:id="rId7"/>
      <w:headerReference w:type="default" r:id="rId8"/>
      <w:footerReference w:type="even" r:id="rId9"/>
      <w:footerReference w:type="default" r:id="rId10"/>
      <w:type w:val="continuous"/>
      <w:pgSz w:w="11906" w:h="16838"/>
      <w:pgMar w:top="720" w:right="720" w:bottom="720" w:left="720" w:header="284" w:footer="0" w:gutter="0"/>
      <w:pgBorders w:offsetFrom="page">
        <w:top w:val="single" w:sz="36" w:space="0" w:color="009EA0"/>
        <w:left w:val="single" w:sz="36" w:space="0" w:color="009EA0"/>
        <w:bottom w:val="single" w:sz="36" w:space="0" w:color="009EA0"/>
        <w:right w:val="single" w:sz="36" w:space="0" w:color="009EA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3DA9A3D" w14:textId="77777777" w:rsidR="000E62F7" w:rsidRDefault="000E62F7" w:rsidP="00F70402">
      <w:r>
        <w:separator/>
      </w:r>
    </w:p>
    <w:p w14:paraId="545C043B" w14:textId="77777777" w:rsidR="000E62F7" w:rsidRDefault="000E62F7"/>
    <w:p w14:paraId="691B1EC0" w14:textId="77777777" w:rsidR="000E62F7" w:rsidRDefault="000E62F7" w:rsidP="00F70402"/>
    <w:p w14:paraId="5077AB5A" w14:textId="77777777" w:rsidR="000E62F7" w:rsidRDefault="000E62F7" w:rsidP="00F70402"/>
    <w:p w14:paraId="19F5825A" w14:textId="77777777" w:rsidR="000E62F7" w:rsidRDefault="000E62F7" w:rsidP="00F70402"/>
    <w:p w14:paraId="7A966453" w14:textId="77777777" w:rsidR="000E62F7" w:rsidRDefault="000E62F7" w:rsidP="00F70402"/>
    <w:p w14:paraId="7693B5BE" w14:textId="77777777" w:rsidR="000E62F7" w:rsidRDefault="000E62F7"/>
    <w:p w14:paraId="1BB021F4" w14:textId="77777777" w:rsidR="000E62F7" w:rsidRDefault="000E62F7" w:rsidP="00BE28EE"/>
    <w:p w14:paraId="4F133EB8" w14:textId="77777777" w:rsidR="000E62F7" w:rsidRDefault="000E62F7" w:rsidP="00BE28EE"/>
    <w:p w14:paraId="3059F1B6" w14:textId="77777777" w:rsidR="000E62F7" w:rsidRDefault="000E62F7"/>
    <w:p w14:paraId="059A96EE" w14:textId="77777777" w:rsidR="000E62F7" w:rsidRDefault="000E62F7" w:rsidP="00333210"/>
    <w:p w14:paraId="169CEAB3" w14:textId="77777777" w:rsidR="000E62F7" w:rsidRDefault="000E62F7" w:rsidP="00333210"/>
    <w:p w14:paraId="1CE49E62" w14:textId="77777777" w:rsidR="000E62F7" w:rsidRDefault="000E62F7" w:rsidP="004C2838"/>
    <w:p w14:paraId="099CE8C7" w14:textId="77777777" w:rsidR="000E62F7" w:rsidRDefault="000E62F7" w:rsidP="004C2838"/>
    <w:p w14:paraId="639ABF3B" w14:textId="77777777" w:rsidR="000E62F7" w:rsidRDefault="000E62F7"/>
    <w:p w14:paraId="42A72954" w14:textId="77777777" w:rsidR="000E62F7" w:rsidRDefault="000E62F7"/>
    <w:p w14:paraId="21E94EC3" w14:textId="77777777" w:rsidR="000E62F7" w:rsidRDefault="000E62F7" w:rsidP="00FD7DBA"/>
    <w:p w14:paraId="0E7F611D" w14:textId="77777777" w:rsidR="000E62F7" w:rsidRDefault="000E62F7" w:rsidP="00FD7DBA"/>
    <w:p w14:paraId="47BD59F2" w14:textId="77777777" w:rsidR="000E62F7" w:rsidRDefault="000E62F7" w:rsidP="00AE1538"/>
    <w:p w14:paraId="46306C89" w14:textId="77777777" w:rsidR="000E62F7" w:rsidRDefault="000E62F7" w:rsidP="00AE1538"/>
    <w:p w14:paraId="4AC09285" w14:textId="77777777" w:rsidR="000E62F7" w:rsidRDefault="000E62F7" w:rsidP="00AE1538"/>
    <w:p w14:paraId="58C1CE7C" w14:textId="77777777" w:rsidR="000E62F7" w:rsidRDefault="000E62F7" w:rsidP="00AE1538"/>
    <w:p w14:paraId="1E1B408B" w14:textId="77777777" w:rsidR="000E62F7" w:rsidRDefault="000E62F7" w:rsidP="00AE1538"/>
    <w:p w14:paraId="1687D1A4" w14:textId="77777777" w:rsidR="000E62F7" w:rsidRDefault="000E62F7" w:rsidP="00AE1538"/>
    <w:p w14:paraId="73823C71" w14:textId="77777777" w:rsidR="000E62F7" w:rsidRDefault="000E62F7" w:rsidP="00C1234E"/>
    <w:p w14:paraId="6655C045" w14:textId="77777777" w:rsidR="000E62F7" w:rsidRDefault="000E62F7" w:rsidP="00C1234E"/>
    <w:p w14:paraId="02BE15C6" w14:textId="77777777" w:rsidR="000E62F7" w:rsidRDefault="000E62F7" w:rsidP="00C1234E"/>
    <w:p w14:paraId="51560653" w14:textId="77777777" w:rsidR="000E62F7" w:rsidRDefault="000E62F7" w:rsidP="00C1234E"/>
    <w:p w14:paraId="6C3D7D3C" w14:textId="77777777" w:rsidR="000E62F7" w:rsidRDefault="000E62F7" w:rsidP="00C1234E"/>
    <w:p w14:paraId="0DFA6AE6" w14:textId="77777777" w:rsidR="000E62F7" w:rsidRDefault="000E62F7" w:rsidP="00C1234E"/>
    <w:p w14:paraId="5AE3B605" w14:textId="77777777" w:rsidR="000E62F7" w:rsidRDefault="000E62F7" w:rsidP="00C1234E"/>
    <w:p w14:paraId="6CCACE0E" w14:textId="77777777" w:rsidR="000E62F7" w:rsidRDefault="000E62F7" w:rsidP="00C1234E"/>
    <w:p w14:paraId="3B4FF309" w14:textId="77777777" w:rsidR="000E62F7" w:rsidRDefault="000E62F7" w:rsidP="00C1234E"/>
    <w:p w14:paraId="052B752B" w14:textId="77777777" w:rsidR="000E62F7" w:rsidRDefault="000E62F7" w:rsidP="00C1234E"/>
    <w:p w14:paraId="6F3A9E60" w14:textId="77777777" w:rsidR="000E62F7" w:rsidRDefault="000E62F7" w:rsidP="00C1234E"/>
    <w:p w14:paraId="36DACC13" w14:textId="77777777" w:rsidR="000E62F7" w:rsidRDefault="000E62F7" w:rsidP="00536B3F"/>
    <w:p w14:paraId="02D3D0D8" w14:textId="77777777" w:rsidR="000E62F7" w:rsidRDefault="000E62F7" w:rsidP="00ED0E5E"/>
    <w:p w14:paraId="12FF9D14" w14:textId="77777777" w:rsidR="000E62F7" w:rsidRDefault="000E62F7" w:rsidP="00ED0E5E"/>
    <w:p w14:paraId="7339BAFE" w14:textId="77777777" w:rsidR="000E62F7" w:rsidRDefault="000E62F7" w:rsidP="00ED0E5E"/>
    <w:p w14:paraId="08C791FF" w14:textId="77777777" w:rsidR="000E62F7" w:rsidRDefault="000E62F7" w:rsidP="00ED0E5E"/>
    <w:p w14:paraId="6B389084" w14:textId="77777777" w:rsidR="000E62F7" w:rsidRDefault="000E62F7" w:rsidP="00ED0E5E"/>
    <w:p w14:paraId="740D1096" w14:textId="77777777" w:rsidR="000E62F7" w:rsidRDefault="000E62F7" w:rsidP="00ED0E5E"/>
    <w:p w14:paraId="3442356A" w14:textId="77777777" w:rsidR="000E62F7" w:rsidRDefault="000E62F7" w:rsidP="00865DCE"/>
    <w:p w14:paraId="6B080523" w14:textId="77777777" w:rsidR="000E62F7" w:rsidRDefault="000E62F7"/>
    <w:p w14:paraId="2DBA038E" w14:textId="77777777" w:rsidR="000E62F7" w:rsidRDefault="000E62F7" w:rsidP="001F3EF1"/>
    <w:p w14:paraId="54273188" w14:textId="77777777" w:rsidR="000E62F7" w:rsidRDefault="000E62F7"/>
    <w:p w14:paraId="7EA40B2A" w14:textId="77777777" w:rsidR="000E62F7" w:rsidRDefault="000E62F7" w:rsidP="00DA5123"/>
    <w:p w14:paraId="764D4583" w14:textId="77777777" w:rsidR="000E62F7" w:rsidRDefault="000E62F7" w:rsidP="00DA5123"/>
    <w:p w14:paraId="0D70AB27" w14:textId="77777777" w:rsidR="000E62F7" w:rsidRDefault="000E62F7" w:rsidP="00DA5123"/>
    <w:p w14:paraId="3662B4AF" w14:textId="77777777" w:rsidR="000E62F7" w:rsidRDefault="000E62F7" w:rsidP="00321057"/>
    <w:p w14:paraId="03BA7C4A" w14:textId="77777777" w:rsidR="000E62F7" w:rsidRDefault="000E62F7" w:rsidP="00321057"/>
    <w:p w14:paraId="243EC6C7" w14:textId="77777777" w:rsidR="000E62F7" w:rsidRDefault="000E62F7" w:rsidP="00321057"/>
    <w:p w14:paraId="175C73FF" w14:textId="77777777" w:rsidR="000E62F7" w:rsidRDefault="000E62F7" w:rsidP="00321057"/>
    <w:p w14:paraId="50DABDD9" w14:textId="77777777" w:rsidR="000E62F7" w:rsidRDefault="000E62F7" w:rsidP="007E1606"/>
    <w:p w14:paraId="72B22138" w14:textId="77777777" w:rsidR="000E62F7" w:rsidRDefault="000E62F7"/>
    <w:p w14:paraId="36B1570F" w14:textId="77777777" w:rsidR="000E62F7" w:rsidRDefault="000E62F7" w:rsidP="00E426E1"/>
    <w:p w14:paraId="4C659BB6" w14:textId="77777777" w:rsidR="000E62F7" w:rsidRDefault="000E62F7" w:rsidP="00E426E1"/>
  </w:endnote>
  <w:endnote w:type="continuationSeparator" w:id="0">
    <w:p w14:paraId="12C810D7" w14:textId="77777777" w:rsidR="000E62F7" w:rsidRDefault="000E62F7" w:rsidP="00F70402">
      <w:r>
        <w:continuationSeparator/>
      </w:r>
    </w:p>
    <w:p w14:paraId="203ACE9E" w14:textId="77777777" w:rsidR="000E62F7" w:rsidRDefault="000E62F7"/>
    <w:p w14:paraId="0B1533F5" w14:textId="77777777" w:rsidR="000E62F7" w:rsidRDefault="000E62F7" w:rsidP="00F70402"/>
    <w:p w14:paraId="4776E617" w14:textId="77777777" w:rsidR="000E62F7" w:rsidRDefault="000E62F7" w:rsidP="00F70402"/>
    <w:p w14:paraId="3765E104" w14:textId="77777777" w:rsidR="000E62F7" w:rsidRDefault="000E62F7" w:rsidP="00F70402"/>
    <w:p w14:paraId="5A761611" w14:textId="77777777" w:rsidR="000E62F7" w:rsidRDefault="000E62F7" w:rsidP="00F70402"/>
    <w:p w14:paraId="7F396C2E" w14:textId="77777777" w:rsidR="000E62F7" w:rsidRDefault="000E62F7"/>
    <w:p w14:paraId="58F81107" w14:textId="77777777" w:rsidR="000E62F7" w:rsidRDefault="000E62F7" w:rsidP="00BE28EE"/>
    <w:p w14:paraId="3FB21E2C" w14:textId="77777777" w:rsidR="000E62F7" w:rsidRDefault="000E62F7" w:rsidP="00BE28EE"/>
    <w:p w14:paraId="2F3C55A7" w14:textId="77777777" w:rsidR="000E62F7" w:rsidRDefault="000E62F7"/>
    <w:p w14:paraId="38AEAF13" w14:textId="77777777" w:rsidR="000E62F7" w:rsidRDefault="000E62F7" w:rsidP="00333210"/>
    <w:p w14:paraId="207F49B7" w14:textId="77777777" w:rsidR="000E62F7" w:rsidRDefault="000E62F7" w:rsidP="00333210"/>
    <w:p w14:paraId="4E3BB4D7" w14:textId="77777777" w:rsidR="000E62F7" w:rsidRDefault="000E62F7" w:rsidP="004C2838"/>
    <w:p w14:paraId="63958142" w14:textId="77777777" w:rsidR="000E62F7" w:rsidRDefault="000E62F7" w:rsidP="004C2838"/>
    <w:p w14:paraId="798CA30E" w14:textId="77777777" w:rsidR="000E62F7" w:rsidRDefault="000E62F7"/>
    <w:p w14:paraId="23584760" w14:textId="77777777" w:rsidR="000E62F7" w:rsidRDefault="000E62F7"/>
    <w:p w14:paraId="0CB6E7F3" w14:textId="77777777" w:rsidR="000E62F7" w:rsidRDefault="000E62F7" w:rsidP="00FD7DBA"/>
    <w:p w14:paraId="5FECFFFC" w14:textId="77777777" w:rsidR="000E62F7" w:rsidRDefault="000E62F7" w:rsidP="00FD7DBA"/>
    <w:p w14:paraId="222554EB" w14:textId="77777777" w:rsidR="000E62F7" w:rsidRDefault="000E62F7" w:rsidP="00AE1538"/>
    <w:p w14:paraId="0D378434" w14:textId="77777777" w:rsidR="000E62F7" w:rsidRDefault="000E62F7" w:rsidP="00AE1538"/>
    <w:p w14:paraId="25D787A6" w14:textId="77777777" w:rsidR="000E62F7" w:rsidRDefault="000E62F7" w:rsidP="00AE1538"/>
    <w:p w14:paraId="587BAD17" w14:textId="77777777" w:rsidR="000E62F7" w:rsidRDefault="000E62F7" w:rsidP="00AE1538"/>
    <w:p w14:paraId="1BAC37A1" w14:textId="77777777" w:rsidR="000E62F7" w:rsidRDefault="000E62F7" w:rsidP="00AE1538"/>
    <w:p w14:paraId="38DEE106" w14:textId="77777777" w:rsidR="000E62F7" w:rsidRDefault="000E62F7" w:rsidP="00AE1538"/>
    <w:p w14:paraId="596B6C3C" w14:textId="77777777" w:rsidR="000E62F7" w:rsidRDefault="000E62F7" w:rsidP="00C1234E"/>
    <w:p w14:paraId="09241776" w14:textId="77777777" w:rsidR="000E62F7" w:rsidRDefault="000E62F7" w:rsidP="00C1234E"/>
    <w:p w14:paraId="48A4BF4A" w14:textId="77777777" w:rsidR="000E62F7" w:rsidRDefault="000E62F7" w:rsidP="00C1234E"/>
    <w:p w14:paraId="734B6746" w14:textId="77777777" w:rsidR="000E62F7" w:rsidRDefault="000E62F7" w:rsidP="00C1234E"/>
    <w:p w14:paraId="2EC5F020" w14:textId="77777777" w:rsidR="000E62F7" w:rsidRDefault="000E62F7" w:rsidP="00C1234E"/>
    <w:p w14:paraId="7A99D3AA" w14:textId="77777777" w:rsidR="000E62F7" w:rsidRDefault="000E62F7" w:rsidP="00C1234E"/>
    <w:p w14:paraId="7A5A0B01" w14:textId="77777777" w:rsidR="000E62F7" w:rsidRDefault="000E62F7" w:rsidP="00C1234E"/>
    <w:p w14:paraId="6B651514" w14:textId="77777777" w:rsidR="000E62F7" w:rsidRDefault="000E62F7" w:rsidP="00C1234E"/>
    <w:p w14:paraId="1FE699E0" w14:textId="77777777" w:rsidR="000E62F7" w:rsidRDefault="000E62F7" w:rsidP="00C1234E"/>
    <w:p w14:paraId="6CA9F8B8" w14:textId="77777777" w:rsidR="000E62F7" w:rsidRDefault="000E62F7" w:rsidP="00C1234E"/>
    <w:p w14:paraId="4FB79C96" w14:textId="77777777" w:rsidR="000E62F7" w:rsidRDefault="000E62F7" w:rsidP="00C1234E"/>
    <w:p w14:paraId="51FEF624" w14:textId="77777777" w:rsidR="000E62F7" w:rsidRDefault="000E62F7" w:rsidP="00536B3F"/>
    <w:p w14:paraId="3D35A024" w14:textId="77777777" w:rsidR="000E62F7" w:rsidRDefault="000E62F7" w:rsidP="00ED0E5E"/>
    <w:p w14:paraId="4D4D4F7B" w14:textId="77777777" w:rsidR="000E62F7" w:rsidRDefault="000E62F7" w:rsidP="00ED0E5E"/>
    <w:p w14:paraId="29EF09B0" w14:textId="77777777" w:rsidR="000E62F7" w:rsidRDefault="000E62F7" w:rsidP="00ED0E5E"/>
    <w:p w14:paraId="52535CE8" w14:textId="77777777" w:rsidR="000E62F7" w:rsidRDefault="000E62F7" w:rsidP="00ED0E5E"/>
    <w:p w14:paraId="6320246B" w14:textId="77777777" w:rsidR="000E62F7" w:rsidRDefault="000E62F7" w:rsidP="00ED0E5E"/>
    <w:p w14:paraId="63220B8A" w14:textId="77777777" w:rsidR="000E62F7" w:rsidRDefault="000E62F7" w:rsidP="00ED0E5E"/>
    <w:p w14:paraId="2C2191D7" w14:textId="77777777" w:rsidR="000E62F7" w:rsidRDefault="000E62F7" w:rsidP="00865DCE"/>
    <w:p w14:paraId="1EE49D61" w14:textId="77777777" w:rsidR="000E62F7" w:rsidRDefault="000E62F7"/>
    <w:p w14:paraId="43765586" w14:textId="77777777" w:rsidR="000E62F7" w:rsidRDefault="000E62F7" w:rsidP="001F3EF1"/>
    <w:p w14:paraId="2DBBD3DE" w14:textId="77777777" w:rsidR="000E62F7" w:rsidRDefault="000E62F7"/>
    <w:p w14:paraId="19BBAB7D" w14:textId="77777777" w:rsidR="000E62F7" w:rsidRDefault="000E62F7" w:rsidP="00DA5123"/>
    <w:p w14:paraId="4FAEAAF5" w14:textId="77777777" w:rsidR="000E62F7" w:rsidRDefault="000E62F7" w:rsidP="00DA5123"/>
    <w:p w14:paraId="7AE15CF4" w14:textId="77777777" w:rsidR="000E62F7" w:rsidRDefault="000E62F7" w:rsidP="00DA5123"/>
    <w:p w14:paraId="32B808AF" w14:textId="77777777" w:rsidR="000E62F7" w:rsidRDefault="000E62F7" w:rsidP="00321057"/>
    <w:p w14:paraId="5931E7C8" w14:textId="77777777" w:rsidR="000E62F7" w:rsidRDefault="000E62F7" w:rsidP="00321057"/>
    <w:p w14:paraId="6A95C510" w14:textId="77777777" w:rsidR="000E62F7" w:rsidRDefault="000E62F7" w:rsidP="00321057"/>
    <w:p w14:paraId="0EB5D5C0" w14:textId="77777777" w:rsidR="000E62F7" w:rsidRDefault="000E62F7" w:rsidP="00321057"/>
    <w:p w14:paraId="70D5DF8B" w14:textId="77777777" w:rsidR="000E62F7" w:rsidRDefault="000E62F7" w:rsidP="007E1606"/>
    <w:p w14:paraId="57EDCB8F" w14:textId="77777777" w:rsidR="000E62F7" w:rsidRDefault="000E62F7"/>
    <w:p w14:paraId="58A714B9" w14:textId="77777777" w:rsidR="000E62F7" w:rsidRDefault="000E62F7" w:rsidP="00E426E1"/>
    <w:p w14:paraId="1CD2ED01" w14:textId="77777777" w:rsidR="000E62F7" w:rsidRDefault="000E62F7" w:rsidP="00E426E1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Wingdings">
    <w:panose1 w:val="05000000000000000000"/>
    <w:charset w:val="4D"/>
    <w:family w:val="decorative"/>
    <w:pitch w:val="variable"/>
    <w:sig w:usb0="00000003" w:usb1="00000000" w:usb2="00000000" w:usb3="00000000" w:csb0="80000001" w:csb1="00000000"/>
  </w:font>
  <w:font w:name="Times New Roman">
    <w:altName w:val="Times New Roman PSMT"/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Meta-LightLF">
    <w:altName w:val="Centaur"/>
    <w:panose1 w:val="020B0604020202020204"/>
    <w:charset w:val="00"/>
    <w:family w:val="auto"/>
    <w:pitch w:val="variable"/>
    <w:sig w:usb0="800000AF" w:usb1="4000004A" w:usb2="00000000" w:usb3="00000000" w:csb0="00000001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altName w:val="Symbol"/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Wingdings 3">
    <w:panose1 w:val="05040102010807070707"/>
    <w:charset w:val="4D"/>
    <w:family w:val="decorative"/>
    <w:pitch w:val="variable"/>
    <w:sig w:usb0="00000003" w:usb1="00000000" w:usb2="00000000" w:usb3="00000000" w:csb0="80000001" w:csb1="00000000"/>
  </w:font>
  <w:font w:name="MetaBookLF-Roman">
    <w:altName w:val="Arial"/>
    <w:panose1 w:val="020B0604020202020204"/>
    <w:charset w:val="00"/>
    <w:family w:val="swiss"/>
    <w:pitch w:val="variable"/>
    <w:sig w:usb0="800000AF" w:usb1="4000004A" w:usb2="00000000" w:usb3="00000000" w:csb0="00000001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etaBoldLF-Roman">
    <w:altName w:val="Arial Black"/>
    <w:panose1 w:val="020B0604020202020204"/>
    <w:charset w:val="00"/>
    <w:family w:val="swiss"/>
    <w:pitch w:val="variable"/>
    <w:sig w:usb0="800000AF" w:usb1="4000004A" w:usb2="00000000" w:usb3="00000000" w:csb0="00000001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</w:font>
  <w:font w:name="Garamond">
    <w:panose1 w:val="02020404030301010803"/>
    <w:charset w:val="00"/>
    <w:family w:val="roman"/>
    <w:pitch w:val="variable"/>
    <w:sig w:usb0="00000287" w:usb1="00000002" w:usb2="00000000" w:usb3="00000000" w:csb0="000000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6369EEA4" w14:textId="77777777" w:rsidR="00DA5123" w:rsidRDefault="00DA5123" w:rsidP="00536B3F">
    <w:pPr>
      <w:pStyle w:val="Footer"/>
      <w:rPr>
        <w:rStyle w:val="PageNumber"/>
      </w:rPr>
    </w:pPr>
    <w:r>
      <w:rPr>
        <w:rStyle w:val="PageNumber"/>
      </w:rPr>
      <w:fldChar w:fldCharType="begin"/>
    </w:r>
    <w:r>
      <w:rPr>
        <w:rStyle w:val="PageNumber"/>
      </w:rPr>
      <w:instrText xml:space="preserve">PAGE  </w:instrText>
    </w:r>
    <w:r>
      <w:rPr>
        <w:rStyle w:val="PageNumber"/>
      </w:rPr>
      <w:fldChar w:fldCharType="end"/>
    </w:r>
  </w:p>
  <w:p w14:paraId="71F4E2D1" w14:textId="77777777" w:rsidR="00DA5123" w:rsidRDefault="00DA5123" w:rsidP="00536B3F">
    <w:pPr>
      <w:pStyle w:val="Footer"/>
    </w:pPr>
  </w:p>
  <w:p w14:paraId="5AAE5294" w14:textId="77777777" w:rsidR="00DA5123" w:rsidRDefault="00DA5123" w:rsidP="00536B3F"/>
  <w:p w14:paraId="6CA2CBE8" w14:textId="77777777" w:rsidR="00DA5123" w:rsidRDefault="00DA5123" w:rsidP="00536B3F"/>
  <w:p w14:paraId="3C7582CF" w14:textId="77777777" w:rsidR="00DA5123" w:rsidRDefault="00DA5123" w:rsidP="00536B3F"/>
  <w:p w14:paraId="03281F09" w14:textId="77777777" w:rsidR="00DA5123" w:rsidRDefault="00DA5123" w:rsidP="00536B3F"/>
  <w:p w14:paraId="353B5BF6" w14:textId="77777777" w:rsidR="00DA5123" w:rsidRDefault="00DA5123" w:rsidP="00536B3F"/>
  <w:p w14:paraId="4143AEFB" w14:textId="77777777" w:rsidR="00DA5123" w:rsidRDefault="00DA5123" w:rsidP="00536B3F"/>
  <w:p w14:paraId="5C9CB005" w14:textId="77777777" w:rsidR="00DA5123" w:rsidRDefault="00DA5123" w:rsidP="00536B3F"/>
  <w:p w14:paraId="02198BAF" w14:textId="77777777" w:rsidR="00DA5123" w:rsidRDefault="00DA5123" w:rsidP="00536B3F"/>
  <w:p w14:paraId="29106037" w14:textId="77777777" w:rsidR="00DA5123" w:rsidRDefault="00DA5123" w:rsidP="00536B3F"/>
  <w:p w14:paraId="7447D4D4" w14:textId="77777777" w:rsidR="00DA5123" w:rsidRDefault="00DA5123" w:rsidP="00536B3F"/>
  <w:p w14:paraId="02BCB85D" w14:textId="77777777" w:rsidR="00DA5123" w:rsidRDefault="00DA5123" w:rsidP="00536B3F"/>
  <w:p w14:paraId="1CF97844" w14:textId="77777777" w:rsidR="00DA5123" w:rsidRDefault="00DA5123" w:rsidP="00536B3F"/>
  <w:p w14:paraId="29879030" w14:textId="77777777" w:rsidR="00DA5123" w:rsidRDefault="00DA5123" w:rsidP="00536B3F"/>
  <w:p w14:paraId="50B356DB" w14:textId="77777777" w:rsidR="00DA5123" w:rsidRDefault="00DA5123" w:rsidP="00536B3F"/>
  <w:p w14:paraId="0B17EC19" w14:textId="77777777" w:rsidR="00DA5123" w:rsidRDefault="00DA5123" w:rsidP="00536B3F"/>
  <w:p w14:paraId="2FC93B12" w14:textId="77777777" w:rsidR="00DA5123" w:rsidRDefault="00DA5123" w:rsidP="00536B3F"/>
  <w:p w14:paraId="55EC0006" w14:textId="77777777" w:rsidR="00DA5123" w:rsidRDefault="00DA5123" w:rsidP="00536B3F"/>
  <w:p w14:paraId="59C9C1E4" w14:textId="77777777" w:rsidR="00DA5123" w:rsidRDefault="00DA5123" w:rsidP="00536B3F"/>
  <w:p w14:paraId="2C202E42" w14:textId="77777777" w:rsidR="00DA5123" w:rsidRDefault="00DA5123" w:rsidP="00536B3F"/>
  <w:p w14:paraId="699B5910" w14:textId="77777777" w:rsidR="00DA5123" w:rsidRDefault="00DA5123" w:rsidP="00536B3F"/>
  <w:p w14:paraId="07B4B8C5" w14:textId="77777777" w:rsidR="00DA5123" w:rsidRDefault="00DA5123" w:rsidP="00536B3F"/>
  <w:p w14:paraId="3B211E01" w14:textId="77777777" w:rsidR="00DA5123" w:rsidRDefault="00DA5123" w:rsidP="00536B3F"/>
  <w:p w14:paraId="0088EE4C" w14:textId="77777777" w:rsidR="00DA5123" w:rsidRDefault="00DA5123" w:rsidP="00536B3F"/>
  <w:p w14:paraId="202A9C99" w14:textId="77777777" w:rsidR="00DA5123" w:rsidRDefault="00DA5123" w:rsidP="00536B3F"/>
  <w:p w14:paraId="1DC65BE6" w14:textId="77777777" w:rsidR="00DA5123" w:rsidRDefault="00DA5123" w:rsidP="00536B3F"/>
  <w:p w14:paraId="5DC03C04" w14:textId="77777777" w:rsidR="00DA5123" w:rsidRDefault="00DA5123" w:rsidP="00536B3F"/>
  <w:p w14:paraId="32CB4327" w14:textId="77777777" w:rsidR="00DA5123" w:rsidRDefault="00DA5123" w:rsidP="00536B3F"/>
  <w:p w14:paraId="3ADBFB4C" w14:textId="77777777" w:rsidR="00DA5123" w:rsidRDefault="00DA5123" w:rsidP="00536B3F"/>
  <w:p w14:paraId="24445B11" w14:textId="77777777" w:rsidR="00DA5123" w:rsidRDefault="00DA5123" w:rsidP="00536B3F"/>
  <w:p w14:paraId="6D666773" w14:textId="77777777" w:rsidR="00DA5123" w:rsidRDefault="00DA5123" w:rsidP="00536B3F"/>
  <w:p w14:paraId="0C9BA389" w14:textId="77777777" w:rsidR="00DA5123" w:rsidRDefault="00DA5123" w:rsidP="00536B3F"/>
  <w:p w14:paraId="49DD82E1" w14:textId="77777777" w:rsidR="00DA5123" w:rsidRDefault="00DA5123" w:rsidP="00536B3F"/>
  <w:p w14:paraId="51F2CFD9" w14:textId="77777777" w:rsidR="00DA5123" w:rsidRDefault="00DA5123" w:rsidP="00536B3F"/>
  <w:p w14:paraId="6B1C9710" w14:textId="77777777" w:rsidR="00DA5123" w:rsidRDefault="00DA5123" w:rsidP="00536B3F"/>
  <w:p w14:paraId="42DC3BD8" w14:textId="77777777" w:rsidR="00DA5123" w:rsidRDefault="00DA5123" w:rsidP="00536B3F"/>
  <w:p w14:paraId="15F0B134" w14:textId="77777777" w:rsidR="00DA5123" w:rsidRDefault="00DA5123" w:rsidP="00536B3F"/>
  <w:p w14:paraId="4DCAC24D" w14:textId="77777777" w:rsidR="00DA5123" w:rsidRDefault="00DA5123" w:rsidP="00536B3F"/>
  <w:p w14:paraId="768CD677" w14:textId="77777777" w:rsidR="00DA5123" w:rsidRDefault="00DA5123" w:rsidP="00536B3F"/>
  <w:p w14:paraId="140C92E9" w14:textId="77777777" w:rsidR="00DA5123" w:rsidRDefault="00DA5123" w:rsidP="00536B3F"/>
  <w:p w14:paraId="416CBBE7" w14:textId="77777777" w:rsidR="00DA5123" w:rsidRDefault="00DA5123" w:rsidP="00536B3F"/>
  <w:p w14:paraId="03715CCC" w14:textId="77777777" w:rsidR="00DA5123" w:rsidRDefault="00DA5123"/>
  <w:p w14:paraId="2F01A35A" w14:textId="77777777" w:rsidR="00DA5123" w:rsidRDefault="00DA5123" w:rsidP="00F70402"/>
  <w:p w14:paraId="6CE471BC" w14:textId="77777777" w:rsidR="00DA5123" w:rsidRDefault="00DA5123" w:rsidP="00F70402"/>
  <w:p w14:paraId="12EC226D" w14:textId="77777777" w:rsidR="00DA5123" w:rsidRDefault="00DA5123" w:rsidP="00F70402"/>
  <w:p w14:paraId="07F15D15" w14:textId="77777777" w:rsidR="00DA5123" w:rsidRDefault="00DA5123" w:rsidP="00F70402"/>
  <w:p w14:paraId="518CABEB" w14:textId="77777777" w:rsidR="00DA5123" w:rsidRDefault="00DA5123"/>
  <w:p w14:paraId="1CAC468B" w14:textId="77777777" w:rsidR="00DA5123" w:rsidRDefault="00DA5123"/>
  <w:p w14:paraId="181AF2C1" w14:textId="77777777" w:rsidR="00DA5123" w:rsidRDefault="00DA5123" w:rsidP="00BE28EE"/>
  <w:p w14:paraId="5CDF88B0" w14:textId="77777777" w:rsidR="00DA5123" w:rsidRDefault="00DA5123" w:rsidP="00BE28EE"/>
  <w:p w14:paraId="068BB915" w14:textId="77777777" w:rsidR="00DA5123" w:rsidRDefault="00DA5123"/>
  <w:p w14:paraId="394818BF" w14:textId="77777777" w:rsidR="00DA5123" w:rsidRDefault="00DA5123" w:rsidP="00333210"/>
  <w:p w14:paraId="1DEA211E" w14:textId="77777777" w:rsidR="00DA5123" w:rsidRDefault="00DA5123" w:rsidP="00333210"/>
  <w:p w14:paraId="3A054B8C" w14:textId="77777777" w:rsidR="00DA5123" w:rsidRDefault="00DA5123" w:rsidP="004C2838"/>
  <w:p w14:paraId="783016EB" w14:textId="77777777" w:rsidR="00DA5123" w:rsidRDefault="00DA5123" w:rsidP="004C2838"/>
  <w:p w14:paraId="67EC2623" w14:textId="77777777" w:rsidR="00DA5123" w:rsidRDefault="00DA5123"/>
  <w:p w14:paraId="697FF4CA" w14:textId="77777777" w:rsidR="00DA5123" w:rsidRDefault="00DA5123"/>
  <w:p w14:paraId="6CDECEAF" w14:textId="77777777" w:rsidR="00DA5123" w:rsidRDefault="00DA5123" w:rsidP="00FD7DBA"/>
  <w:p w14:paraId="3AABFF98" w14:textId="77777777" w:rsidR="00DA5123" w:rsidRDefault="00DA5123" w:rsidP="00FD7DBA"/>
  <w:p w14:paraId="737932F9" w14:textId="77777777" w:rsidR="00DA5123" w:rsidRDefault="00DA5123" w:rsidP="00AE1538"/>
  <w:p w14:paraId="0BA5629C" w14:textId="77777777" w:rsidR="00DA5123" w:rsidRDefault="00DA5123" w:rsidP="00AE1538"/>
  <w:p w14:paraId="62C4C0BA" w14:textId="77777777" w:rsidR="00DA5123" w:rsidRDefault="00DA5123" w:rsidP="00AE1538"/>
  <w:p w14:paraId="31229968" w14:textId="77777777" w:rsidR="00DA5123" w:rsidRDefault="00DA5123" w:rsidP="00AE1538"/>
  <w:p w14:paraId="1763EB99" w14:textId="77777777" w:rsidR="00DA5123" w:rsidRDefault="00DA5123" w:rsidP="00AE1538"/>
  <w:p w14:paraId="6F5204A0" w14:textId="77777777" w:rsidR="00DA5123" w:rsidRDefault="00DA5123" w:rsidP="00AE1538"/>
  <w:p w14:paraId="3888693C" w14:textId="77777777" w:rsidR="00DA5123" w:rsidRDefault="00DA5123" w:rsidP="00C1234E"/>
  <w:p w14:paraId="6439E70E" w14:textId="77777777" w:rsidR="00DA5123" w:rsidRDefault="00DA5123" w:rsidP="00C1234E"/>
  <w:p w14:paraId="1C61F023" w14:textId="77777777" w:rsidR="00DA5123" w:rsidRDefault="00DA5123" w:rsidP="00C1234E"/>
  <w:p w14:paraId="74461F57" w14:textId="77777777" w:rsidR="00DA5123" w:rsidRDefault="00DA5123" w:rsidP="00C1234E"/>
  <w:p w14:paraId="412D4863" w14:textId="77777777" w:rsidR="00DA5123" w:rsidRDefault="00DA5123" w:rsidP="00C1234E"/>
  <w:p w14:paraId="013EDA81" w14:textId="77777777" w:rsidR="00DA5123" w:rsidRDefault="00DA5123" w:rsidP="00C1234E"/>
  <w:p w14:paraId="635146DA" w14:textId="77777777" w:rsidR="00DA5123" w:rsidRDefault="00DA5123" w:rsidP="00C1234E"/>
  <w:p w14:paraId="4017F7AE" w14:textId="77777777" w:rsidR="00DA5123" w:rsidRDefault="00DA5123" w:rsidP="00C1234E"/>
  <w:p w14:paraId="7285B562" w14:textId="77777777" w:rsidR="00DA5123" w:rsidRDefault="00DA5123" w:rsidP="00C1234E"/>
  <w:p w14:paraId="0E8C7561" w14:textId="77777777" w:rsidR="00DA5123" w:rsidRDefault="00DA5123" w:rsidP="00C1234E"/>
  <w:p w14:paraId="3D7FB89F" w14:textId="77777777" w:rsidR="00DA5123" w:rsidRDefault="00DA5123" w:rsidP="00C1234E"/>
  <w:p w14:paraId="67DA6FF2" w14:textId="77777777" w:rsidR="00DA5123" w:rsidRDefault="00DA5123" w:rsidP="00536B3F"/>
  <w:p w14:paraId="42057BFE" w14:textId="77777777" w:rsidR="00DA5123" w:rsidRDefault="00DA5123" w:rsidP="00ED0E5E"/>
  <w:p w14:paraId="67729A62" w14:textId="77777777" w:rsidR="00DA5123" w:rsidRDefault="00DA5123" w:rsidP="00ED0E5E"/>
  <w:p w14:paraId="32999D02" w14:textId="77777777" w:rsidR="00DA5123" w:rsidRDefault="00DA5123" w:rsidP="00ED0E5E"/>
  <w:p w14:paraId="4A2935C9" w14:textId="77777777" w:rsidR="00DA5123" w:rsidRDefault="00DA5123" w:rsidP="00ED0E5E"/>
  <w:p w14:paraId="2A01349E" w14:textId="77777777" w:rsidR="00DA5123" w:rsidRDefault="00DA5123" w:rsidP="00ED0E5E"/>
  <w:p w14:paraId="0B4C47A6" w14:textId="77777777" w:rsidR="00DA5123" w:rsidRDefault="00DA5123" w:rsidP="00ED0E5E"/>
  <w:p w14:paraId="08657244" w14:textId="77777777" w:rsidR="00DA5123" w:rsidRDefault="00DA5123" w:rsidP="00865DCE"/>
  <w:p w14:paraId="36DD4EB4" w14:textId="77777777" w:rsidR="00DA5123" w:rsidRDefault="00DA5123"/>
  <w:p w14:paraId="63212B7A" w14:textId="77777777" w:rsidR="00DA5123" w:rsidRDefault="00DA5123" w:rsidP="001F3EF1"/>
  <w:p w14:paraId="0A8DCA3B" w14:textId="77777777" w:rsidR="00DA5123" w:rsidRDefault="00DA5123"/>
  <w:p w14:paraId="7C93E3EA" w14:textId="77777777" w:rsidR="00DA5123" w:rsidRDefault="00DA5123" w:rsidP="00DA5123"/>
  <w:p w14:paraId="509B87D6" w14:textId="77777777" w:rsidR="00DA5123" w:rsidRDefault="00DA5123" w:rsidP="00DA5123"/>
  <w:p w14:paraId="79B6F215" w14:textId="77777777" w:rsidR="00DA5123" w:rsidRDefault="00DA5123" w:rsidP="00DA5123"/>
  <w:p w14:paraId="7A720B8F" w14:textId="77777777" w:rsidR="00DA5123" w:rsidRDefault="00DA5123" w:rsidP="00321057"/>
  <w:p w14:paraId="04325793" w14:textId="77777777" w:rsidR="00DA5123" w:rsidRDefault="00DA5123" w:rsidP="00321057"/>
  <w:p w14:paraId="1A56682A" w14:textId="77777777" w:rsidR="00DA5123" w:rsidRDefault="00DA5123" w:rsidP="00321057"/>
  <w:p w14:paraId="7FE6CADA" w14:textId="77777777" w:rsidR="00DA5123" w:rsidRDefault="00DA5123" w:rsidP="00321057"/>
  <w:p w14:paraId="540104DB" w14:textId="77777777" w:rsidR="00DA5123" w:rsidRDefault="00DA5123" w:rsidP="007E1606"/>
  <w:p w14:paraId="77EF0889" w14:textId="77777777" w:rsidR="00F627A5" w:rsidRDefault="00F627A5"/>
  <w:p w14:paraId="7B051C3A" w14:textId="77777777" w:rsidR="00F627A5" w:rsidRDefault="00F627A5" w:rsidP="00E426E1"/>
  <w:p w14:paraId="45E5B81F" w14:textId="77777777" w:rsidR="00F627A5" w:rsidRDefault="00F627A5" w:rsidP="00E426E1"/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34E184B" w14:textId="77777777" w:rsidR="00DA5123" w:rsidRDefault="00DA5123" w:rsidP="00333210"/>
  <w:p w14:paraId="1606E15F" w14:textId="77777777" w:rsidR="00DA5123" w:rsidRDefault="00DA5123" w:rsidP="004C283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57043294" w14:textId="77777777" w:rsidR="000E62F7" w:rsidRDefault="000E62F7" w:rsidP="00F70402">
      <w:r>
        <w:separator/>
      </w:r>
    </w:p>
    <w:p w14:paraId="57153174" w14:textId="77777777" w:rsidR="000E62F7" w:rsidRDefault="000E62F7"/>
    <w:p w14:paraId="6317193D" w14:textId="77777777" w:rsidR="000E62F7" w:rsidRDefault="000E62F7" w:rsidP="00F70402"/>
    <w:p w14:paraId="08301ACC" w14:textId="77777777" w:rsidR="000E62F7" w:rsidRDefault="000E62F7" w:rsidP="00F70402"/>
    <w:p w14:paraId="3880AB39" w14:textId="77777777" w:rsidR="000E62F7" w:rsidRDefault="000E62F7" w:rsidP="00F70402"/>
    <w:p w14:paraId="3B357C81" w14:textId="77777777" w:rsidR="000E62F7" w:rsidRDefault="000E62F7" w:rsidP="00F70402"/>
    <w:p w14:paraId="0DF62FB1" w14:textId="77777777" w:rsidR="000E62F7" w:rsidRDefault="000E62F7"/>
    <w:p w14:paraId="38905013" w14:textId="77777777" w:rsidR="000E62F7" w:rsidRDefault="000E62F7" w:rsidP="00BE28EE"/>
    <w:p w14:paraId="135CBA47" w14:textId="77777777" w:rsidR="000E62F7" w:rsidRDefault="000E62F7" w:rsidP="00BE28EE"/>
    <w:p w14:paraId="6762F34F" w14:textId="77777777" w:rsidR="000E62F7" w:rsidRDefault="000E62F7"/>
    <w:p w14:paraId="5A1CFC68" w14:textId="77777777" w:rsidR="000E62F7" w:rsidRDefault="000E62F7" w:rsidP="00333210"/>
    <w:p w14:paraId="250C1267" w14:textId="77777777" w:rsidR="000E62F7" w:rsidRDefault="000E62F7" w:rsidP="00333210"/>
    <w:p w14:paraId="5B2AAD1E" w14:textId="77777777" w:rsidR="000E62F7" w:rsidRDefault="000E62F7" w:rsidP="004C2838"/>
    <w:p w14:paraId="0F403E7B" w14:textId="77777777" w:rsidR="000E62F7" w:rsidRDefault="000E62F7" w:rsidP="004C2838"/>
    <w:p w14:paraId="2EA99B59" w14:textId="77777777" w:rsidR="000E62F7" w:rsidRDefault="000E62F7"/>
    <w:p w14:paraId="3BB974AF" w14:textId="77777777" w:rsidR="000E62F7" w:rsidRDefault="000E62F7"/>
    <w:p w14:paraId="54BE1EC3" w14:textId="77777777" w:rsidR="000E62F7" w:rsidRDefault="000E62F7" w:rsidP="00FD7DBA"/>
    <w:p w14:paraId="1CAEF9BB" w14:textId="77777777" w:rsidR="000E62F7" w:rsidRDefault="000E62F7" w:rsidP="00FD7DBA"/>
    <w:p w14:paraId="7FAF3B12" w14:textId="77777777" w:rsidR="000E62F7" w:rsidRDefault="000E62F7" w:rsidP="00AE1538"/>
    <w:p w14:paraId="007A0DF7" w14:textId="77777777" w:rsidR="000E62F7" w:rsidRDefault="000E62F7" w:rsidP="00AE1538"/>
    <w:p w14:paraId="657669E9" w14:textId="77777777" w:rsidR="000E62F7" w:rsidRDefault="000E62F7" w:rsidP="00AE1538"/>
    <w:p w14:paraId="0AC9FDCB" w14:textId="77777777" w:rsidR="000E62F7" w:rsidRDefault="000E62F7" w:rsidP="00AE1538"/>
    <w:p w14:paraId="021A1424" w14:textId="77777777" w:rsidR="000E62F7" w:rsidRDefault="000E62F7" w:rsidP="00AE1538"/>
    <w:p w14:paraId="3D834FD1" w14:textId="77777777" w:rsidR="000E62F7" w:rsidRDefault="000E62F7" w:rsidP="00AE1538"/>
    <w:p w14:paraId="7199DB3E" w14:textId="77777777" w:rsidR="000E62F7" w:rsidRDefault="000E62F7" w:rsidP="00C1234E"/>
    <w:p w14:paraId="367CD3F5" w14:textId="77777777" w:rsidR="000E62F7" w:rsidRDefault="000E62F7" w:rsidP="00C1234E"/>
    <w:p w14:paraId="6DDC3059" w14:textId="77777777" w:rsidR="000E62F7" w:rsidRDefault="000E62F7" w:rsidP="00C1234E"/>
    <w:p w14:paraId="3337B813" w14:textId="77777777" w:rsidR="000E62F7" w:rsidRDefault="000E62F7" w:rsidP="00C1234E"/>
    <w:p w14:paraId="7B9D808C" w14:textId="77777777" w:rsidR="000E62F7" w:rsidRDefault="000E62F7" w:rsidP="00C1234E"/>
    <w:p w14:paraId="64597E48" w14:textId="77777777" w:rsidR="000E62F7" w:rsidRDefault="000E62F7" w:rsidP="00C1234E"/>
    <w:p w14:paraId="584E8112" w14:textId="77777777" w:rsidR="000E62F7" w:rsidRDefault="000E62F7" w:rsidP="00C1234E"/>
    <w:p w14:paraId="56BA857A" w14:textId="77777777" w:rsidR="000E62F7" w:rsidRDefault="000E62F7" w:rsidP="00C1234E"/>
    <w:p w14:paraId="4C9F6F6A" w14:textId="77777777" w:rsidR="000E62F7" w:rsidRDefault="000E62F7" w:rsidP="00C1234E"/>
    <w:p w14:paraId="1B820409" w14:textId="77777777" w:rsidR="000E62F7" w:rsidRDefault="000E62F7" w:rsidP="00C1234E"/>
    <w:p w14:paraId="65E18E88" w14:textId="77777777" w:rsidR="000E62F7" w:rsidRDefault="000E62F7" w:rsidP="00C1234E"/>
    <w:p w14:paraId="1925D944" w14:textId="77777777" w:rsidR="000E62F7" w:rsidRDefault="000E62F7" w:rsidP="00536B3F"/>
    <w:p w14:paraId="5C0CC1B8" w14:textId="77777777" w:rsidR="000E62F7" w:rsidRDefault="000E62F7" w:rsidP="00ED0E5E"/>
    <w:p w14:paraId="70709CA3" w14:textId="77777777" w:rsidR="000E62F7" w:rsidRDefault="000E62F7" w:rsidP="00ED0E5E"/>
    <w:p w14:paraId="2B360F87" w14:textId="77777777" w:rsidR="000E62F7" w:rsidRDefault="000E62F7" w:rsidP="00ED0E5E"/>
    <w:p w14:paraId="53FE80B0" w14:textId="77777777" w:rsidR="000E62F7" w:rsidRDefault="000E62F7" w:rsidP="00ED0E5E"/>
    <w:p w14:paraId="659BC730" w14:textId="77777777" w:rsidR="000E62F7" w:rsidRDefault="000E62F7" w:rsidP="00ED0E5E"/>
    <w:p w14:paraId="243561D1" w14:textId="77777777" w:rsidR="000E62F7" w:rsidRDefault="000E62F7" w:rsidP="00ED0E5E"/>
    <w:p w14:paraId="2EF65F8D" w14:textId="77777777" w:rsidR="000E62F7" w:rsidRDefault="000E62F7" w:rsidP="00865DCE"/>
    <w:p w14:paraId="3CBC68C8" w14:textId="77777777" w:rsidR="000E62F7" w:rsidRDefault="000E62F7"/>
    <w:p w14:paraId="230CA237" w14:textId="77777777" w:rsidR="000E62F7" w:rsidRDefault="000E62F7" w:rsidP="001F3EF1"/>
    <w:p w14:paraId="36B7DE7D" w14:textId="77777777" w:rsidR="000E62F7" w:rsidRDefault="000E62F7"/>
    <w:p w14:paraId="46DF3854" w14:textId="77777777" w:rsidR="000E62F7" w:rsidRDefault="000E62F7" w:rsidP="00DA5123"/>
    <w:p w14:paraId="7C80BCF6" w14:textId="77777777" w:rsidR="000E62F7" w:rsidRDefault="000E62F7" w:rsidP="00DA5123"/>
    <w:p w14:paraId="71DE3063" w14:textId="77777777" w:rsidR="000E62F7" w:rsidRDefault="000E62F7" w:rsidP="00DA5123"/>
    <w:p w14:paraId="73F32C17" w14:textId="77777777" w:rsidR="000E62F7" w:rsidRDefault="000E62F7" w:rsidP="00321057"/>
    <w:p w14:paraId="52EF5E5F" w14:textId="77777777" w:rsidR="000E62F7" w:rsidRDefault="000E62F7" w:rsidP="00321057"/>
    <w:p w14:paraId="440451A1" w14:textId="77777777" w:rsidR="000E62F7" w:rsidRDefault="000E62F7" w:rsidP="00321057"/>
    <w:p w14:paraId="74BC75A3" w14:textId="77777777" w:rsidR="000E62F7" w:rsidRDefault="000E62F7" w:rsidP="00321057"/>
    <w:p w14:paraId="7CF9DA7C" w14:textId="77777777" w:rsidR="000E62F7" w:rsidRDefault="000E62F7" w:rsidP="007E1606"/>
    <w:p w14:paraId="183FB305" w14:textId="77777777" w:rsidR="000E62F7" w:rsidRDefault="000E62F7"/>
    <w:p w14:paraId="5EC396EA" w14:textId="77777777" w:rsidR="000E62F7" w:rsidRDefault="000E62F7" w:rsidP="00E426E1"/>
    <w:p w14:paraId="10816F85" w14:textId="77777777" w:rsidR="000E62F7" w:rsidRDefault="000E62F7" w:rsidP="00E426E1"/>
  </w:footnote>
  <w:footnote w:type="continuationSeparator" w:id="0">
    <w:p w14:paraId="1F991077" w14:textId="77777777" w:rsidR="000E62F7" w:rsidRDefault="000E62F7" w:rsidP="00F70402">
      <w:r>
        <w:continuationSeparator/>
      </w:r>
    </w:p>
    <w:p w14:paraId="4E195AF4" w14:textId="77777777" w:rsidR="000E62F7" w:rsidRDefault="000E62F7"/>
    <w:p w14:paraId="3DC3258C" w14:textId="77777777" w:rsidR="000E62F7" w:rsidRDefault="000E62F7" w:rsidP="00F70402"/>
    <w:p w14:paraId="02843CB6" w14:textId="77777777" w:rsidR="000E62F7" w:rsidRDefault="000E62F7" w:rsidP="00F70402"/>
    <w:p w14:paraId="2619C538" w14:textId="77777777" w:rsidR="000E62F7" w:rsidRDefault="000E62F7" w:rsidP="00F70402"/>
    <w:p w14:paraId="45AFCA8A" w14:textId="77777777" w:rsidR="000E62F7" w:rsidRDefault="000E62F7" w:rsidP="00F70402"/>
    <w:p w14:paraId="03F9EEC5" w14:textId="77777777" w:rsidR="000E62F7" w:rsidRDefault="000E62F7"/>
    <w:p w14:paraId="2649BEDB" w14:textId="77777777" w:rsidR="000E62F7" w:rsidRDefault="000E62F7" w:rsidP="00BE28EE"/>
    <w:p w14:paraId="762B8F61" w14:textId="77777777" w:rsidR="000E62F7" w:rsidRDefault="000E62F7" w:rsidP="00BE28EE"/>
    <w:p w14:paraId="00286272" w14:textId="77777777" w:rsidR="000E62F7" w:rsidRDefault="000E62F7"/>
    <w:p w14:paraId="2855599A" w14:textId="77777777" w:rsidR="000E62F7" w:rsidRDefault="000E62F7" w:rsidP="00333210"/>
    <w:p w14:paraId="6D5B2689" w14:textId="77777777" w:rsidR="000E62F7" w:rsidRDefault="000E62F7" w:rsidP="00333210"/>
    <w:p w14:paraId="5CE249D5" w14:textId="77777777" w:rsidR="000E62F7" w:rsidRDefault="000E62F7" w:rsidP="004C2838"/>
    <w:p w14:paraId="70375827" w14:textId="77777777" w:rsidR="000E62F7" w:rsidRDefault="000E62F7" w:rsidP="004C2838"/>
    <w:p w14:paraId="163DBFF7" w14:textId="77777777" w:rsidR="000E62F7" w:rsidRDefault="000E62F7"/>
    <w:p w14:paraId="59FA1A81" w14:textId="77777777" w:rsidR="000E62F7" w:rsidRDefault="000E62F7"/>
    <w:p w14:paraId="6AD7B468" w14:textId="77777777" w:rsidR="000E62F7" w:rsidRDefault="000E62F7" w:rsidP="00FD7DBA"/>
    <w:p w14:paraId="7030E90C" w14:textId="77777777" w:rsidR="000E62F7" w:rsidRDefault="000E62F7" w:rsidP="00FD7DBA"/>
    <w:p w14:paraId="1F696786" w14:textId="77777777" w:rsidR="000E62F7" w:rsidRDefault="000E62F7" w:rsidP="00AE1538"/>
    <w:p w14:paraId="29B54464" w14:textId="77777777" w:rsidR="000E62F7" w:rsidRDefault="000E62F7" w:rsidP="00AE1538"/>
    <w:p w14:paraId="2A0D7976" w14:textId="77777777" w:rsidR="000E62F7" w:rsidRDefault="000E62F7" w:rsidP="00AE1538"/>
    <w:p w14:paraId="61F96221" w14:textId="77777777" w:rsidR="000E62F7" w:rsidRDefault="000E62F7" w:rsidP="00AE1538"/>
    <w:p w14:paraId="37368A05" w14:textId="77777777" w:rsidR="000E62F7" w:rsidRDefault="000E62F7" w:rsidP="00AE1538"/>
    <w:p w14:paraId="4259A939" w14:textId="77777777" w:rsidR="000E62F7" w:rsidRDefault="000E62F7" w:rsidP="00AE1538"/>
    <w:p w14:paraId="04BDCD85" w14:textId="77777777" w:rsidR="000E62F7" w:rsidRDefault="000E62F7" w:rsidP="00C1234E"/>
    <w:p w14:paraId="00822AAE" w14:textId="77777777" w:rsidR="000E62F7" w:rsidRDefault="000E62F7" w:rsidP="00C1234E"/>
    <w:p w14:paraId="1CAC1401" w14:textId="77777777" w:rsidR="000E62F7" w:rsidRDefault="000E62F7" w:rsidP="00C1234E"/>
    <w:p w14:paraId="10882616" w14:textId="77777777" w:rsidR="000E62F7" w:rsidRDefault="000E62F7" w:rsidP="00C1234E"/>
    <w:p w14:paraId="5229D00D" w14:textId="77777777" w:rsidR="000E62F7" w:rsidRDefault="000E62F7" w:rsidP="00C1234E"/>
    <w:p w14:paraId="291F71CE" w14:textId="77777777" w:rsidR="000E62F7" w:rsidRDefault="000E62F7" w:rsidP="00C1234E"/>
    <w:p w14:paraId="365DBD5C" w14:textId="77777777" w:rsidR="000E62F7" w:rsidRDefault="000E62F7" w:rsidP="00C1234E"/>
    <w:p w14:paraId="45363DE0" w14:textId="77777777" w:rsidR="000E62F7" w:rsidRDefault="000E62F7" w:rsidP="00C1234E"/>
    <w:p w14:paraId="4CF090D7" w14:textId="77777777" w:rsidR="000E62F7" w:rsidRDefault="000E62F7" w:rsidP="00C1234E"/>
    <w:p w14:paraId="43F17979" w14:textId="77777777" w:rsidR="000E62F7" w:rsidRDefault="000E62F7" w:rsidP="00C1234E"/>
    <w:p w14:paraId="21CDE9FB" w14:textId="77777777" w:rsidR="000E62F7" w:rsidRDefault="000E62F7" w:rsidP="00C1234E"/>
    <w:p w14:paraId="7395FF8C" w14:textId="77777777" w:rsidR="000E62F7" w:rsidRDefault="000E62F7" w:rsidP="00536B3F"/>
    <w:p w14:paraId="5C7994FE" w14:textId="77777777" w:rsidR="000E62F7" w:rsidRDefault="000E62F7" w:rsidP="00ED0E5E"/>
    <w:p w14:paraId="3F55CD48" w14:textId="77777777" w:rsidR="000E62F7" w:rsidRDefault="000E62F7" w:rsidP="00ED0E5E"/>
    <w:p w14:paraId="59B12A68" w14:textId="77777777" w:rsidR="000E62F7" w:rsidRDefault="000E62F7" w:rsidP="00ED0E5E"/>
    <w:p w14:paraId="7CB4BD28" w14:textId="77777777" w:rsidR="000E62F7" w:rsidRDefault="000E62F7" w:rsidP="00ED0E5E"/>
    <w:p w14:paraId="3CC99E85" w14:textId="77777777" w:rsidR="000E62F7" w:rsidRDefault="000E62F7" w:rsidP="00ED0E5E"/>
    <w:p w14:paraId="1DD318E1" w14:textId="77777777" w:rsidR="000E62F7" w:rsidRDefault="000E62F7" w:rsidP="00ED0E5E"/>
    <w:p w14:paraId="466E2AEE" w14:textId="77777777" w:rsidR="000E62F7" w:rsidRDefault="000E62F7" w:rsidP="00865DCE"/>
    <w:p w14:paraId="0B71D956" w14:textId="77777777" w:rsidR="000E62F7" w:rsidRDefault="000E62F7"/>
    <w:p w14:paraId="29AB68CC" w14:textId="77777777" w:rsidR="000E62F7" w:rsidRDefault="000E62F7" w:rsidP="001F3EF1"/>
    <w:p w14:paraId="2FE02890" w14:textId="77777777" w:rsidR="000E62F7" w:rsidRDefault="000E62F7"/>
    <w:p w14:paraId="4580D69B" w14:textId="77777777" w:rsidR="000E62F7" w:rsidRDefault="000E62F7" w:rsidP="00DA5123"/>
    <w:p w14:paraId="7AB5DE48" w14:textId="77777777" w:rsidR="000E62F7" w:rsidRDefault="000E62F7" w:rsidP="00DA5123"/>
    <w:p w14:paraId="2E1D7887" w14:textId="77777777" w:rsidR="000E62F7" w:rsidRDefault="000E62F7" w:rsidP="00DA5123"/>
    <w:p w14:paraId="3BA59CFF" w14:textId="77777777" w:rsidR="000E62F7" w:rsidRDefault="000E62F7" w:rsidP="00321057"/>
    <w:p w14:paraId="5B84C730" w14:textId="77777777" w:rsidR="000E62F7" w:rsidRDefault="000E62F7" w:rsidP="00321057"/>
    <w:p w14:paraId="0FDA7380" w14:textId="77777777" w:rsidR="000E62F7" w:rsidRDefault="000E62F7" w:rsidP="00321057"/>
    <w:p w14:paraId="4A8DC107" w14:textId="77777777" w:rsidR="000E62F7" w:rsidRDefault="000E62F7" w:rsidP="00321057"/>
    <w:p w14:paraId="3B3306FB" w14:textId="77777777" w:rsidR="000E62F7" w:rsidRDefault="000E62F7" w:rsidP="007E1606"/>
    <w:p w14:paraId="2F9F9211" w14:textId="77777777" w:rsidR="000E62F7" w:rsidRDefault="000E62F7"/>
    <w:p w14:paraId="17B36993" w14:textId="77777777" w:rsidR="000E62F7" w:rsidRDefault="000E62F7" w:rsidP="00E426E1"/>
    <w:p w14:paraId="58E5E63F" w14:textId="77777777" w:rsidR="000E62F7" w:rsidRDefault="000E62F7" w:rsidP="00E426E1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19F0B70E" w14:textId="77777777" w:rsidR="00DA5123" w:rsidRDefault="000E62F7">
    <w:pPr>
      <w:pStyle w:val="Header"/>
    </w:pPr>
    <w:r>
      <w:rPr>
        <w:noProof/>
      </w:rPr>
      <w:pict w14:anchorId="603D5265"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46301344" o:spid="_x0000_s1025" type="#_x0000_t75" alt="IF-fields-680px-1280-ok3" style="position:absolute;left:0;text-align:left;margin-left:0;margin-top:0;width:319.95pt;height:169.95pt;z-index:-251658752;mso-wrap-edited:f;mso-width-percent:0;mso-height-percent:0;mso-position-horizontal:center;mso-position-horizontal-relative:margin;mso-position-vertical:center;mso-position-vertical-relative:margin;mso-width-percent:0;mso-height-percent:0" o:allowincell="f">
          <v:imagedata r:id="rId1" o:title="IF-fields-680px-1280-ok3" gain="19661f" blacklevel="22938f"/>
          <w10:wrap anchorx="margin" anchory="margin"/>
        </v:shape>
      </w:pict>
    </w:r>
  </w:p>
  <w:p w14:paraId="42AB61C9" w14:textId="77777777" w:rsidR="00DA5123" w:rsidRDefault="00DA5123"/>
  <w:p w14:paraId="43D343B8" w14:textId="77777777" w:rsidR="00DA5123" w:rsidRDefault="00DA5123" w:rsidP="00F70402"/>
  <w:p w14:paraId="1AD9D2AC" w14:textId="77777777" w:rsidR="00DA5123" w:rsidRDefault="00DA5123" w:rsidP="00F70402"/>
  <w:p w14:paraId="3173C862" w14:textId="77777777" w:rsidR="00DA5123" w:rsidRDefault="00DA5123" w:rsidP="00F70402"/>
  <w:p w14:paraId="41DB1E69" w14:textId="77777777" w:rsidR="00DA5123" w:rsidRDefault="00DA5123" w:rsidP="00F70402"/>
  <w:p w14:paraId="0E2A6E93" w14:textId="77777777" w:rsidR="00DA5123" w:rsidRDefault="00DA5123"/>
  <w:p w14:paraId="0CE0BB5F" w14:textId="77777777" w:rsidR="00DA5123" w:rsidRDefault="00DA5123"/>
  <w:p w14:paraId="2480E74E" w14:textId="77777777" w:rsidR="00DA5123" w:rsidRDefault="00DA5123" w:rsidP="00BE28EE"/>
  <w:p w14:paraId="0036733B" w14:textId="77777777" w:rsidR="00DA5123" w:rsidRDefault="00DA5123" w:rsidP="00BE28EE"/>
  <w:p w14:paraId="43EF5462" w14:textId="77777777" w:rsidR="00DA5123" w:rsidRDefault="00DA5123"/>
  <w:p w14:paraId="4F85050D" w14:textId="77777777" w:rsidR="00DA5123" w:rsidRDefault="00DA5123" w:rsidP="00333210"/>
  <w:p w14:paraId="3D1F9698" w14:textId="77777777" w:rsidR="00DA5123" w:rsidRDefault="00DA5123" w:rsidP="00333210"/>
  <w:p w14:paraId="7FE11B02" w14:textId="77777777" w:rsidR="00DA5123" w:rsidRDefault="00DA5123" w:rsidP="004C2838"/>
  <w:p w14:paraId="79D61B1A" w14:textId="77777777" w:rsidR="00DA5123" w:rsidRDefault="00DA5123" w:rsidP="004C2838"/>
  <w:p w14:paraId="25DAAC8F" w14:textId="77777777" w:rsidR="00DA5123" w:rsidRDefault="00DA5123"/>
  <w:p w14:paraId="511AA405" w14:textId="77777777" w:rsidR="00DA5123" w:rsidRDefault="00DA5123"/>
  <w:p w14:paraId="061324E5" w14:textId="77777777" w:rsidR="00DA5123" w:rsidRDefault="00DA5123" w:rsidP="00FD7DBA"/>
  <w:p w14:paraId="277B06D6" w14:textId="77777777" w:rsidR="00DA5123" w:rsidRDefault="00DA5123" w:rsidP="00FD7DBA"/>
  <w:p w14:paraId="35C20893" w14:textId="77777777" w:rsidR="00DA5123" w:rsidRDefault="00DA5123" w:rsidP="00AE1538"/>
  <w:p w14:paraId="6FCFB828" w14:textId="77777777" w:rsidR="00DA5123" w:rsidRDefault="00DA5123" w:rsidP="00AE1538"/>
  <w:p w14:paraId="0ED8BEAF" w14:textId="77777777" w:rsidR="00DA5123" w:rsidRDefault="00DA5123" w:rsidP="00AE1538"/>
  <w:p w14:paraId="2C1805A2" w14:textId="77777777" w:rsidR="00DA5123" w:rsidRDefault="00DA5123" w:rsidP="00AE1538"/>
  <w:p w14:paraId="309CEB53" w14:textId="77777777" w:rsidR="00DA5123" w:rsidRDefault="00DA5123" w:rsidP="00AE1538"/>
  <w:p w14:paraId="0EFC8FF8" w14:textId="77777777" w:rsidR="00DA5123" w:rsidRDefault="00DA5123" w:rsidP="00AE1538"/>
  <w:p w14:paraId="0A2BD525" w14:textId="77777777" w:rsidR="00DA5123" w:rsidRDefault="00DA5123" w:rsidP="00C1234E"/>
  <w:p w14:paraId="4E9C9AD2" w14:textId="77777777" w:rsidR="00DA5123" w:rsidRDefault="00DA5123" w:rsidP="00C1234E"/>
  <w:p w14:paraId="68EC54D6" w14:textId="77777777" w:rsidR="00DA5123" w:rsidRDefault="00DA5123" w:rsidP="00C1234E"/>
  <w:p w14:paraId="4D7F7AD2" w14:textId="77777777" w:rsidR="00DA5123" w:rsidRDefault="00DA5123" w:rsidP="00C1234E"/>
  <w:p w14:paraId="2E97A567" w14:textId="77777777" w:rsidR="00DA5123" w:rsidRDefault="00DA5123" w:rsidP="00C1234E"/>
  <w:p w14:paraId="0AB13577" w14:textId="77777777" w:rsidR="00DA5123" w:rsidRDefault="00DA5123" w:rsidP="00C1234E"/>
  <w:p w14:paraId="4B5CCFED" w14:textId="77777777" w:rsidR="00DA5123" w:rsidRDefault="00DA5123" w:rsidP="00C1234E"/>
  <w:p w14:paraId="42A18BB1" w14:textId="77777777" w:rsidR="00DA5123" w:rsidRDefault="00DA5123" w:rsidP="00C1234E"/>
  <w:p w14:paraId="4A78E1E9" w14:textId="77777777" w:rsidR="00DA5123" w:rsidRDefault="00DA5123" w:rsidP="00C1234E"/>
  <w:p w14:paraId="1A7F94F8" w14:textId="77777777" w:rsidR="00DA5123" w:rsidRDefault="00DA5123" w:rsidP="00C1234E"/>
  <w:p w14:paraId="2B82A218" w14:textId="77777777" w:rsidR="00DA5123" w:rsidRDefault="00DA5123" w:rsidP="00C1234E"/>
  <w:p w14:paraId="4D914ECE" w14:textId="77777777" w:rsidR="00DA5123" w:rsidRDefault="00DA5123" w:rsidP="00536B3F"/>
  <w:p w14:paraId="5A8917BD" w14:textId="77777777" w:rsidR="00DA5123" w:rsidRDefault="00DA5123" w:rsidP="00ED0E5E"/>
  <w:p w14:paraId="5860A4DF" w14:textId="77777777" w:rsidR="00DA5123" w:rsidRDefault="00DA5123" w:rsidP="00ED0E5E"/>
  <w:p w14:paraId="0EA1D87B" w14:textId="77777777" w:rsidR="00DA5123" w:rsidRDefault="00DA5123" w:rsidP="00ED0E5E"/>
  <w:p w14:paraId="71FA9583" w14:textId="77777777" w:rsidR="00DA5123" w:rsidRDefault="00DA5123" w:rsidP="00ED0E5E"/>
  <w:p w14:paraId="3546B096" w14:textId="77777777" w:rsidR="00DA5123" w:rsidRDefault="00DA5123" w:rsidP="00ED0E5E"/>
  <w:p w14:paraId="73F136D7" w14:textId="77777777" w:rsidR="00DA5123" w:rsidRDefault="00DA5123" w:rsidP="00ED0E5E"/>
  <w:p w14:paraId="07D1D9D5" w14:textId="77777777" w:rsidR="00DA5123" w:rsidRDefault="00DA5123" w:rsidP="00865DCE"/>
  <w:p w14:paraId="189E8072" w14:textId="77777777" w:rsidR="00DA5123" w:rsidRDefault="00DA5123"/>
  <w:p w14:paraId="13B25482" w14:textId="77777777" w:rsidR="00DA5123" w:rsidRDefault="00DA5123" w:rsidP="001F3EF1"/>
  <w:p w14:paraId="3B60B074" w14:textId="77777777" w:rsidR="00DA5123" w:rsidRDefault="00DA5123"/>
  <w:p w14:paraId="075E38F2" w14:textId="77777777" w:rsidR="00DA5123" w:rsidRDefault="00DA5123" w:rsidP="00DA5123"/>
  <w:p w14:paraId="44BB577B" w14:textId="77777777" w:rsidR="00DA5123" w:rsidRDefault="00DA5123" w:rsidP="00DA5123"/>
  <w:p w14:paraId="6217F308" w14:textId="77777777" w:rsidR="00DA5123" w:rsidRDefault="00DA5123" w:rsidP="00DA5123"/>
  <w:p w14:paraId="4BD36295" w14:textId="77777777" w:rsidR="00DA5123" w:rsidRDefault="00DA5123" w:rsidP="00321057"/>
  <w:p w14:paraId="0779BE75" w14:textId="77777777" w:rsidR="00DA5123" w:rsidRDefault="00DA5123" w:rsidP="00321057"/>
  <w:p w14:paraId="648C3730" w14:textId="77777777" w:rsidR="00DA5123" w:rsidRDefault="00DA5123" w:rsidP="00321057"/>
  <w:p w14:paraId="722E1E7A" w14:textId="77777777" w:rsidR="00DA5123" w:rsidRDefault="00DA5123" w:rsidP="00321057"/>
  <w:p w14:paraId="6E5419B1" w14:textId="77777777" w:rsidR="00DA5123" w:rsidRDefault="00DA5123" w:rsidP="007E1606"/>
  <w:p w14:paraId="51B1F6C4" w14:textId="77777777" w:rsidR="00F627A5" w:rsidRDefault="00F627A5"/>
  <w:p w14:paraId="50189A36" w14:textId="77777777" w:rsidR="00F627A5" w:rsidRDefault="00F627A5" w:rsidP="00E426E1"/>
  <w:p w14:paraId="32D3EB0A" w14:textId="77777777" w:rsidR="00F627A5" w:rsidRDefault="00F627A5" w:rsidP="00E426E1"/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FCBE46D" w14:textId="77777777" w:rsidR="00DA5123" w:rsidRDefault="00DA5123" w:rsidP="00321057"/>
  <w:p w14:paraId="3C07059C" w14:textId="77777777" w:rsidR="00DA5123" w:rsidRDefault="00DA5123" w:rsidP="007E1606"/>
  <w:p w14:paraId="1BF6C164" w14:textId="77777777" w:rsidR="00F627A5" w:rsidRDefault="00F627A5"/>
  <w:p w14:paraId="51833432" w14:textId="77777777" w:rsidR="00F627A5" w:rsidRDefault="00F627A5" w:rsidP="00E426E1"/>
  <w:p w14:paraId="7C3627E1" w14:textId="77777777" w:rsidR="00F627A5" w:rsidRDefault="00F627A5" w:rsidP="00E426E1"/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FFFFFF89"/>
    <w:multiLevelType w:val="singleLevel"/>
    <w:tmpl w:val="172A02B4"/>
    <w:lvl w:ilvl="0">
      <w:start w:val="1"/>
      <w:numFmt w:val="bullet"/>
      <w:pStyle w:val="ListBullet"/>
      <w:lvlText w:val=""/>
      <w:lvlJc w:val="left"/>
      <w:pPr>
        <w:tabs>
          <w:tab w:val="num" w:pos="340"/>
        </w:tabs>
        <w:ind w:left="340" w:hanging="340"/>
      </w:pPr>
      <w:rPr>
        <w:rFonts w:ascii="Wingdings" w:hAnsi="Wingdings" w:hint="default"/>
      </w:rPr>
    </w:lvl>
  </w:abstractNum>
  <w:abstractNum w:abstractNumId="1" w15:restartNumberingAfterBreak="0">
    <w:nsid w:val="007709FA"/>
    <w:multiLevelType w:val="hybridMultilevel"/>
    <w:tmpl w:val="54443414"/>
    <w:lvl w:ilvl="0" w:tplc="49A239EA">
      <w:start w:val="1"/>
      <w:numFmt w:val="decimal"/>
      <w:pStyle w:val="Numbers"/>
      <w:lvlText w:val="%1."/>
      <w:lvlJc w:val="left"/>
      <w:pPr>
        <w:ind w:left="780" w:hanging="360"/>
      </w:pPr>
    </w:lvl>
    <w:lvl w:ilvl="1" w:tplc="08090019">
      <w:start w:val="1"/>
      <w:numFmt w:val="lowerLetter"/>
      <w:pStyle w:val="Numbers"/>
      <w:lvlText w:val="%2."/>
      <w:lvlJc w:val="left"/>
      <w:pPr>
        <w:ind w:left="1500" w:hanging="360"/>
      </w:pPr>
    </w:lvl>
    <w:lvl w:ilvl="2" w:tplc="0809001B" w:tentative="1">
      <w:start w:val="1"/>
      <w:numFmt w:val="lowerRoman"/>
      <w:lvlText w:val="%3."/>
      <w:lvlJc w:val="right"/>
      <w:pPr>
        <w:ind w:left="2220" w:hanging="180"/>
      </w:pPr>
    </w:lvl>
    <w:lvl w:ilvl="3" w:tplc="0809000F" w:tentative="1">
      <w:start w:val="1"/>
      <w:numFmt w:val="decimal"/>
      <w:lvlText w:val="%4."/>
      <w:lvlJc w:val="left"/>
      <w:pPr>
        <w:ind w:left="2940" w:hanging="360"/>
      </w:pPr>
    </w:lvl>
    <w:lvl w:ilvl="4" w:tplc="08090019" w:tentative="1">
      <w:start w:val="1"/>
      <w:numFmt w:val="lowerLetter"/>
      <w:lvlText w:val="%5."/>
      <w:lvlJc w:val="left"/>
      <w:pPr>
        <w:ind w:left="3660" w:hanging="360"/>
      </w:pPr>
    </w:lvl>
    <w:lvl w:ilvl="5" w:tplc="0809001B" w:tentative="1">
      <w:start w:val="1"/>
      <w:numFmt w:val="lowerRoman"/>
      <w:lvlText w:val="%6."/>
      <w:lvlJc w:val="right"/>
      <w:pPr>
        <w:ind w:left="4380" w:hanging="180"/>
      </w:pPr>
    </w:lvl>
    <w:lvl w:ilvl="6" w:tplc="0809000F" w:tentative="1">
      <w:start w:val="1"/>
      <w:numFmt w:val="decimal"/>
      <w:lvlText w:val="%7."/>
      <w:lvlJc w:val="left"/>
      <w:pPr>
        <w:ind w:left="5100" w:hanging="360"/>
      </w:pPr>
    </w:lvl>
    <w:lvl w:ilvl="7" w:tplc="08090019" w:tentative="1">
      <w:start w:val="1"/>
      <w:numFmt w:val="lowerLetter"/>
      <w:lvlText w:val="%8."/>
      <w:lvlJc w:val="left"/>
      <w:pPr>
        <w:ind w:left="5820" w:hanging="360"/>
      </w:pPr>
    </w:lvl>
    <w:lvl w:ilvl="8" w:tplc="0809001B" w:tentative="1">
      <w:start w:val="1"/>
      <w:numFmt w:val="lowerRoman"/>
      <w:lvlText w:val="%9."/>
      <w:lvlJc w:val="right"/>
      <w:pPr>
        <w:ind w:left="6540" w:hanging="180"/>
      </w:pPr>
    </w:lvl>
  </w:abstractNum>
  <w:abstractNum w:abstractNumId="2" w15:restartNumberingAfterBreak="0">
    <w:nsid w:val="1CA05994"/>
    <w:multiLevelType w:val="hybridMultilevel"/>
    <w:tmpl w:val="A70E36B0"/>
    <w:lvl w:ilvl="0" w:tplc="AEC44132">
      <w:numFmt w:val="bullet"/>
      <w:lvlText w:val="-"/>
      <w:lvlJc w:val="left"/>
      <w:pPr>
        <w:ind w:left="720" w:hanging="360"/>
      </w:pPr>
      <w:rPr>
        <w:rFonts w:ascii="Meta-LightLF" w:eastAsia="Times New Roman" w:hAnsi="Meta-LightLF" w:cs="Times New Roman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0D95EFD"/>
    <w:multiLevelType w:val="hybridMultilevel"/>
    <w:tmpl w:val="742A1020"/>
    <w:lvl w:ilvl="0" w:tplc="ED465F86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8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2838372A"/>
    <w:multiLevelType w:val="hybridMultilevel"/>
    <w:tmpl w:val="075CC882"/>
    <w:lvl w:ilvl="0" w:tplc="A582DA1E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  <w:sz w:val="24"/>
      </w:rPr>
    </w:lvl>
    <w:lvl w:ilvl="1" w:tplc="080C0003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5" w15:restartNumberingAfterBreak="0">
    <w:nsid w:val="2FB330EF"/>
    <w:multiLevelType w:val="hybridMultilevel"/>
    <w:tmpl w:val="9F0C33F8"/>
    <w:lvl w:ilvl="0" w:tplc="080C000F">
      <w:start w:val="1"/>
      <w:numFmt w:val="decimal"/>
      <w:lvlText w:val="%1."/>
      <w:lvlJc w:val="left"/>
      <w:pPr>
        <w:ind w:left="720" w:hanging="360"/>
      </w:pPr>
    </w:lvl>
    <w:lvl w:ilvl="1" w:tplc="15221CC2">
      <w:start w:val="1"/>
      <w:numFmt w:val="bullet"/>
      <w:pStyle w:val="Bullets"/>
      <w:lvlText w:val=""/>
      <w:lvlJc w:val="left"/>
      <w:pPr>
        <w:ind w:left="1440" w:hanging="360"/>
      </w:pPr>
      <w:rPr>
        <w:rFonts w:ascii="Wingdings 3" w:hAnsi="Wingdings 3" w:hint="default"/>
        <w:color w:val="009EA0"/>
      </w:rPr>
    </w:lvl>
    <w:lvl w:ilvl="2" w:tplc="080C001B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43BE1F02"/>
    <w:multiLevelType w:val="hybridMultilevel"/>
    <w:tmpl w:val="70FAAAC4"/>
    <w:lvl w:ilvl="0" w:tplc="BF407C50">
      <w:start w:val="1"/>
      <w:numFmt w:val="decimal"/>
      <w:lvlText w:val="%1."/>
      <w:lvlJc w:val="left"/>
      <w:pPr>
        <w:ind w:left="720" w:hanging="360"/>
      </w:pPr>
      <w:rPr>
        <w:rFonts w:ascii="MetaBookLF-Roman" w:hAnsi="MetaBookLF-Roman" w:hint="default"/>
        <w:color w:val="auto"/>
      </w:rPr>
    </w:lvl>
    <w:lvl w:ilvl="1" w:tplc="080C0019" w:tentative="1">
      <w:start w:val="1"/>
      <w:numFmt w:val="lowerLetter"/>
      <w:lvlText w:val="%2."/>
      <w:lvlJc w:val="left"/>
      <w:pPr>
        <w:ind w:left="1440" w:hanging="360"/>
      </w:pPr>
    </w:lvl>
    <w:lvl w:ilvl="2" w:tplc="080C001B" w:tentative="1">
      <w:start w:val="1"/>
      <w:numFmt w:val="lowerRoman"/>
      <w:lvlText w:val="%3."/>
      <w:lvlJc w:val="right"/>
      <w:pPr>
        <w:ind w:left="2160" w:hanging="180"/>
      </w:pPr>
    </w:lvl>
    <w:lvl w:ilvl="3" w:tplc="080C000F" w:tentative="1">
      <w:start w:val="1"/>
      <w:numFmt w:val="decimal"/>
      <w:lvlText w:val="%4."/>
      <w:lvlJc w:val="left"/>
      <w:pPr>
        <w:ind w:left="2880" w:hanging="360"/>
      </w:pPr>
    </w:lvl>
    <w:lvl w:ilvl="4" w:tplc="080C0019" w:tentative="1">
      <w:start w:val="1"/>
      <w:numFmt w:val="lowerLetter"/>
      <w:lvlText w:val="%5."/>
      <w:lvlJc w:val="left"/>
      <w:pPr>
        <w:ind w:left="3600" w:hanging="360"/>
      </w:pPr>
    </w:lvl>
    <w:lvl w:ilvl="5" w:tplc="080C001B" w:tentative="1">
      <w:start w:val="1"/>
      <w:numFmt w:val="lowerRoman"/>
      <w:lvlText w:val="%6."/>
      <w:lvlJc w:val="right"/>
      <w:pPr>
        <w:ind w:left="4320" w:hanging="180"/>
      </w:pPr>
    </w:lvl>
    <w:lvl w:ilvl="6" w:tplc="080C000F" w:tentative="1">
      <w:start w:val="1"/>
      <w:numFmt w:val="decimal"/>
      <w:lvlText w:val="%7."/>
      <w:lvlJc w:val="left"/>
      <w:pPr>
        <w:ind w:left="5040" w:hanging="360"/>
      </w:pPr>
    </w:lvl>
    <w:lvl w:ilvl="7" w:tplc="080C0019" w:tentative="1">
      <w:start w:val="1"/>
      <w:numFmt w:val="lowerLetter"/>
      <w:lvlText w:val="%8."/>
      <w:lvlJc w:val="left"/>
      <w:pPr>
        <w:ind w:left="5760" w:hanging="360"/>
      </w:pPr>
    </w:lvl>
    <w:lvl w:ilvl="8" w:tplc="080C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485245E1"/>
    <w:multiLevelType w:val="multilevel"/>
    <w:tmpl w:val="16E00FE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8" w15:restartNumberingAfterBreak="0">
    <w:nsid w:val="4BA77D95"/>
    <w:multiLevelType w:val="multilevel"/>
    <w:tmpl w:val="336C036C"/>
    <w:lvl w:ilvl="0">
      <w:start w:val="2"/>
      <w:numFmt w:val="bullet"/>
      <w:lvlText w:val="-"/>
      <w:lvlJc w:val="left"/>
      <w:pPr>
        <w:tabs>
          <w:tab w:val="num" w:pos="720"/>
        </w:tabs>
        <w:ind w:left="720" w:hanging="380"/>
      </w:pPr>
      <w:rPr>
        <w:rFonts w:ascii="Courier New" w:hAnsi="Courier New" w:hint="default"/>
      </w:rPr>
    </w:lvl>
    <w:lvl w:ilvl="1">
      <w:start w:val="1"/>
      <w:numFmt w:val="bullet"/>
      <w:lvlText w:val="o"/>
      <w:lvlJc w:val="left"/>
      <w:pPr>
        <w:tabs>
          <w:tab w:val="num" w:pos="1134"/>
        </w:tabs>
        <w:ind w:left="1134" w:hanging="340"/>
      </w:pPr>
      <w:rPr>
        <w:rFonts w:ascii="Courier New" w:hAnsi="Courier New" w:hint="default"/>
      </w:rPr>
    </w:lvl>
    <w:lvl w:ilvl="2">
      <w:start w:val="1"/>
      <w:numFmt w:val="bullet"/>
      <w:lvlText w:val=""/>
      <w:lvlJc w:val="left"/>
      <w:pPr>
        <w:tabs>
          <w:tab w:val="num" w:pos="1531"/>
        </w:tabs>
        <w:ind w:left="1531" w:hanging="284"/>
      </w:pPr>
      <w:rPr>
        <w:rFonts w:ascii="Wingdings" w:hAnsi="Wingdings" w:hint="default"/>
      </w:rPr>
    </w:lvl>
    <w:lvl w:ilvl="3">
      <w:start w:val="1"/>
      <w:numFmt w:val="bullet"/>
      <w:lvlText w:val="-"/>
      <w:lvlJc w:val="left"/>
      <w:pPr>
        <w:tabs>
          <w:tab w:val="num" w:pos="2268"/>
        </w:tabs>
        <w:ind w:left="2268" w:hanging="283"/>
      </w:pPr>
      <w:rPr>
        <w:rFonts w:ascii="Courier New" w:hAnsi="Courier New" w:hint="default"/>
      </w:rPr>
    </w:lvl>
    <w:lvl w:ilvl="4">
      <w:start w:val="1"/>
      <w:numFmt w:val="lowerRoman"/>
      <w:lvlText w:val="%5"/>
      <w:lvlJc w:val="left"/>
      <w:pPr>
        <w:tabs>
          <w:tab w:val="num" w:pos="3629"/>
        </w:tabs>
        <w:ind w:left="3629" w:hanging="391"/>
      </w:pPr>
      <w:rPr>
        <w:rFonts w:hint="default"/>
      </w:rPr>
    </w:lvl>
    <w:lvl w:ilvl="5">
      <w:start w:val="1"/>
      <w:numFmt w:val="bullet"/>
      <w:lvlText w:val="-"/>
      <w:lvlJc w:val="left"/>
      <w:pPr>
        <w:tabs>
          <w:tab w:val="num" w:pos="4320"/>
        </w:tabs>
        <w:ind w:left="4320" w:hanging="362"/>
      </w:pPr>
      <w:rPr>
        <w:rFonts w:ascii="Courier New" w:hAnsi="Courier New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56AB2927"/>
    <w:multiLevelType w:val="hybridMultilevel"/>
    <w:tmpl w:val="1514EF2C"/>
    <w:lvl w:ilvl="0" w:tplc="040C0001">
      <w:start w:val="1"/>
      <w:numFmt w:val="bullet"/>
      <w:lvlText w:val=""/>
      <w:lvlJc w:val="left"/>
      <w:pPr>
        <w:ind w:left="428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48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8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8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8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8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8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8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8" w:hanging="360"/>
      </w:pPr>
      <w:rPr>
        <w:rFonts w:ascii="Wingdings" w:hAnsi="Wingdings" w:hint="default"/>
      </w:rPr>
    </w:lvl>
  </w:abstractNum>
  <w:abstractNum w:abstractNumId="10" w15:restartNumberingAfterBreak="0">
    <w:nsid w:val="5D1A7161"/>
    <w:multiLevelType w:val="hybridMultilevel"/>
    <w:tmpl w:val="B26EAB06"/>
    <w:lvl w:ilvl="0" w:tplc="040C0001">
      <w:start w:val="1"/>
      <w:numFmt w:val="bullet"/>
      <w:lvlText w:val=""/>
      <w:lvlJc w:val="left"/>
      <w:pPr>
        <w:ind w:left="426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146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1866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586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306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026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4746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466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186" w:hanging="360"/>
      </w:pPr>
      <w:rPr>
        <w:rFonts w:ascii="Wingdings" w:hAnsi="Wingdings" w:hint="default"/>
      </w:rPr>
    </w:lvl>
  </w:abstractNum>
  <w:abstractNum w:abstractNumId="11" w15:restartNumberingAfterBreak="0">
    <w:nsid w:val="77EB3C22"/>
    <w:multiLevelType w:val="hybridMultilevel"/>
    <w:tmpl w:val="AE50ABC8"/>
    <w:lvl w:ilvl="0" w:tplc="B2E8FCA0">
      <w:start w:val="1"/>
      <w:numFmt w:val="bullet"/>
      <w:pStyle w:val="Bullet"/>
      <w:lvlText w:val=""/>
      <w:lvlJc w:val="left"/>
      <w:pPr>
        <w:ind w:left="2054" w:hanging="360"/>
      </w:pPr>
      <w:rPr>
        <w:rFonts w:ascii="Symbol" w:hAnsi="Symbol" w:hint="default"/>
      </w:rPr>
    </w:lvl>
    <w:lvl w:ilvl="1" w:tplc="080C0003" w:tentative="1">
      <w:start w:val="1"/>
      <w:numFmt w:val="bullet"/>
      <w:lvlText w:val="o"/>
      <w:lvlJc w:val="left"/>
      <w:pPr>
        <w:ind w:left="2774" w:hanging="360"/>
      </w:pPr>
      <w:rPr>
        <w:rFonts w:ascii="Courier New" w:hAnsi="Courier New" w:cs="Courier New" w:hint="default"/>
      </w:rPr>
    </w:lvl>
    <w:lvl w:ilvl="2" w:tplc="080C0005" w:tentative="1">
      <w:start w:val="1"/>
      <w:numFmt w:val="bullet"/>
      <w:lvlText w:val=""/>
      <w:lvlJc w:val="left"/>
      <w:pPr>
        <w:ind w:left="3494" w:hanging="360"/>
      </w:pPr>
      <w:rPr>
        <w:rFonts w:ascii="Wingdings" w:hAnsi="Wingdings" w:hint="default"/>
      </w:rPr>
    </w:lvl>
    <w:lvl w:ilvl="3" w:tplc="080C0001" w:tentative="1">
      <w:start w:val="1"/>
      <w:numFmt w:val="bullet"/>
      <w:lvlText w:val=""/>
      <w:lvlJc w:val="left"/>
      <w:pPr>
        <w:ind w:left="4214" w:hanging="360"/>
      </w:pPr>
      <w:rPr>
        <w:rFonts w:ascii="Symbol" w:hAnsi="Symbol" w:hint="default"/>
      </w:rPr>
    </w:lvl>
    <w:lvl w:ilvl="4" w:tplc="080C0003" w:tentative="1">
      <w:start w:val="1"/>
      <w:numFmt w:val="bullet"/>
      <w:lvlText w:val="o"/>
      <w:lvlJc w:val="left"/>
      <w:pPr>
        <w:ind w:left="4934" w:hanging="360"/>
      </w:pPr>
      <w:rPr>
        <w:rFonts w:ascii="Courier New" w:hAnsi="Courier New" w:cs="Courier New" w:hint="default"/>
      </w:rPr>
    </w:lvl>
    <w:lvl w:ilvl="5" w:tplc="080C0005" w:tentative="1">
      <w:start w:val="1"/>
      <w:numFmt w:val="bullet"/>
      <w:lvlText w:val=""/>
      <w:lvlJc w:val="left"/>
      <w:pPr>
        <w:ind w:left="5654" w:hanging="360"/>
      </w:pPr>
      <w:rPr>
        <w:rFonts w:ascii="Wingdings" w:hAnsi="Wingdings" w:hint="default"/>
      </w:rPr>
    </w:lvl>
    <w:lvl w:ilvl="6" w:tplc="080C0001" w:tentative="1">
      <w:start w:val="1"/>
      <w:numFmt w:val="bullet"/>
      <w:lvlText w:val=""/>
      <w:lvlJc w:val="left"/>
      <w:pPr>
        <w:ind w:left="6374" w:hanging="360"/>
      </w:pPr>
      <w:rPr>
        <w:rFonts w:ascii="Symbol" w:hAnsi="Symbol" w:hint="default"/>
      </w:rPr>
    </w:lvl>
    <w:lvl w:ilvl="7" w:tplc="080C0003" w:tentative="1">
      <w:start w:val="1"/>
      <w:numFmt w:val="bullet"/>
      <w:lvlText w:val="o"/>
      <w:lvlJc w:val="left"/>
      <w:pPr>
        <w:ind w:left="7094" w:hanging="360"/>
      </w:pPr>
      <w:rPr>
        <w:rFonts w:ascii="Courier New" w:hAnsi="Courier New" w:cs="Courier New" w:hint="default"/>
      </w:rPr>
    </w:lvl>
    <w:lvl w:ilvl="8" w:tplc="080C0005" w:tentative="1">
      <w:start w:val="1"/>
      <w:numFmt w:val="bullet"/>
      <w:lvlText w:val=""/>
      <w:lvlJc w:val="left"/>
      <w:pPr>
        <w:ind w:left="7814" w:hanging="360"/>
      </w:pPr>
      <w:rPr>
        <w:rFonts w:ascii="Wingdings" w:hAnsi="Wingdings" w:hint="default"/>
      </w:rPr>
    </w:lvl>
  </w:abstractNum>
  <w:abstractNum w:abstractNumId="12" w15:restartNumberingAfterBreak="0">
    <w:nsid w:val="7A585242"/>
    <w:multiLevelType w:val="hybridMultilevel"/>
    <w:tmpl w:val="0D421FE8"/>
    <w:lvl w:ilvl="0" w:tplc="040C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7E380840"/>
    <w:multiLevelType w:val="multilevel"/>
    <w:tmpl w:val="CDA49678"/>
    <w:lvl w:ilvl="0">
      <w:start w:val="1"/>
      <w:numFmt w:val="decimal"/>
      <w:pStyle w:val="Heading1"/>
      <w:lvlText w:val="%1"/>
      <w:lvlJc w:val="left"/>
      <w:pPr>
        <w:ind w:left="432" w:hanging="432"/>
      </w:pPr>
    </w:lvl>
    <w:lvl w:ilvl="1">
      <w:start w:val="1"/>
      <w:numFmt w:val="decimal"/>
      <w:pStyle w:val="Heading2"/>
      <w:lvlText w:val="%1.%2"/>
      <w:lvlJc w:val="left"/>
      <w:pPr>
        <w:ind w:left="576" w:hanging="576"/>
      </w:pPr>
    </w:lvl>
    <w:lvl w:ilvl="2">
      <w:start w:val="1"/>
      <w:numFmt w:val="decimal"/>
      <w:pStyle w:val="Heading3"/>
      <w:lvlText w:val="%1.%2.%3"/>
      <w:lvlJc w:val="left"/>
      <w:pPr>
        <w:ind w:left="720" w:hanging="720"/>
      </w:pPr>
    </w:lvl>
    <w:lvl w:ilvl="3">
      <w:start w:val="1"/>
      <w:numFmt w:val="decimal"/>
      <w:pStyle w:val="Heading4"/>
      <w:lvlText w:val="%1.%2.%3.%4"/>
      <w:lvlJc w:val="left"/>
      <w:pPr>
        <w:ind w:left="864" w:hanging="864"/>
      </w:pPr>
    </w:lvl>
    <w:lvl w:ilvl="4">
      <w:start w:val="1"/>
      <w:numFmt w:val="decimal"/>
      <w:pStyle w:val="Heading5"/>
      <w:lvlText w:val="%1.%2.%3.%4.%5"/>
      <w:lvlJc w:val="left"/>
      <w:pPr>
        <w:ind w:left="1008" w:hanging="1008"/>
      </w:pPr>
    </w:lvl>
    <w:lvl w:ilvl="5">
      <w:start w:val="1"/>
      <w:numFmt w:val="decimal"/>
      <w:pStyle w:val="Heading6"/>
      <w:lvlText w:val="%1.%2.%3.%4.%5.%6"/>
      <w:lvlJc w:val="left"/>
      <w:pPr>
        <w:ind w:left="1152" w:hanging="1152"/>
      </w:pPr>
    </w:lvl>
    <w:lvl w:ilvl="6">
      <w:start w:val="1"/>
      <w:numFmt w:val="decimal"/>
      <w:pStyle w:val="Heading7"/>
      <w:lvlText w:val="%1.%2.%3.%4.%5.%6.%7"/>
      <w:lvlJc w:val="left"/>
      <w:pPr>
        <w:ind w:left="1296" w:hanging="1296"/>
      </w:pPr>
    </w:lvl>
    <w:lvl w:ilvl="7">
      <w:start w:val="1"/>
      <w:numFmt w:val="decimal"/>
      <w:pStyle w:val="Heading8"/>
      <w:lvlText w:val="%1.%2.%3.%4.%5.%6.%7.%8"/>
      <w:lvlJc w:val="left"/>
      <w:pPr>
        <w:ind w:left="1440" w:hanging="1440"/>
      </w:pPr>
    </w:lvl>
    <w:lvl w:ilvl="8">
      <w:start w:val="1"/>
      <w:numFmt w:val="decimal"/>
      <w:pStyle w:val="Heading9"/>
      <w:lvlText w:val="%1.%2.%3.%4.%5.%6.%7.%8.%9"/>
      <w:lvlJc w:val="left"/>
      <w:pPr>
        <w:ind w:left="1584" w:hanging="1584"/>
      </w:pPr>
    </w:lvl>
  </w:abstractNum>
  <w:num w:numId="1" w16cid:durableId="1393430710">
    <w:abstractNumId w:val="0"/>
  </w:num>
  <w:num w:numId="2" w16cid:durableId="1736508098">
    <w:abstractNumId w:val="1"/>
  </w:num>
  <w:num w:numId="3" w16cid:durableId="340398881">
    <w:abstractNumId w:val="13"/>
  </w:num>
  <w:num w:numId="4" w16cid:durableId="2058356975">
    <w:abstractNumId w:val="4"/>
  </w:num>
  <w:num w:numId="5" w16cid:durableId="2011643031">
    <w:abstractNumId w:val="11"/>
  </w:num>
  <w:num w:numId="6" w16cid:durableId="2083064063">
    <w:abstractNumId w:val="6"/>
  </w:num>
  <w:num w:numId="7" w16cid:durableId="729958652">
    <w:abstractNumId w:val="5"/>
  </w:num>
  <w:num w:numId="8" w16cid:durableId="1459572156">
    <w:abstractNumId w:val="2"/>
  </w:num>
  <w:num w:numId="9" w16cid:durableId="1647079656">
    <w:abstractNumId w:val="3"/>
  </w:num>
  <w:num w:numId="10" w16cid:durableId="1924412164">
    <w:abstractNumId w:val="9"/>
  </w:num>
  <w:num w:numId="11" w16cid:durableId="1814056797">
    <w:abstractNumId w:val="12"/>
  </w:num>
  <w:num w:numId="12" w16cid:durableId="70784817">
    <w:abstractNumId w:val="10"/>
  </w:num>
  <w:num w:numId="13" w16cid:durableId="76706559">
    <w:abstractNumId w:val="8"/>
  </w:num>
  <w:num w:numId="14" w16cid:durableId="1777170685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70"/>
  <w:proofState w:spelling="clean" w:grammar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F70402"/>
    <w:rsid w:val="000119FE"/>
    <w:rsid w:val="000175C5"/>
    <w:rsid w:val="000215D7"/>
    <w:rsid w:val="00043733"/>
    <w:rsid w:val="000C217A"/>
    <w:rsid w:val="000E100B"/>
    <w:rsid w:val="000E62F7"/>
    <w:rsid w:val="00130F59"/>
    <w:rsid w:val="001432A3"/>
    <w:rsid w:val="0014487C"/>
    <w:rsid w:val="00175577"/>
    <w:rsid w:val="001F0AD9"/>
    <w:rsid w:val="001F3EF1"/>
    <w:rsid w:val="00225D5A"/>
    <w:rsid w:val="002C32C7"/>
    <w:rsid w:val="002D14C2"/>
    <w:rsid w:val="002E4C6B"/>
    <w:rsid w:val="00321057"/>
    <w:rsid w:val="00333210"/>
    <w:rsid w:val="00334800"/>
    <w:rsid w:val="00344908"/>
    <w:rsid w:val="00344E44"/>
    <w:rsid w:val="003618EC"/>
    <w:rsid w:val="00367AFA"/>
    <w:rsid w:val="0039086D"/>
    <w:rsid w:val="003A618B"/>
    <w:rsid w:val="003E538B"/>
    <w:rsid w:val="00400C4E"/>
    <w:rsid w:val="00407F71"/>
    <w:rsid w:val="00463E73"/>
    <w:rsid w:val="004C2838"/>
    <w:rsid w:val="004E305E"/>
    <w:rsid w:val="004F093B"/>
    <w:rsid w:val="004F4BE7"/>
    <w:rsid w:val="00536B3F"/>
    <w:rsid w:val="00550367"/>
    <w:rsid w:val="00557B29"/>
    <w:rsid w:val="00587762"/>
    <w:rsid w:val="005B363B"/>
    <w:rsid w:val="005C0152"/>
    <w:rsid w:val="005C0D2C"/>
    <w:rsid w:val="005C41F2"/>
    <w:rsid w:val="005D4476"/>
    <w:rsid w:val="005D72B3"/>
    <w:rsid w:val="005E00D6"/>
    <w:rsid w:val="005F7B16"/>
    <w:rsid w:val="00687FCA"/>
    <w:rsid w:val="006D6DB3"/>
    <w:rsid w:val="006E0302"/>
    <w:rsid w:val="006E59C0"/>
    <w:rsid w:val="006F688F"/>
    <w:rsid w:val="00731A5D"/>
    <w:rsid w:val="00733B3A"/>
    <w:rsid w:val="00737719"/>
    <w:rsid w:val="00741F9D"/>
    <w:rsid w:val="007631F0"/>
    <w:rsid w:val="007976B2"/>
    <w:rsid w:val="007A6911"/>
    <w:rsid w:val="007A7F40"/>
    <w:rsid w:val="007E1606"/>
    <w:rsid w:val="007F46DF"/>
    <w:rsid w:val="008127FF"/>
    <w:rsid w:val="00865DCE"/>
    <w:rsid w:val="00874118"/>
    <w:rsid w:val="00890360"/>
    <w:rsid w:val="008966F4"/>
    <w:rsid w:val="008C4615"/>
    <w:rsid w:val="008D706A"/>
    <w:rsid w:val="008E1D37"/>
    <w:rsid w:val="008F5372"/>
    <w:rsid w:val="00926113"/>
    <w:rsid w:val="0098502F"/>
    <w:rsid w:val="009D7AE4"/>
    <w:rsid w:val="00A11A63"/>
    <w:rsid w:val="00A4624E"/>
    <w:rsid w:val="00A7073C"/>
    <w:rsid w:val="00A83603"/>
    <w:rsid w:val="00AB0887"/>
    <w:rsid w:val="00AB7F7E"/>
    <w:rsid w:val="00AD5500"/>
    <w:rsid w:val="00AE1538"/>
    <w:rsid w:val="00B163E2"/>
    <w:rsid w:val="00B27068"/>
    <w:rsid w:val="00B43793"/>
    <w:rsid w:val="00BA14A0"/>
    <w:rsid w:val="00BC5856"/>
    <w:rsid w:val="00BC64CA"/>
    <w:rsid w:val="00BC7A09"/>
    <w:rsid w:val="00BE28EE"/>
    <w:rsid w:val="00C0394F"/>
    <w:rsid w:val="00C0420D"/>
    <w:rsid w:val="00C1234E"/>
    <w:rsid w:val="00C23629"/>
    <w:rsid w:val="00C452F1"/>
    <w:rsid w:val="00C57B68"/>
    <w:rsid w:val="00C74BD8"/>
    <w:rsid w:val="00C94BAE"/>
    <w:rsid w:val="00CA1B17"/>
    <w:rsid w:val="00CB0FDA"/>
    <w:rsid w:val="00CC3C20"/>
    <w:rsid w:val="00CD7A29"/>
    <w:rsid w:val="00D25CDB"/>
    <w:rsid w:val="00D67CFA"/>
    <w:rsid w:val="00D67E47"/>
    <w:rsid w:val="00DA5123"/>
    <w:rsid w:val="00DA52C9"/>
    <w:rsid w:val="00DB7434"/>
    <w:rsid w:val="00DC6870"/>
    <w:rsid w:val="00DD619A"/>
    <w:rsid w:val="00DE7DFA"/>
    <w:rsid w:val="00DF502E"/>
    <w:rsid w:val="00E206E1"/>
    <w:rsid w:val="00E426E1"/>
    <w:rsid w:val="00E5753C"/>
    <w:rsid w:val="00E62E7B"/>
    <w:rsid w:val="00E63CFA"/>
    <w:rsid w:val="00E71067"/>
    <w:rsid w:val="00E93490"/>
    <w:rsid w:val="00E972D4"/>
    <w:rsid w:val="00EC1C9A"/>
    <w:rsid w:val="00ED0E5E"/>
    <w:rsid w:val="00ED4259"/>
    <w:rsid w:val="00EE7F40"/>
    <w:rsid w:val="00F118AF"/>
    <w:rsid w:val="00F4467A"/>
    <w:rsid w:val="00F627A5"/>
    <w:rsid w:val="00F70402"/>
    <w:rsid w:val="00F81559"/>
    <w:rsid w:val="00FB0810"/>
    <w:rsid w:val="00FB56B5"/>
    <w:rsid w:val="00FC50F8"/>
    <w:rsid w:val="00FD7DBA"/>
    <w:rsid w:val="00FE50D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BE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,"/>
  <w14:docId w14:val="115A89FE"/>
  <w15:chartTrackingRefBased/>
  <w15:docId w15:val="{597A49CC-8D23-4FFD-9F19-E9821E19970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fr-BE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iPriority="0" w:unhideWhenUsed="1"/>
    <w:lsdException w:name="annotation text" w:semiHidden="1" w:uiPriority="0" w:unhideWhenUsed="1"/>
    <w:lsdException w:name="header" w:semiHidden="1" w:uiPriority="0" w:unhideWhenUsed="1"/>
    <w:lsdException w:name="footer" w:semiHidden="1" w:unhideWhenUsed="1" w:qFormat="1"/>
    <w:lsdException w:name="index heading" w:semiHidden="1" w:unhideWhenUsed="1"/>
    <w:lsdException w:name="caption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iPriority="0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iPriority="0" w:unhideWhenUsed="1"/>
    <w:lsdException w:name="List Number" w:semiHidden="1" w:unhideWhenUsed="1"/>
    <w:lsdException w:name="List 2" w:semiHidden="1" w:uiPriority="0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0" w:qFormat="1"/>
    <w:lsdException w:name="Emphasis" w:uiPriority="20" w:qFormat="1"/>
    <w:lsdException w:name="Document Map" w:semiHidden="1" w:uiPriority="0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iPriority="0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0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autoRedefine/>
    <w:qFormat/>
    <w:rsid w:val="00C0420D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val="fr-FR" w:eastAsia="fr-FR"/>
    </w:rPr>
  </w:style>
  <w:style w:type="paragraph" w:styleId="Heading1">
    <w:name w:val="heading 1"/>
    <w:basedOn w:val="Normal"/>
    <w:next w:val="Normal"/>
    <w:link w:val="Heading1Char"/>
    <w:autoRedefine/>
    <w:uiPriority w:val="9"/>
    <w:qFormat/>
    <w:rsid w:val="00F70402"/>
    <w:pPr>
      <w:keepNext/>
      <w:pageBreakBefore/>
      <w:widowControl w:val="0"/>
      <w:numPr>
        <w:numId w:val="3"/>
      </w:numPr>
      <w:shd w:val="clear" w:color="auto" w:fill="004B93"/>
      <w:spacing w:before="480"/>
      <w:ind w:left="431" w:hanging="431"/>
      <w:outlineLvl w:val="0"/>
    </w:pPr>
    <w:rPr>
      <w:rFonts w:ascii="MetaBoldLF-Roman" w:hAnsi="MetaBoldLF-Roman" w:cs="Arial"/>
      <w:b/>
      <w:bCs/>
      <w:color w:val="FFFFFF" w:themeColor="background1"/>
      <w:kern w:val="32"/>
      <w:sz w:val="32"/>
      <w:szCs w:val="32"/>
    </w:rPr>
  </w:style>
  <w:style w:type="paragraph" w:styleId="Heading2">
    <w:name w:val="heading 2"/>
    <w:basedOn w:val="Normal"/>
    <w:next w:val="Normal"/>
    <w:link w:val="Heading2Char"/>
    <w:autoRedefine/>
    <w:qFormat/>
    <w:rsid w:val="00F70402"/>
    <w:pPr>
      <w:numPr>
        <w:ilvl w:val="1"/>
        <w:numId w:val="3"/>
      </w:numPr>
      <w:tabs>
        <w:tab w:val="left" w:pos="851"/>
      </w:tabs>
      <w:spacing w:before="240"/>
      <w:outlineLvl w:val="1"/>
    </w:pPr>
    <w:rPr>
      <w:rFonts w:ascii="MetaBookLF-Roman" w:hAnsi="MetaBookLF-Roman" w:cs="Arial"/>
      <w:b/>
      <w:bCs/>
      <w:iCs/>
      <w:color w:val="009EA0"/>
      <w:sz w:val="28"/>
      <w:szCs w:val="28"/>
    </w:rPr>
  </w:style>
  <w:style w:type="paragraph" w:styleId="Heading3">
    <w:name w:val="heading 3"/>
    <w:basedOn w:val="Normal"/>
    <w:next w:val="Normal"/>
    <w:link w:val="Heading3Char"/>
    <w:autoRedefine/>
    <w:qFormat/>
    <w:rsid w:val="00F70402"/>
    <w:pPr>
      <w:keepNext/>
      <w:numPr>
        <w:ilvl w:val="2"/>
        <w:numId w:val="3"/>
      </w:numPr>
      <w:spacing w:before="240"/>
      <w:outlineLvl w:val="2"/>
    </w:pPr>
    <w:rPr>
      <w:rFonts w:cs="Arial"/>
      <w:b/>
      <w:bCs/>
      <w:szCs w:val="26"/>
    </w:rPr>
  </w:style>
  <w:style w:type="paragraph" w:styleId="Heading4">
    <w:name w:val="heading 4"/>
    <w:basedOn w:val="Normal"/>
    <w:next w:val="Normal"/>
    <w:link w:val="Heading4Char"/>
    <w:autoRedefine/>
    <w:qFormat/>
    <w:rsid w:val="00F70402"/>
    <w:pPr>
      <w:keepNext/>
      <w:numPr>
        <w:ilvl w:val="3"/>
        <w:numId w:val="3"/>
      </w:numPr>
      <w:spacing w:before="240"/>
      <w:outlineLvl w:val="3"/>
    </w:pPr>
    <w:rPr>
      <w:b/>
      <w:bCs/>
      <w:szCs w:val="28"/>
    </w:rPr>
  </w:style>
  <w:style w:type="paragraph" w:styleId="Heading5">
    <w:name w:val="heading 5"/>
    <w:basedOn w:val="Normal"/>
    <w:next w:val="Normal"/>
    <w:link w:val="Heading5Char"/>
    <w:qFormat/>
    <w:rsid w:val="00F70402"/>
    <w:pPr>
      <w:numPr>
        <w:ilvl w:val="4"/>
        <w:numId w:val="3"/>
      </w:num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link w:val="Heading6Char"/>
    <w:qFormat/>
    <w:rsid w:val="00F70402"/>
    <w:pPr>
      <w:numPr>
        <w:ilvl w:val="5"/>
        <w:numId w:val="3"/>
      </w:numPr>
      <w:spacing w:before="240" w:after="60"/>
      <w:outlineLvl w:val="5"/>
    </w:pPr>
    <w:rPr>
      <w:b/>
      <w:bCs/>
      <w:szCs w:val="22"/>
    </w:rPr>
  </w:style>
  <w:style w:type="paragraph" w:styleId="Heading7">
    <w:name w:val="heading 7"/>
    <w:basedOn w:val="Normal"/>
    <w:next w:val="Normal"/>
    <w:link w:val="Heading7Char"/>
    <w:qFormat/>
    <w:rsid w:val="00F70402"/>
    <w:pPr>
      <w:numPr>
        <w:ilvl w:val="6"/>
        <w:numId w:val="3"/>
      </w:numPr>
      <w:spacing w:before="240" w:after="60"/>
      <w:outlineLvl w:val="6"/>
    </w:pPr>
  </w:style>
  <w:style w:type="paragraph" w:styleId="Heading8">
    <w:name w:val="heading 8"/>
    <w:basedOn w:val="Normal"/>
    <w:next w:val="Normal"/>
    <w:link w:val="Heading8Char"/>
    <w:qFormat/>
    <w:rsid w:val="00F70402"/>
    <w:pPr>
      <w:numPr>
        <w:ilvl w:val="7"/>
        <w:numId w:val="3"/>
      </w:numPr>
      <w:spacing w:before="240" w:after="60"/>
      <w:outlineLvl w:val="7"/>
    </w:pPr>
    <w:rPr>
      <w:i/>
      <w:iCs/>
    </w:rPr>
  </w:style>
  <w:style w:type="paragraph" w:styleId="Heading9">
    <w:name w:val="heading 9"/>
    <w:basedOn w:val="Normal"/>
    <w:next w:val="Normal"/>
    <w:link w:val="Heading9Char"/>
    <w:qFormat/>
    <w:rsid w:val="00F70402"/>
    <w:pPr>
      <w:numPr>
        <w:ilvl w:val="8"/>
        <w:numId w:val="3"/>
      </w:numPr>
      <w:spacing w:before="240" w:after="60"/>
      <w:outlineLvl w:val="8"/>
    </w:pPr>
    <w:rPr>
      <w:rFonts w:ascii="Arial" w:hAnsi="Arial" w:cs="Arial"/>
      <w:szCs w:val="22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Heading1Char">
    <w:name w:val="Heading 1 Char"/>
    <w:basedOn w:val="DefaultParagraphFont"/>
    <w:link w:val="Heading1"/>
    <w:uiPriority w:val="9"/>
    <w:rsid w:val="00F70402"/>
    <w:rPr>
      <w:rFonts w:ascii="MetaBoldLF-Roman" w:eastAsia="Times New Roman" w:hAnsi="MetaBoldLF-Roman" w:cs="Arial"/>
      <w:b/>
      <w:bCs/>
      <w:color w:val="FFFFFF" w:themeColor="background1"/>
      <w:kern w:val="32"/>
      <w:sz w:val="32"/>
      <w:szCs w:val="32"/>
      <w:shd w:val="clear" w:color="auto" w:fill="004B93"/>
      <w:lang w:val="en-GB" w:eastAsia="fr-FR"/>
    </w:rPr>
  </w:style>
  <w:style w:type="character" w:customStyle="1" w:styleId="Heading2Char">
    <w:name w:val="Heading 2 Char"/>
    <w:basedOn w:val="DefaultParagraphFont"/>
    <w:link w:val="Heading2"/>
    <w:rsid w:val="00F70402"/>
    <w:rPr>
      <w:rFonts w:ascii="MetaBookLF-Roman" w:eastAsia="Times New Roman" w:hAnsi="MetaBookLF-Roman" w:cs="Arial"/>
      <w:b/>
      <w:bCs/>
      <w:iCs/>
      <w:color w:val="009EA0"/>
      <w:sz w:val="28"/>
      <w:szCs w:val="28"/>
      <w:lang w:val="en-GB" w:eastAsia="fr-FR"/>
    </w:rPr>
  </w:style>
  <w:style w:type="character" w:customStyle="1" w:styleId="Heading3Char">
    <w:name w:val="Heading 3 Char"/>
    <w:basedOn w:val="DefaultParagraphFont"/>
    <w:link w:val="Heading3"/>
    <w:rsid w:val="00F70402"/>
    <w:rPr>
      <w:rFonts w:ascii="Meta-LightLF" w:eastAsia="Times New Roman" w:hAnsi="Meta-LightLF" w:cs="Arial"/>
      <w:b/>
      <w:bCs/>
      <w:sz w:val="24"/>
      <w:szCs w:val="26"/>
      <w:lang w:val="en-GB" w:eastAsia="fr-FR"/>
    </w:rPr>
  </w:style>
  <w:style w:type="character" w:customStyle="1" w:styleId="Heading4Char">
    <w:name w:val="Heading 4 Char"/>
    <w:basedOn w:val="DefaultParagraphFont"/>
    <w:link w:val="Heading4"/>
    <w:rsid w:val="00F70402"/>
    <w:rPr>
      <w:rFonts w:ascii="Meta-LightLF" w:eastAsia="Times New Roman" w:hAnsi="Meta-LightLF" w:cs="Times New Roman"/>
      <w:b/>
      <w:bCs/>
      <w:sz w:val="24"/>
      <w:szCs w:val="28"/>
      <w:lang w:val="en-GB" w:eastAsia="fr-FR"/>
    </w:rPr>
  </w:style>
  <w:style w:type="character" w:customStyle="1" w:styleId="Heading5Char">
    <w:name w:val="Heading 5 Char"/>
    <w:basedOn w:val="DefaultParagraphFont"/>
    <w:link w:val="Heading5"/>
    <w:rsid w:val="00F70402"/>
    <w:rPr>
      <w:rFonts w:ascii="Meta-LightLF" w:eastAsia="Times New Roman" w:hAnsi="Meta-LightLF" w:cs="Times New Roman"/>
      <w:b/>
      <w:bCs/>
      <w:i/>
      <w:iCs/>
      <w:sz w:val="26"/>
      <w:szCs w:val="26"/>
      <w:lang w:val="en-GB" w:eastAsia="fr-FR"/>
    </w:rPr>
  </w:style>
  <w:style w:type="character" w:customStyle="1" w:styleId="Heading6Char">
    <w:name w:val="Heading 6 Char"/>
    <w:basedOn w:val="DefaultParagraphFont"/>
    <w:link w:val="Heading6"/>
    <w:rsid w:val="00F70402"/>
    <w:rPr>
      <w:rFonts w:ascii="Meta-LightLF" w:eastAsia="Times New Roman" w:hAnsi="Meta-LightLF" w:cs="Times New Roman"/>
      <w:b/>
      <w:bCs/>
      <w:sz w:val="24"/>
      <w:lang w:val="en-GB" w:eastAsia="fr-FR"/>
    </w:rPr>
  </w:style>
  <w:style w:type="character" w:customStyle="1" w:styleId="Heading7Char">
    <w:name w:val="Heading 7 Char"/>
    <w:basedOn w:val="DefaultParagraphFont"/>
    <w:link w:val="Heading7"/>
    <w:rsid w:val="00F70402"/>
    <w:rPr>
      <w:rFonts w:ascii="Meta-LightLF" w:eastAsia="Times New Roman" w:hAnsi="Meta-LightLF" w:cs="Times New Roman"/>
      <w:sz w:val="24"/>
      <w:szCs w:val="24"/>
      <w:lang w:val="en-GB" w:eastAsia="fr-FR"/>
    </w:rPr>
  </w:style>
  <w:style w:type="character" w:customStyle="1" w:styleId="Heading8Char">
    <w:name w:val="Heading 8 Char"/>
    <w:basedOn w:val="DefaultParagraphFont"/>
    <w:link w:val="Heading8"/>
    <w:rsid w:val="00F70402"/>
    <w:rPr>
      <w:rFonts w:ascii="Meta-LightLF" w:eastAsia="Times New Roman" w:hAnsi="Meta-LightLF" w:cs="Times New Roman"/>
      <w:i/>
      <w:iCs/>
      <w:sz w:val="24"/>
      <w:szCs w:val="24"/>
      <w:lang w:val="en-GB" w:eastAsia="fr-FR"/>
    </w:rPr>
  </w:style>
  <w:style w:type="character" w:customStyle="1" w:styleId="Heading9Char">
    <w:name w:val="Heading 9 Char"/>
    <w:basedOn w:val="DefaultParagraphFont"/>
    <w:link w:val="Heading9"/>
    <w:rsid w:val="00F70402"/>
    <w:rPr>
      <w:rFonts w:ascii="Arial" w:eastAsia="Times New Roman" w:hAnsi="Arial" w:cs="Arial"/>
      <w:sz w:val="24"/>
      <w:lang w:val="en-GB" w:eastAsia="fr-FR"/>
    </w:rPr>
  </w:style>
  <w:style w:type="paragraph" w:styleId="DocumentMap">
    <w:name w:val="Document Map"/>
    <w:basedOn w:val="Normal"/>
    <w:link w:val="DocumentMapChar"/>
    <w:semiHidden/>
    <w:rsid w:val="00F70402"/>
    <w:pPr>
      <w:shd w:val="clear" w:color="auto" w:fill="000080"/>
    </w:pPr>
    <w:rPr>
      <w:rFonts w:ascii="Tahoma" w:hAnsi="Tahoma" w:cs="Tahoma"/>
      <w:sz w:val="20"/>
      <w:szCs w:val="20"/>
    </w:rPr>
  </w:style>
  <w:style w:type="character" w:customStyle="1" w:styleId="DocumentMapChar">
    <w:name w:val="Document Map Char"/>
    <w:basedOn w:val="DefaultParagraphFont"/>
    <w:link w:val="DocumentMap"/>
    <w:semiHidden/>
    <w:rsid w:val="00F70402"/>
    <w:rPr>
      <w:rFonts w:ascii="Tahoma" w:eastAsia="Times New Roman" w:hAnsi="Tahoma" w:cs="Tahoma"/>
      <w:sz w:val="20"/>
      <w:szCs w:val="20"/>
      <w:shd w:val="clear" w:color="auto" w:fill="000080"/>
      <w:lang w:val="en-GB" w:eastAsia="fr-FR"/>
    </w:rPr>
  </w:style>
  <w:style w:type="paragraph" w:styleId="Caption">
    <w:name w:val="caption"/>
    <w:basedOn w:val="Normal"/>
    <w:next w:val="Normal"/>
    <w:qFormat/>
    <w:rsid w:val="00F70402"/>
    <w:rPr>
      <w:b/>
      <w:bCs/>
      <w:sz w:val="20"/>
      <w:szCs w:val="20"/>
    </w:rPr>
  </w:style>
  <w:style w:type="paragraph" w:styleId="Title">
    <w:name w:val="Title"/>
    <w:basedOn w:val="Normal"/>
    <w:link w:val="TitleChar"/>
    <w:autoRedefine/>
    <w:qFormat/>
    <w:rsid w:val="00F70402"/>
    <w:pPr>
      <w:spacing w:before="240" w:after="240"/>
      <w:jc w:val="center"/>
      <w:outlineLvl w:val="0"/>
    </w:pPr>
    <w:rPr>
      <w:rFonts w:cs="Arial"/>
      <w:b/>
      <w:bCs/>
      <w:kern w:val="28"/>
      <w:sz w:val="52"/>
      <w:szCs w:val="32"/>
    </w:rPr>
  </w:style>
  <w:style w:type="character" w:customStyle="1" w:styleId="TitleChar">
    <w:name w:val="Title Char"/>
    <w:basedOn w:val="DefaultParagraphFont"/>
    <w:link w:val="Title"/>
    <w:rsid w:val="00F70402"/>
    <w:rPr>
      <w:rFonts w:ascii="Meta-LightLF" w:eastAsia="Times New Roman" w:hAnsi="Meta-LightLF" w:cs="Arial"/>
      <w:b/>
      <w:bCs/>
      <w:kern w:val="28"/>
      <w:sz w:val="52"/>
      <w:szCs w:val="32"/>
      <w:lang w:val="en-GB" w:eastAsia="fr-FR"/>
    </w:rPr>
  </w:style>
  <w:style w:type="paragraph" w:styleId="ListBullet">
    <w:name w:val="List Bullet"/>
    <w:basedOn w:val="Normal"/>
    <w:autoRedefine/>
    <w:rsid w:val="00F70402"/>
    <w:pPr>
      <w:numPr>
        <w:numId w:val="1"/>
      </w:numPr>
    </w:pPr>
  </w:style>
  <w:style w:type="paragraph" w:styleId="List2">
    <w:name w:val="List 2"/>
    <w:basedOn w:val="Normal"/>
    <w:rsid w:val="00F70402"/>
    <w:pPr>
      <w:ind w:left="566" w:hanging="283"/>
      <w:contextualSpacing/>
    </w:pPr>
  </w:style>
  <w:style w:type="paragraph" w:styleId="TOC1">
    <w:name w:val="toc 1"/>
    <w:basedOn w:val="Normal"/>
    <w:next w:val="Normal"/>
    <w:autoRedefine/>
    <w:uiPriority w:val="39"/>
    <w:rsid w:val="00F70402"/>
    <w:rPr>
      <w:rFonts w:asciiTheme="minorHAnsi" w:hAnsiTheme="minorHAnsi"/>
      <w:b/>
      <w:bCs/>
      <w:caps/>
      <w:sz w:val="22"/>
      <w:szCs w:val="20"/>
    </w:rPr>
  </w:style>
  <w:style w:type="paragraph" w:styleId="TOC2">
    <w:name w:val="toc 2"/>
    <w:basedOn w:val="Normal"/>
    <w:next w:val="Normal"/>
    <w:autoRedefine/>
    <w:uiPriority w:val="39"/>
    <w:rsid w:val="00F70402"/>
    <w:pPr>
      <w:ind w:left="240"/>
    </w:pPr>
    <w:rPr>
      <w:rFonts w:asciiTheme="minorHAnsi" w:hAnsiTheme="minorHAnsi"/>
      <w:smallCaps/>
      <w:sz w:val="20"/>
      <w:szCs w:val="20"/>
    </w:rPr>
  </w:style>
  <w:style w:type="paragraph" w:styleId="TOC3">
    <w:name w:val="toc 3"/>
    <w:basedOn w:val="Normal"/>
    <w:next w:val="Normal"/>
    <w:autoRedefine/>
    <w:uiPriority w:val="39"/>
    <w:rsid w:val="00F70402"/>
    <w:pPr>
      <w:ind w:left="480"/>
    </w:pPr>
    <w:rPr>
      <w:rFonts w:asciiTheme="minorHAnsi" w:hAnsiTheme="minorHAnsi"/>
      <w:i/>
      <w:iCs/>
      <w:sz w:val="20"/>
      <w:szCs w:val="20"/>
    </w:rPr>
  </w:style>
  <w:style w:type="paragraph" w:styleId="TOC4">
    <w:name w:val="toc 4"/>
    <w:basedOn w:val="Normal"/>
    <w:next w:val="Normal"/>
    <w:autoRedefine/>
    <w:uiPriority w:val="39"/>
    <w:rsid w:val="00F70402"/>
    <w:pPr>
      <w:ind w:left="720"/>
    </w:pPr>
    <w:rPr>
      <w:rFonts w:asciiTheme="minorHAnsi" w:hAnsiTheme="minorHAnsi"/>
      <w:sz w:val="18"/>
      <w:szCs w:val="18"/>
    </w:rPr>
  </w:style>
  <w:style w:type="paragraph" w:styleId="TOC5">
    <w:name w:val="toc 5"/>
    <w:basedOn w:val="Normal"/>
    <w:next w:val="Normal"/>
    <w:autoRedefine/>
    <w:uiPriority w:val="39"/>
    <w:rsid w:val="00F70402"/>
    <w:pPr>
      <w:ind w:left="960"/>
    </w:pPr>
    <w:rPr>
      <w:rFonts w:asciiTheme="minorHAnsi" w:hAnsiTheme="minorHAnsi"/>
      <w:sz w:val="18"/>
      <w:szCs w:val="18"/>
    </w:rPr>
  </w:style>
  <w:style w:type="paragraph" w:styleId="TOC6">
    <w:name w:val="toc 6"/>
    <w:basedOn w:val="Normal"/>
    <w:next w:val="Normal"/>
    <w:autoRedefine/>
    <w:uiPriority w:val="39"/>
    <w:rsid w:val="00F70402"/>
    <w:pPr>
      <w:ind w:left="1200"/>
    </w:pPr>
    <w:rPr>
      <w:rFonts w:asciiTheme="minorHAnsi" w:hAnsiTheme="minorHAnsi"/>
      <w:sz w:val="18"/>
      <w:szCs w:val="18"/>
    </w:rPr>
  </w:style>
  <w:style w:type="paragraph" w:styleId="TOC7">
    <w:name w:val="toc 7"/>
    <w:basedOn w:val="Normal"/>
    <w:next w:val="Normal"/>
    <w:autoRedefine/>
    <w:uiPriority w:val="39"/>
    <w:rsid w:val="00F70402"/>
    <w:pPr>
      <w:ind w:left="1440"/>
    </w:pPr>
    <w:rPr>
      <w:rFonts w:asciiTheme="minorHAnsi" w:hAnsiTheme="minorHAnsi"/>
      <w:sz w:val="18"/>
      <w:szCs w:val="18"/>
    </w:rPr>
  </w:style>
  <w:style w:type="paragraph" w:styleId="TOC8">
    <w:name w:val="toc 8"/>
    <w:basedOn w:val="Normal"/>
    <w:next w:val="Normal"/>
    <w:autoRedefine/>
    <w:uiPriority w:val="39"/>
    <w:rsid w:val="00F70402"/>
    <w:pPr>
      <w:ind w:left="1680"/>
    </w:pPr>
    <w:rPr>
      <w:rFonts w:asciiTheme="minorHAnsi" w:hAnsiTheme="minorHAnsi"/>
      <w:sz w:val="18"/>
      <w:szCs w:val="18"/>
    </w:rPr>
  </w:style>
  <w:style w:type="paragraph" w:styleId="TOC9">
    <w:name w:val="toc 9"/>
    <w:basedOn w:val="Normal"/>
    <w:next w:val="Normal"/>
    <w:autoRedefine/>
    <w:uiPriority w:val="39"/>
    <w:rsid w:val="00F70402"/>
    <w:pPr>
      <w:ind w:left="1920"/>
    </w:pPr>
    <w:rPr>
      <w:rFonts w:asciiTheme="minorHAnsi" w:hAnsiTheme="minorHAnsi"/>
      <w:sz w:val="18"/>
      <w:szCs w:val="18"/>
    </w:rPr>
  </w:style>
  <w:style w:type="character" w:styleId="Hyperlink">
    <w:name w:val="Hyperlink"/>
    <w:uiPriority w:val="99"/>
    <w:unhideWhenUsed/>
    <w:rsid w:val="00F70402"/>
    <w:rPr>
      <w:color w:val="0000FF"/>
      <w:u w:val="single"/>
    </w:rPr>
  </w:style>
  <w:style w:type="character" w:styleId="CommentReference">
    <w:name w:val="annotation reference"/>
    <w:rsid w:val="00F70402"/>
    <w:rPr>
      <w:sz w:val="16"/>
      <w:szCs w:val="16"/>
    </w:rPr>
  </w:style>
  <w:style w:type="paragraph" w:styleId="CommentText">
    <w:name w:val="annotation text"/>
    <w:basedOn w:val="Normal"/>
    <w:link w:val="CommentTextChar"/>
    <w:rsid w:val="00F70402"/>
    <w:rPr>
      <w:sz w:val="20"/>
      <w:szCs w:val="20"/>
    </w:rPr>
  </w:style>
  <w:style w:type="character" w:customStyle="1" w:styleId="CommentTextChar">
    <w:name w:val="Comment Text Char"/>
    <w:basedOn w:val="DefaultParagraphFont"/>
    <w:link w:val="CommentText"/>
    <w:rsid w:val="00F70402"/>
    <w:rPr>
      <w:rFonts w:ascii="Meta-LightLF" w:eastAsia="Times New Roman" w:hAnsi="Meta-LightLF" w:cs="Times New Roman"/>
      <w:sz w:val="20"/>
      <w:szCs w:val="20"/>
      <w:lang w:val="en-GB" w:eastAsia="fr-FR"/>
    </w:rPr>
  </w:style>
  <w:style w:type="paragraph" w:styleId="CommentSubject">
    <w:name w:val="annotation subject"/>
    <w:basedOn w:val="CommentText"/>
    <w:next w:val="CommentText"/>
    <w:link w:val="CommentSubjectChar"/>
    <w:rsid w:val="00F70402"/>
    <w:rPr>
      <w:b/>
      <w:bCs/>
    </w:rPr>
  </w:style>
  <w:style w:type="character" w:customStyle="1" w:styleId="CommentSubjectChar">
    <w:name w:val="Comment Subject Char"/>
    <w:basedOn w:val="CommentTextChar"/>
    <w:link w:val="CommentSubject"/>
    <w:rsid w:val="00F70402"/>
    <w:rPr>
      <w:rFonts w:ascii="Meta-LightLF" w:eastAsia="Times New Roman" w:hAnsi="Meta-LightLF" w:cs="Times New Roman"/>
      <w:b/>
      <w:bCs/>
      <w:sz w:val="20"/>
      <w:szCs w:val="20"/>
      <w:lang w:val="en-GB" w:eastAsia="fr-FR"/>
    </w:rPr>
  </w:style>
  <w:style w:type="paragraph" w:styleId="BalloonText">
    <w:name w:val="Balloon Text"/>
    <w:basedOn w:val="Normal"/>
    <w:link w:val="BalloonTextChar"/>
    <w:rsid w:val="00F70402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rsid w:val="00F70402"/>
    <w:rPr>
      <w:rFonts w:ascii="Tahoma" w:eastAsia="Times New Roman" w:hAnsi="Tahoma" w:cs="Tahoma"/>
      <w:sz w:val="16"/>
      <w:szCs w:val="16"/>
      <w:lang w:val="en-GB" w:eastAsia="fr-FR"/>
    </w:rPr>
  </w:style>
  <w:style w:type="paragraph" w:styleId="Header">
    <w:name w:val="header"/>
    <w:basedOn w:val="Normal"/>
    <w:link w:val="HeaderChar"/>
    <w:rsid w:val="00F70402"/>
    <w:pPr>
      <w:tabs>
        <w:tab w:val="center" w:pos="4513"/>
        <w:tab w:val="right" w:pos="9026"/>
      </w:tabs>
      <w:jc w:val="center"/>
    </w:pPr>
    <w:rPr>
      <w:sz w:val="32"/>
    </w:rPr>
  </w:style>
  <w:style w:type="character" w:customStyle="1" w:styleId="HeaderChar">
    <w:name w:val="Header Char"/>
    <w:basedOn w:val="DefaultParagraphFont"/>
    <w:link w:val="Header"/>
    <w:rsid w:val="00F70402"/>
    <w:rPr>
      <w:rFonts w:ascii="Meta-LightLF" w:eastAsia="Times New Roman" w:hAnsi="Meta-LightLF" w:cs="Times New Roman"/>
      <w:sz w:val="32"/>
      <w:szCs w:val="24"/>
      <w:lang w:val="en-GB" w:eastAsia="fr-FR"/>
    </w:rPr>
  </w:style>
  <w:style w:type="paragraph" w:styleId="Footer">
    <w:name w:val="footer"/>
    <w:basedOn w:val="Normal"/>
    <w:link w:val="FooterChar"/>
    <w:uiPriority w:val="99"/>
    <w:qFormat/>
    <w:rsid w:val="00F70402"/>
    <w:pPr>
      <w:tabs>
        <w:tab w:val="center" w:pos="4536"/>
        <w:tab w:val="right" w:pos="9072"/>
      </w:tabs>
      <w:spacing w:before="180" w:line="360" w:lineRule="auto"/>
    </w:pPr>
    <w:rPr>
      <w:rFonts w:ascii="Arial" w:hAnsi="Arial"/>
    </w:rPr>
  </w:style>
  <w:style w:type="character" w:customStyle="1" w:styleId="FooterChar">
    <w:name w:val="Footer Char"/>
    <w:basedOn w:val="DefaultParagraphFont"/>
    <w:link w:val="Footer"/>
    <w:uiPriority w:val="99"/>
    <w:rsid w:val="00F70402"/>
    <w:rPr>
      <w:rFonts w:ascii="Arial" w:eastAsia="Times New Roman" w:hAnsi="Arial" w:cs="Times New Roman"/>
      <w:sz w:val="24"/>
      <w:szCs w:val="24"/>
      <w:lang w:val="en-GB" w:eastAsia="fr-FR"/>
    </w:rPr>
  </w:style>
  <w:style w:type="character" w:styleId="PageNumber">
    <w:name w:val="page number"/>
    <w:rsid w:val="00F70402"/>
  </w:style>
  <w:style w:type="table" w:styleId="TableGrid">
    <w:name w:val="Table Grid"/>
    <w:basedOn w:val="TableNormal"/>
    <w:uiPriority w:val="39"/>
    <w:rsid w:val="00F704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BE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Default">
    <w:name w:val="Default"/>
    <w:rsid w:val="00F70402"/>
    <w:pPr>
      <w:autoSpaceDE w:val="0"/>
      <w:autoSpaceDN w:val="0"/>
      <w:adjustRightInd w:val="0"/>
      <w:spacing w:after="0" w:line="240" w:lineRule="auto"/>
      <w:jc w:val="both"/>
    </w:pPr>
    <w:rPr>
      <w:rFonts w:ascii="Arial" w:eastAsia="Times New Roman" w:hAnsi="Arial" w:cs="Times New Roman"/>
      <w:color w:val="000000"/>
      <w:sz w:val="20"/>
      <w:szCs w:val="24"/>
      <w:lang w:val="fr-FR" w:eastAsia="fr-FR"/>
    </w:rPr>
  </w:style>
  <w:style w:type="paragraph" w:customStyle="1" w:styleId="StyleDefaultAvant4pt">
    <w:name w:val="Style Default + Avant : 4 pt"/>
    <w:basedOn w:val="Default"/>
    <w:autoRedefine/>
    <w:rsid w:val="00F70402"/>
    <w:pPr>
      <w:spacing w:before="40" w:after="240"/>
    </w:pPr>
    <w:rPr>
      <w:sz w:val="18"/>
      <w:szCs w:val="18"/>
      <w:lang w:val="en-GB"/>
    </w:rPr>
  </w:style>
  <w:style w:type="paragraph" w:customStyle="1" w:styleId="Style1">
    <w:name w:val="Style1"/>
    <w:basedOn w:val="Caption"/>
    <w:autoRedefine/>
    <w:rsid w:val="00F70402"/>
    <w:pPr>
      <w:autoSpaceDE w:val="0"/>
      <w:autoSpaceDN w:val="0"/>
      <w:spacing w:after="60"/>
    </w:pPr>
    <w:rPr>
      <w:rFonts w:ascii="Arial" w:hAnsi="Arial"/>
    </w:rPr>
  </w:style>
  <w:style w:type="paragraph" w:customStyle="1" w:styleId="Normal2">
    <w:name w:val="Normal 2"/>
    <w:basedOn w:val="Style1"/>
    <w:autoRedefine/>
    <w:rsid w:val="00F70402"/>
    <w:pPr>
      <w:spacing w:before="60"/>
    </w:pPr>
    <w:rPr>
      <w:b w:val="0"/>
      <w:bCs w:val="0"/>
      <w:sz w:val="18"/>
    </w:rPr>
  </w:style>
  <w:style w:type="character" w:customStyle="1" w:styleId="CarCar1">
    <w:name w:val="Car Car1"/>
    <w:rsid w:val="00F70402"/>
    <w:rPr>
      <w:rFonts w:ascii="Arial" w:hAnsi="Arial"/>
      <w:b/>
      <w:bCs/>
      <w:lang w:val="en-GB" w:eastAsia="fr-FR"/>
    </w:rPr>
  </w:style>
  <w:style w:type="character" w:customStyle="1" w:styleId="Style1Car">
    <w:name w:val="Style1 Car"/>
    <w:rsid w:val="00F70402"/>
    <w:rPr>
      <w:rFonts w:ascii="Arial" w:hAnsi="Arial"/>
      <w:b/>
      <w:bCs/>
      <w:lang w:val="en-GB" w:eastAsia="fr-FR"/>
    </w:rPr>
  </w:style>
  <w:style w:type="character" w:customStyle="1" w:styleId="CarCar">
    <w:name w:val="Car Car"/>
    <w:rsid w:val="00F70402"/>
    <w:rPr>
      <w:rFonts w:ascii="Arial" w:hAnsi="Arial"/>
      <w:sz w:val="24"/>
      <w:szCs w:val="24"/>
      <w:lang w:val="fr-FR" w:eastAsia="fr-FR"/>
    </w:rPr>
  </w:style>
  <w:style w:type="paragraph" w:styleId="Bibliography">
    <w:name w:val="Bibliography"/>
    <w:basedOn w:val="Normal"/>
    <w:next w:val="Normal"/>
    <w:unhideWhenUsed/>
    <w:rsid w:val="00F70402"/>
    <w:pPr>
      <w:tabs>
        <w:tab w:val="left" w:pos="504"/>
      </w:tabs>
      <w:spacing w:before="180"/>
      <w:ind w:left="504" w:hanging="504"/>
    </w:pPr>
    <w:rPr>
      <w:rFonts w:ascii="Arial" w:hAnsi="Arial"/>
    </w:rPr>
  </w:style>
  <w:style w:type="paragraph" w:styleId="ListParagraph">
    <w:name w:val="List Paragraph"/>
    <w:basedOn w:val="Normal"/>
    <w:link w:val="ListParagraphChar"/>
    <w:uiPriority w:val="34"/>
    <w:qFormat/>
    <w:rsid w:val="00F70402"/>
    <w:pPr>
      <w:spacing w:before="180" w:line="360" w:lineRule="auto"/>
      <w:ind w:left="720"/>
      <w:contextualSpacing/>
    </w:pPr>
    <w:rPr>
      <w:rFonts w:ascii="Arial" w:hAnsi="Arial"/>
    </w:rPr>
  </w:style>
  <w:style w:type="paragraph" w:styleId="BodyText2">
    <w:name w:val="Body Text 2"/>
    <w:basedOn w:val="Normal"/>
    <w:link w:val="BodyText2Char"/>
    <w:rsid w:val="00F70402"/>
    <w:rPr>
      <w:lang w:val="fr-BE"/>
    </w:rPr>
  </w:style>
  <w:style w:type="character" w:customStyle="1" w:styleId="BodyText2Char">
    <w:name w:val="Body Text 2 Char"/>
    <w:basedOn w:val="DefaultParagraphFont"/>
    <w:link w:val="BodyText2"/>
    <w:rsid w:val="00F70402"/>
    <w:rPr>
      <w:rFonts w:ascii="Meta-LightLF" w:eastAsia="Times New Roman" w:hAnsi="Meta-LightLF" w:cs="Times New Roman"/>
      <w:sz w:val="24"/>
      <w:szCs w:val="24"/>
      <w:lang w:eastAsia="fr-FR"/>
    </w:rPr>
  </w:style>
  <w:style w:type="character" w:styleId="Strong">
    <w:name w:val="Strong"/>
    <w:qFormat/>
    <w:rsid w:val="00F70402"/>
    <w:rPr>
      <w:rFonts w:ascii="Times New Roman" w:hAnsi="Times New Roman" w:cs="Times New Roman"/>
      <w:b/>
      <w:bCs/>
    </w:rPr>
  </w:style>
  <w:style w:type="paragraph" w:styleId="BodyText3">
    <w:name w:val="Body Text 3"/>
    <w:basedOn w:val="Normal"/>
    <w:link w:val="BodyText3Char"/>
    <w:rsid w:val="00F70402"/>
    <w:rPr>
      <w:b/>
      <w:bCs/>
      <w:u w:val="single"/>
      <w:lang w:val="fr-BE"/>
    </w:rPr>
  </w:style>
  <w:style w:type="character" w:customStyle="1" w:styleId="BodyText3Char">
    <w:name w:val="Body Text 3 Char"/>
    <w:basedOn w:val="DefaultParagraphFont"/>
    <w:link w:val="BodyText3"/>
    <w:rsid w:val="00F70402"/>
    <w:rPr>
      <w:rFonts w:ascii="Meta-LightLF" w:eastAsia="Times New Roman" w:hAnsi="Meta-LightLF" w:cs="Times New Roman"/>
      <w:b/>
      <w:bCs/>
      <w:sz w:val="24"/>
      <w:szCs w:val="24"/>
      <w:u w:val="single"/>
      <w:lang w:eastAsia="fr-FR"/>
    </w:rPr>
  </w:style>
  <w:style w:type="paragraph" w:customStyle="1" w:styleId="StyleTitre2Bleu">
    <w:name w:val="Style Titre 2 + Bleu"/>
    <w:basedOn w:val="Heading2"/>
    <w:autoRedefine/>
    <w:rsid w:val="00F70402"/>
    <w:pPr>
      <w:keepNext/>
      <w:numPr>
        <w:ilvl w:val="0"/>
        <w:numId w:val="0"/>
      </w:numPr>
      <w:tabs>
        <w:tab w:val="clear" w:pos="851"/>
      </w:tabs>
      <w:spacing w:after="240"/>
      <w:jc w:val="center"/>
    </w:pPr>
    <w:rPr>
      <w:rFonts w:ascii="Arial" w:eastAsia="Arial Unicode MS" w:hAnsi="Arial"/>
      <w:b w:val="0"/>
      <w:bCs w:val="0"/>
      <w:iCs w:val="0"/>
      <w:color w:val="0000FF"/>
      <w:szCs w:val="24"/>
      <w:u w:val="single"/>
      <w:lang w:val="fr-BE"/>
    </w:rPr>
  </w:style>
  <w:style w:type="character" w:customStyle="1" w:styleId="StyleTitre2BleuCar">
    <w:name w:val="Style Titre 2 + Bleu Car"/>
    <w:rsid w:val="00F70402"/>
    <w:rPr>
      <w:rFonts w:ascii="Arial" w:eastAsia="Arial Unicode MS" w:hAnsi="Arial" w:cs="Arial"/>
      <w:color w:val="0000FF"/>
      <w:sz w:val="28"/>
      <w:szCs w:val="24"/>
      <w:u w:val="single"/>
      <w:lang w:val="fr-BE" w:eastAsia="fr-FR" w:bidi="ar-SA"/>
    </w:rPr>
  </w:style>
  <w:style w:type="character" w:customStyle="1" w:styleId="Mentionnonrsolue1">
    <w:name w:val="Mention non résolue1"/>
    <w:uiPriority w:val="99"/>
    <w:semiHidden/>
    <w:unhideWhenUsed/>
    <w:rsid w:val="00F70402"/>
    <w:rPr>
      <w:color w:val="808080"/>
      <w:shd w:val="clear" w:color="auto" w:fill="E6E6E6"/>
    </w:rPr>
  </w:style>
  <w:style w:type="paragraph" w:styleId="FootnoteText">
    <w:name w:val="footnote text"/>
    <w:aliases w:val="Schriftart: 9 pt,Schriftart: 10 pt,Schriftart: 8 pt,WB-Fußnotentext,fn,Footnotes,Footnote ak,Footnote Text Char,FoodNote,ft,Footnote Text Char1 Char Char,Footnote Text Char1 Char,Reference,Fußnote,f,footnote text"/>
    <w:basedOn w:val="Normal"/>
    <w:link w:val="FootnoteTextChar1"/>
    <w:rsid w:val="00F70402"/>
    <w:rPr>
      <w:sz w:val="20"/>
      <w:szCs w:val="20"/>
    </w:rPr>
  </w:style>
  <w:style w:type="character" w:customStyle="1" w:styleId="FootnoteTextChar1">
    <w:name w:val="Footnote Text Char1"/>
    <w:aliases w:val="Schriftart: 9 pt Char,Schriftart: 10 pt Char,Schriftart: 8 pt Char,WB-Fußnotentext Char,fn Char,Footnotes Char,Footnote ak Char,Footnote Text Char Char,FoodNote Char,ft Char,Footnote Text Char1 Char Char Char,Reference Char,f Char"/>
    <w:basedOn w:val="DefaultParagraphFont"/>
    <w:link w:val="FootnoteText"/>
    <w:rsid w:val="00F70402"/>
    <w:rPr>
      <w:rFonts w:ascii="Meta-LightLF" w:eastAsia="Times New Roman" w:hAnsi="Meta-LightLF" w:cs="Times New Roman"/>
      <w:sz w:val="20"/>
      <w:szCs w:val="20"/>
      <w:lang w:val="en-GB" w:eastAsia="fr-FR"/>
    </w:rPr>
  </w:style>
  <w:style w:type="character" w:styleId="FootnoteReference">
    <w:name w:val="footnote reference"/>
    <w:aliases w:val="Footnote symbol,Times 10 Point,Exposant 3 Point,Footnote reference number,Ref,de nota al pie,note TESI,SUPERS,EN Footnote text,EN Footnote Reference,Footnote Reference_LVL6,Footnote Reference_LVL61,Footnote number,f1"/>
    <w:rsid w:val="00F70402"/>
    <w:rPr>
      <w:vertAlign w:val="superscript"/>
    </w:rPr>
  </w:style>
  <w:style w:type="paragraph" w:customStyle="1" w:styleId="Footnote">
    <w:name w:val="Footnote"/>
    <w:basedOn w:val="Normal"/>
    <w:autoRedefine/>
    <w:qFormat/>
    <w:rsid w:val="00F70402"/>
    <w:rPr>
      <w:sz w:val="16"/>
      <w:szCs w:val="16"/>
    </w:rPr>
  </w:style>
  <w:style w:type="paragraph" w:customStyle="1" w:styleId="Bullets">
    <w:name w:val="Bullets"/>
    <w:basedOn w:val="Normal"/>
    <w:autoRedefine/>
    <w:qFormat/>
    <w:rsid w:val="00F70402"/>
    <w:pPr>
      <w:widowControl w:val="0"/>
      <w:numPr>
        <w:ilvl w:val="1"/>
        <w:numId w:val="7"/>
      </w:numPr>
    </w:pPr>
  </w:style>
  <w:style w:type="paragraph" w:customStyle="1" w:styleId="Numbers">
    <w:name w:val="Numbers"/>
    <w:basedOn w:val="Bullets"/>
    <w:autoRedefine/>
    <w:qFormat/>
    <w:rsid w:val="00F70402"/>
    <w:pPr>
      <w:numPr>
        <w:numId w:val="2"/>
      </w:numPr>
      <w:ind w:left="709"/>
    </w:pPr>
  </w:style>
  <w:style w:type="paragraph" w:customStyle="1" w:styleId="Table">
    <w:name w:val="Table"/>
    <w:basedOn w:val="Normal"/>
    <w:autoRedefine/>
    <w:qFormat/>
    <w:rsid w:val="00F70402"/>
    <w:pPr>
      <w:spacing w:before="40" w:after="40"/>
    </w:pPr>
    <w:rPr>
      <w:sz w:val="20"/>
    </w:rPr>
  </w:style>
  <w:style w:type="character" w:styleId="PlaceholderText">
    <w:name w:val="Placeholder Text"/>
    <w:uiPriority w:val="99"/>
    <w:semiHidden/>
    <w:rsid w:val="00F70402"/>
    <w:rPr>
      <w:color w:val="808080"/>
    </w:rPr>
  </w:style>
  <w:style w:type="paragraph" w:styleId="EndnoteText">
    <w:name w:val="endnote text"/>
    <w:basedOn w:val="Normal"/>
    <w:link w:val="EndnoteTextChar"/>
    <w:uiPriority w:val="99"/>
    <w:unhideWhenUsed/>
    <w:rsid w:val="00F70402"/>
    <w:rPr>
      <w:rFonts w:ascii="Arial" w:hAnsi="Arial"/>
      <w:sz w:val="20"/>
      <w:szCs w:val="20"/>
    </w:rPr>
  </w:style>
  <w:style w:type="character" w:customStyle="1" w:styleId="EndnoteTextChar">
    <w:name w:val="Endnote Text Char"/>
    <w:basedOn w:val="DefaultParagraphFont"/>
    <w:link w:val="EndnoteText"/>
    <w:uiPriority w:val="99"/>
    <w:rsid w:val="00F70402"/>
    <w:rPr>
      <w:rFonts w:ascii="Arial" w:eastAsia="Times New Roman" w:hAnsi="Arial" w:cs="Times New Roman"/>
      <w:sz w:val="20"/>
      <w:szCs w:val="20"/>
      <w:lang w:val="fr-FR" w:eastAsia="fr-FR"/>
    </w:rPr>
  </w:style>
  <w:style w:type="character" w:styleId="EndnoteReference">
    <w:name w:val="endnote reference"/>
    <w:uiPriority w:val="99"/>
    <w:unhideWhenUsed/>
    <w:rsid w:val="00F70402"/>
    <w:rPr>
      <w:vertAlign w:val="superscript"/>
    </w:rPr>
  </w:style>
  <w:style w:type="character" w:styleId="LineNumber">
    <w:name w:val="line number"/>
    <w:uiPriority w:val="99"/>
    <w:unhideWhenUsed/>
    <w:rsid w:val="00F70402"/>
  </w:style>
  <w:style w:type="paragraph" w:customStyle="1" w:styleId="Caption2">
    <w:name w:val="Caption 2"/>
    <w:basedOn w:val="Caption"/>
    <w:next w:val="Normal"/>
    <w:autoRedefine/>
    <w:qFormat/>
    <w:rsid w:val="00F70402"/>
    <w:rPr>
      <w:b w:val="0"/>
    </w:rPr>
  </w:style>
  <w:style w:type="paragraph" w:customStyle="1" w:styleId="Legend">
    <w:name w:val="Legend"/>
    <w:basedOn w:val="Caption"/>
    <w:next w:val="Normal"/>
    <w:autoRedefine/>
    <w:qFormat/>
    <w:rsid w:val="00F70402"/>
    <w:rPr>
      <w:rFonts w:cs="Arial"/>
      <w:b w:val="0"/>
      <w:i/>
      <w:sz w:val="18"/>
    </w:rPr>
  </w:style>
  <w:style w:type="paragraph" w:customStyle="1" w:styleId="References">
    <w:name w:val="References"/>
    <w:basedOn w:val="Normal"/>
    <w:autoRedefine/>
    <w:qFormat/>
    <w:rsid w:val="00F70402"/>
    <w:pPr>
      <w:spacing w:before="40"/>
    </w:pPr>
    <w:rPr>
      <w:sz w:val="20"/>
    </w:rPr>
  </w:style>
  <w:style w:type="character" w:styleId="FollowedHyperlink">
    <w:name w:val="FollowedHyperlink"/>
    <w:uiPriority w:val="99"/>
    <w:unhideWhenUsed/>
    <w:rsid w:val="00F70402"/>
    <w:rPr>
      <w:color w:val="800080"/>
      <w:u w:val="single"/>
    </w:rPr>
  </w:style>
  <w:style w:type="paragraph" w:customStyle="1" w:styleId="Tableau">
    <w:name w:val="Tableau"/>
    <w:basedOn w:val="Normal"/>
    <w:rsid w:val="00F70402"/>
    <w:pPr>
      <w:suppressAutoHyphens/>
      <w:spacing w:before="40" w:after="40"/>
    </w:pPr>
    <w:rPr>
      <w:kern w:val="1"/>
      <w:sz w:val="20"/>
    </w:rPr>
  </w:style>
  <w:style w:type="paragraph" w:styleId="Revision">
    <w:name w:val="Revision"/>
    <w:hidden/>
    <w:uiPriority w:val="99"/>
    <w:semiHidden/>
    <w:rsid w:val="00F70402"/>
    <w:pPr>
      <w:spacing w:after="0" w:line="240" w:lineRule="auto"/>
    </w:pPr>
    <w:rPr>
      <w:rFonts w:ascii="Arial" w:eastAsia="Times New Roman" w:hAnsi="Arial" w:cs="Times New Roman"/>
      <w:sz w:val="24"/>
      <w:szCs w:val="24"/>
      <w:lang w:val="fr-FR" w:eastAsia="fr-FR"/>
    </w:rPr>
  </w:style>
  <w:style w:type="table" w:customStyle="1" w:styleId="Grilledutableau1">
    <w:name w:val="Grille du tableau1"/>
    <w:basedOn w:val="TableNormal"/>
    <w:next w:val="TableGrid"/>
    <w:uiPriority w:val="39"/>
    <w:rsid w:val="00F70402"/>
    <w:pPr>
      <w:spacing w:after="0" w:line="240" w:lineRule="auto"/>
    </w:pPr>
    <w:rPr>
      <w:rFonts w:ascii="Calibri" w:eastAsia="Calibri" w:hAnsi="Calibri" w:cs="Times New Roman"/>
      <w:lang w:val="nl-NL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ListParagraphChar">
    <w:name w:val="List Paragraph Char"/>
    <w:link w:val="ListParagraph"/>
    <w:uiPriority w:val="34"/>
    <w:locked/>
    <w:rsid w:val="00F70402"/>
    <w:rPr>
      <w:rFonts w:ascii="Arial" w:eastAsia="Times New Roman" w:hAnsi="Arial" w:cs="Times New Roman"/>
      <w:sz w:val="24"/>
      <w:szCs w:val="24"/>
      <w:lang w:val="en-GB" w:eastAsia="fr-FR"/>
    </w:rPr>
  </w:style>
  <w:style w:type="table" w:customStyle="1" w:styleId="TableauGrille4-Accentuation31">
    <w:name w:val="Tableau Grille 4 - Accentuation 31"/>
    <w:basedOn w:val="TableNormal"/>
    <w:uiPriority w:val="49"/>
    <w:rsid w:val="00F7040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  <w:lang w:eastAsia="fr-BE"/>
    </w:rPr>
    <w:tblPr>
      <w:tblStyleRowBandSize w:val="1"/>
      <w:tblStyleColBandSize w:val="1"/>
      <w:tblBorders>
        <w:top w:val="single" w:sz="4" w:space="0" w:color="009EA0"/>
        <w:left w:val="single" w:sz="4" w:space="0" w:color="009EA0"/>
        <w:bottom w:val="single" w:sz="4" w:space="0" w:color="009EA0"/>
        <w:right w:val="single" w:sz="4" w:space="0" w:color="009EA0"/>
        <w:insideH w:val="single" w:sz="4" w:space="0" w:color="009EA0"/>
        <w:insideV w:val="single" w:sz="4" w:space="0" w:color="009EA0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A5A5A5" w:themeColor="accent3"/>
          <w:left w:val="single" w:sz="4" w:space="0" w:color="A5A5A5" w:themeColor="accent3"/>
          <w:bottom w:val="single" w:sz="4" w:space="0" w:color="A5A5A5" w:themeColor="accent3"/>
          <w:right w:val="single" w:sz="4" w:space="0" w:color="A5A5A5" w:themeColor="accent3"/>
          <w:insideH w:val="nil"/>
          <w:insideV w:val="nil"/>
        </w:tcBorders>
        <w:shd w:val="clear" w:color="auto" w:fill="A5A5A5" w:themeFill="accent3"/>
      </w:tcPr>
    </w:tblStylePr>
    <w:tblStylePr w:type="lastRow">
      <w:rPr>
        <w:b/>
        <w:bCs/>
      </w:rPr>
      <w:tblPr/>
      <w:tcPr>
        <w:tcBorders>
          <w:top w:val="double" w:sz="4" w:space="0" w:color="A5A5A5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DEDED" w:themeFill="accent3" w:themeFillTint="33"/>
      </w:tcPr>
    </w:tblStylePr>
    <w:tblStylePr w:type="band1Horz">
      <w:tblPr/>
      <w:tcPr>
        <w:shd w:val="clear" w:color="auto" w:fill="EDEDED" w:themeFill="accent3" w:themeFillTint="33"/>
      </w:tcPr>
    </w:tblStylePr>
  </w:style>
  <w:style w:type="paragraph" w:customStyle="1" w:styleId="Bullet">
    <w:name w:val="Bullet"/>
    <w:basedOn w:val="Normal"/>
    <w:next w:val="Normal"/>
    <w:autoRedefine/>
    <w:qFormat/>
    <w:rsid w:val="00F70402"/>
    <w:pPr>
      <w:numPr>
        <w:numId w:val="5"/>
      </w:numPr>
      <w:autoSpaceDE w:val="0"/>
      <w:autoSpaceDN w:val="0"/>
      <w:adjustRightInd w:val="0"/>
      <w:spacing w:after="20"/>
      <w:ind w:left="1843" w:hanging="357"/>
    </w:pPr>
    <w:rPr>
      <w:rFonts w:asciiTheme="minorHAnsi" w:eastAsia="Calibri" w:hAnsiTheme="minorHAnsi"/>
      <w:sz w:val="22"/>
      <w:szCs w:val="22"/>
      <w:lang w:eastAsia="en-GB"/>
    </w:rPr>
  </w:style>
  <w:style w:type="character" w:customStyle="1" w:styleId="NotedebasdepageCar1">
    <w:name w:val="Note de bas de page Car1"/>
    <w:aliases w:val="Schriftart: 9 pt Car1,Schriftart: 10 pt Car1,Schriftart: 8 pt Car1,WB-Fußnotentext Car1,fn Car1,Footnotes Car1,Footnote ak Car1,Footnote Text Char Car1,FoodNote Car1,ft Car1,Footnote Car1,Footnote Text Char1 Char Char Car1,f Car"/>
    <w:locked/>
    <w:rsid w:val="00F70402"/>
    <w:rPr>
      <w:lang w:val="en-GB" w:eastAsia="en-GB"/>
    </w:rPr>
  </w:style>
  <w:style w:type="character" w:styleId="UnresolvedMention">
    <w:name w:val="Unresolved Mention"/>
    <w:basedOn w:val="DefaultParagraphFont"/>
    <w:uiPriority w:val="99"/>
    <w:semiHidden/>
    <w:unhideWhenUsed/>
    <w:rsid w:val="00EC1C9A"/>
    <w:rPr>
      <w:color w:val="605E5C"/>
      <w:shd w:val="clear" w:color="auto" w:fill="E1DFDD"/>
    </w:rPr>
  </w:style>
  <w:style w:type="paragraph" w:styleId="NormalWeb">
    <w:name w:val="Normal (Web)"/>
    <w:basedOn w:val="Normal"/>
    <w:uiPriority w:val="99"/>
    <w:semiHidden/>
    <w:unhideWhenUsed/>
    <w:rsid w:val="00E426E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57180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337777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934898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6172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1496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83822581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1432770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4949517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45837357">
          <w:marLeft w:val="-60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6421468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5288325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64091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194971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396437737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5533934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8788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84110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762290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95705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89144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825815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7822085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1624318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23065599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7876264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2375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47355352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5565456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001732703">
          <w:marLeft w:val="-225"/>
          <w:marRight w:val="-225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85837703">
              <w:marLeft w:val="0"/>
              <w:marRight w:val="0"/>
              <w:marTop w:val="0"/>
              <w:marBottom w:val="75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9291965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9572549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046223824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2945312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0572438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2511309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0359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167400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7986049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  <w:div w:id="107631586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483225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248178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9023977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9885280">
              <w:marLeft w:val="0"/>
              <w:marRight w:val="0"/>
              <w:marTop w:val="0"/>
              <w:marBottom w:val="45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9414036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4759512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051748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31479116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3183061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4980305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92223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0521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06020775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4511294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7016594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363889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1640730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39135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9332885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305165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31480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4562541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88369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56016797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7236379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204539877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</w:divsChild>
    </w:div>
    <w:div w:id="1897157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42763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4037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6336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8839482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6646469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footer" Target="footer2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11</TotalTime>
  <Pages>6</Pages>
  <Words>2325</Words>
  <Characters>13258</Characters>
  <Application>Microsoft Office Word</Application>
  <DocSecurity>0</DocSecurity>
  <Lines>110</Lines>
  <Paragraphs>31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>ULB</Company>
  <LinksUpToDate>false</LinksUpToDate>
  <CharactersWithSpaces>15552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VECCHIATO  Marine</dc:creator>
  <cp:keywords/>
  <dc:description/>
  <cp:lastModifiedBy>Sofia Margareta Wickberg</cp:lastModifiedBy>
  <cp:revision>6</cp:revision>
  <cp:lastPrinted>2023-01-04T13:05:00Z</cp:lastPrinted>
  <dcterms:created xsi:type="dcterms:W3CDTF">2023-01-04T13:03:00Z</dcterms:created>
  <dcterms:modified xsi:type="dcterms:W3CDTF">2023-08-31T14:36:00Z</dcterms:modified>
</cp:coreProperties>
</file>